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820dd" w14:textId="22820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Западно-Казахстанской области от 15 марта 2016 года №65 "Об установлении размеров должностного оклада, системы премирования и иного вознаграждения, руководителя, его заместителей и главного бухгалтера медицинских организаций Западно-Казахстанской области, имеющих статус государственных коммунальных предприятий на праве хозяйственного ведения"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30 июля 2019 года № 180. Зарегистрировано Департаментом юстиции Западно-Казахстанской области 31 июля 2019 года № 5750. Утратило силу постановлением акимата Западно-Казахстанской области от 24 ноября 2023 года № 285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Западно-Казахстанской области от 24.11.2023 </w:t>
      </w:r>
      <w:r>
        <w:rPr>
          <w:rFonts w:ascii="Times New Roman"/>
          <w:b w:val="false"/>
          <w:i w:val="false"/>
          <w:color w:val="ff0000"/>
          <w:sz w:val="28"/>
        </w:rPr>
        <w:t>№ 285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Трудовым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ноября 2015 года,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 марта 2011 года </w:t>
      </w:r>
      <w:r>
        <w:rPr>
          <w:rFonts w:ascii="Times New Roman"/>
          <w:b w:val="false"/>
          <w:i w:val="false"/>
          <w:color w:val="000000"/>
          <w:sz w:val="28"/>
        </w:rPr>
        <w:t>"О государственном имуществе"</w:t>
      </w:r>
      <w:r>
        <w:rPr>
          <w:rFonts w:ascii="Times New Roman"/>
          <w:b w:val="false"/>
          <w:i w:val="false"/>
          <w:color w:val="000000"/>
          <w:sz w:val="28"/>
        </w:rPr>
        <w:t xml:space="preserve">,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15 марта 2016 года №65 "Об установлении размеров должностного оклада, системы премирования и иного вознаграждения, руководителя, его заместителей и главного бухгалтера медицинских организаций Западно-Казахстанской области, имеющих статус государственных коммунальных предприятий на праве хозяйственного ведения" (зарегистрированное в Реестре государственной регистрации нормативных правовых актов №4308, опубликованное 31 марта 2016 году в газетах "Орал өңірі" и "Приуралье")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Государственному учреждению "Управление здравоохранения Западно-Казахстанской области" (Беркингали Н.) обеспечить государственную регистрацию настоящего постановления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постановления возложить на заместителя акима Западно-Казахстанской области Конысбаеву Б.Т.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постановление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 июля 2019 года №180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Размеры должностного оклада, системы премирования и иного вознаграждения руководителя, его заместителей и главного бухгалтера медицинских организаций Западно-Казахстанской области, имеющих статус государственных коммунальных предприятий на праве хозяйственного ведения</w:t>
      </w:r>
    </w:p>
    <w:bookmarkEnd w:id="5"/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 Общие положения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Размеры должностного оклада, системы премирования и иного вознаграждения руководителя, его заместителей и главного бухгалтера медицинских организаций Западно-Казахстанской области, имеющих статус государственных коммунальных предприятий на праве хозяйственного ведения (далее - Порядок) разработаны на основании Трудового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ноября 2015 года,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 марта 2011 года "О государственном имуществе", в целях обеспечения единых подходов в вопросах оплаты и мотивации труда руководящих работников и определяют систему, порядок и условия оплаты труда, премирования, а также выплаты вознаграждения по итогам работы руководящим работникам медицинских организаций Западно-Казахстанской области, имеющих статус ГКП на ПХВ (далее – Предприятие).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Основные понятия: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должностной оклад - фиксированный размер оплаты труда работника за выполнение нормы труда (трудовых обязанностей) определенной сложности (квалификации) за единицу времени;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оплата труда - система отношений, связанных с обеспечением работодателем обязательной выплаты работнику вознаграждения за его труд в соответствии с Трудовым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иными нормативными правовыми актами Республики Казахстан, а также соглашениями, трудовым, коллективным договорами и актами работодателя;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ключевые показатели результативности (далее – КПР) – это показатель достижения успеха, мера степени достижения цели деятельности организации (или отдельного процесса);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мотивационные КПР – показатели, включенные в систему премирования руководящих работников для фокусирования их усилия на достижение приоритетных в данном отчетном периоде целей;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корпоративные КПР – вид мотивационных КПР, которые определяют размер премирования за результаты работы Предприятия (достижение показателей Плана развития) и являются едиными для всех руководящих работников Предприятия;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функциональные КПР – вид КПР, которые устанавливаются дифференцированно для каждого работника и определяют размер премирования за результативность руководящего работника;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вес КПР – коэффициент, определяющий значимость, приоритетность данного показателя по отношению к другим показателям;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порог – значение КПР, характеризующее минимальные ожидания от результата деятельности, которое с высокой вероятностью достижимо при условии добросовестного выполнения должностных обязанностей, как правило, соответствующее лучшему из следующих значений: плановое значение на планируемый год (из плана развития) и фактическое значение за год, предшествуемый планируемому;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 цель – значение КПР, характеризующее ожидаемый уровень высоких результатов деятельности;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 вызов – значение КПР, характеризующее выдающиеся результаты деятельности, способствующее реализации амбициозных целей Предприятия;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 результативность по КПР – величина, определяющая степень достижения целевых планок по КПР;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 итоговая результативность – средневзвешенная результативность по всем мотивационным КПР с учетом их веса.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К руководящим работникам предприятий относятся: 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руководитель;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руководителя по медицинской части (в зависимости от выполняемой функций медицинской организации);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руководителя по учебной работе;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руководителя по контролю качества медицинских услуг;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руководителя по учебно-воспитательной работе;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руководителя по учебно-производственной работе;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руководителя по профессиональному обучению;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руководителя по экономической работе (главный экономист);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руководителя по административно-хозяйственной части;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руководителя по сестринскому делу.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Оплата труда и иного вознаграждения руководящих работников предприятий производится за счет средств, предусмотренных на оплату труда в плане финансово-хозяйственной деятельности (план развития) предприятия на текущий финансовый год.</w:t>
      </w:r>
    </w:p>
    <w:bookmarkEnd w:id="33"/>
    <w:bookmarkStart w:name="z39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 Медицинские организации области, города областного значения и района и размеры должностных окладов руководящих работников предприятий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Медицинские организации области, города областного значения: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медицинские организации области, города областного значения – организации, оказывающие стационарную, стационарозамещающую медицинскую помощь, организации, оказывающие медицинскую помощь с учетом приоритетных направлений: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первый руководитель от 19 до 29 базовых должностных окладов; 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руководителя по медицинской части от 15 до 25 базовых должностных окладов;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руководителя по контролю качества медицинских услуг (внутренний аудит) от 13 до 23 базовых должностных окладов;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руководителя по экономической работе (главный экономист) от 11 до 21 базовых должностных окладов;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 от 11 до 21 базовых должностных окладов;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руководителя по административно-хозяйственной части от 9 до 19 базовых должностных окладов;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руководителя по сестринскому делу от 8 до 18 базовых должностных окладов;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медицинские организации области, города областного значения - организации, оказывающие стационарную, стационарозамещающую помощь, амбулаторно-поликлиническую, консультативно-диагностическую помощь, первичную медико-санитарную, скорую и неотложную медицинскую помощь, заготовку крови и ее компонентов, а также осуществляющие подготовку и переподготовку медицинских кадров среднего звена: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руководитель от 15 до 25 базовых должностных окладов;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руководителя по медицинской части от 12 до 22 базовых должностных окладов;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руководителя по учебной работе от 12 до 22 базовых должностных окладов;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руководителя по контролю качества медицинских услуг (внутренний аудит) от 10 до 20 базовых должностных окладов;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руководителя по учебно-воспитательной работе от 10 до 20 базовых должностных окладов;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руководителя по учебно-производственной работе от 10 до 20 базовых должностных окладов;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руководителя по профессиональному обучению от 10 до 20 базовых должностных окладов;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руководителя по экономической работе (главный экономист) от 10 до 20 базовых должностных окладов;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 от 10 до 20 базовых должностных окладов;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руководителя по административно-хозяйственной части от 9 до 19 базовых должностных окладов;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руководителя по сестринскому делу от 8 до 18 базовых должностных окладов.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Районные медицинские организации: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районные медицинские организации - организации, оказывающие стационарную, стационарозамещающую помощь, реабилитационную и восстановительную, амбулаторно-поликлиническую, первичную медико-санитарную помощь, неотложную медицинскую помощь: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руководитель от 12 до 22 базовых должностных окладов;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руководителя по медицинской части от 10 до 20 базовых должностных окладов;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руководителя заместитель руководителя по контролю качества медицинских услуг (внутренний аудит) от 9 до 19 базовых должностных окладов;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руководителя по экономической работе (главный экономист) от 9 до 19 базовых должностных окладов;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 от 9 до 19 базовых должностных окладов;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руководителя по административно-хозяйственной части от 7 до 17 базовых должностных окладов.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Размер должностного оклада руководящих работников предприятий определяется дифференцированно с учетом сложности выполняемой работы, особенности и масштаба деятельности и связанных с ней рисков, специфики труда, роли и места предприятия в социально-экономическом развитии области. При определении размера должностных окладов учтены все доплаты и надбавки, установленные нормативными правовыми актами (за исключением доплат работникам, занятым на тяжелых (особо тяжелых) физических работах и работах с вредными (особо вредными) и опасными (особо опасными) условиями труда).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Разрешается доплата за совмещение должностей (расширение зоны обслуживания) в размере до 50% от должностного оклада специалиста соответствующей специальности в пределах рабочего времени по основной должности с учетом соответствующих доплат и надбавок.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Корректировка должностных окладов руководящих работников предприятий по результатам оценки их деятельности в организации определяется постоянно действующей комиссией ежеквартально согласно разработанных государственным учреждением "Управление здравоохранения Западно-Казахстанской области" индикаторов.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Корректировка должностных окладов руководящих работников предприятий устанавливается в соответствии с Трудовым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Оплата труда руководящих работников предприятий, осуществляется в пределах фонда заработной платы.</w:t>
      </w:r>
    </w:p>
    <w:bookmarkEnd w:id="68"/>
    <w:bookmarkStart w:name="z74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 Оценка эффективности деятельности руководящих работников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Процедура оценки эффективности деятельности руководящих работников состоит из следующих этапов: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определение мотивационных КПР, постановка целевых значений;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утверждение мотивационных КПР;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мониторинг результативности;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расчет и утверждение фактической результативности.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Мотивационные КПР разрабатываются в виде карты КПР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Порядку путем каскадирования стратегических целей Предприятия в конкретные показатели.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Карты КПР для руководящих работников разрабатываются ответственным подразделением Предприятия с участием Наблюдательного совета на предмет оптимальности и количества КПР (от 3 до 7) для расстановки весов и адекватности целевых значений.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 Карты КПР выносятся Предприятием на согласование Наблюдательному совету или органу управления в установленном порядке не позднее 31 марта отчетного периода.</w:t>
      </w:r>
    </w:p>
    <w:bookmarkEnd w:id="77"/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 Мониторинг выполнения мотивационных КПР руководящими работниками осуществляется на ежеквартальной основе Наблюдательным советом Предприятия, в случае отсутствия органом управления.</w:t>
      </w:r>
    </w:p>
    <w:bookmarkEnd w:id="78"/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 Корректировка карты КПР осуществляется ответственным подразделением в случае возникновения непредвиденных обстоятельств, значительно влияющих на результативность по показателям, а также по причине:</w:t>
      </w:r>
    </w:p>
    <w:bookmarkEnd w:id="79"/>
    <w:bookmarkStart w:name="z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появления новых/отказ от существующих бизнес-процессов/направлений деятельности;</w:t>
      </w:r>
    </w:p>
    <w:bookmarkEnd w:id="80"/>
    <w:bookmarkStart w:name="z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корректировки долгосрочной стратегии развития Предприятия;</w:t>
      </w:r>
    </w:p>
    <w:bookmarkEnd w:id="81"/>
    <w:bookmarkStart w:name="z8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изменений организационной структуры Предприятия.</w:t>
      </w:r>
    </w:p>
    <w:bookmarkEnd w:id="82"/>
    <w:bookmarkStart w:name="z8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карты КПР не корректируются после 1 сентября отчетного года.</w:t>
      </w:r>
    </w:p>
    <w:bookmarkEnd w:id="83"/>
    <w:bookmarkStart w:name="z8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 В случае замены работника, ответственного за определенный/ое бизнес-процесс/направление деятельности, ответственное подразделение незамедлительно доводит до сведения работника, назначенного ответственным за бизнес-процесс/направление деятельности утвержденную карту КПР для согласования/корректировки и последующего утверждения в установленном порядке.</w:t>
      </w:r>
    </w:p>
    <w:bookmarkEnd w:id="84"/>
    <w:bookmarkStart w:name="z9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 По итогам завершения отчетного периода руководящие работники заполняют карты КПР с фактическими значениями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Порядку и передают их в ответственное подразделение Предприятия.</w:t>
      </w:r>
    </w:p>
    <w:bookmarkEnd w:id="85"/>
    <w:bookmarkStart w:name="z9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 Ответственное подразделение Предприятия переводит фактическое значение КПР в проценты результативности, производит расчет размеров премирования и готовит рекомендации для последующего принятия органом управления Предприятия решения о выплате/невыплате премирования.</w:t>
      </w:r>
    </w:p>
    <w:bookmarkEnd w:id="86"/>
    <w:bookmarkStart w:name="z92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 Порядок и условия выплаты премирования (премирования по итогам работы за год)</w:t>
      </w:r>
    </w:p>
    <w:bookmarkEnd w:id="87"/>
    <w:bookmarkStart w:name="z9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 Порядок устанавливает условия и выплаты премирования руководящим работникам Предприятия и основываются на следующих принципах:</w:t>
      </w:r>
    </w:p>
    <w:bookmarkEnd w:id="88"/>
    <w:bookmarkStart w:name="z9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взаимосвязь премирования с выполнением задач, отвечающих интересам Предприятия и еҰ органа управления;</w:t>
      </w:r>
    </w:p>
    <w:bookmarkEnd w:id="89"/>
    <w:bookmarkStart w:name="z9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зависимость размера премирования от результатов деятельности Предприятия и результативности работников.</w:t>
      </w:r>
    </w:p>
    <w:bookmarkEnd w:id="90"/>
    <w:bookmarkStart w:name="z9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 Руководящим работникам Предприятий в целях повышения трудовой мотивации, в рамках фонда оплаты труда, может производиться выплата премий в фиксированном размере – не более 2 должностных окладов, установленной Законом Республики Казахстан о республиканском бюджете на соответствующий год к следующим праздничным датам:</w:t>
      </w:r>
    </w:p>
    <w:bookmarkEnd w:id="91"/>
    <w:bookmarkStart w:name="z9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ко Дню Медицинского работника;</w:t>
      </w:r>
    </w:p>
    <w:bookmarkEnd w:id="92"/>
    <w:bookmarkStart w:name="z9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ко Дню независимости Республики Казахстан.</w:t>
      </w:r>
    </w:p>
    <w:bookmarkEnd w:id="93"/>
    <w:bookmarkStart w:name="z9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 Премирования по результатам деятельности выплачиваются в зависимости от результатов работы с целью материального поощрения за достигнутые успехи и повышения эффективности работы, не носят постоянного характера и не учитываются при исчислении средней заработной платы.</w:t>
      </w:r>
    </w:p>
    <w:bookmarkEnd w:id="94"/>
    <w:bookmarkStart w:name="z10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 Премирование по результатам деятельности начисляются пропорционально фактически отработанному времени по соответствующей должности за исключением периода действия дисциплинарного взыскания. Для исчисления премирования время нахождения в очередном трудовом отпуске (рабочие дни), период нахождения в служебной командировке (в том числе на курсах повышения квалификации) включаются в фактически отработанное время.</w:t>
      </w:r>
    </w:p>
    <w:bookmarkEnd w:id="95"/>
    <w:bookmarkStart w:name="z10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 Руководителям Предприятия не выплачивается премирование по результатам деятельности при:</w:t>
      </w:r>
    </w:p>
    <w:bookmarkEnd w:id="96"/>
    <w:bookmarkStart w:name="z10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отсутствии положительного финансового результата по итогам финансового года;</w:t>
      </w:r>
    </w:p>
    <w:bookmarkEnd w:id="97"/>
    <w:bookmarkStart w:name="z10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выполнении пороговых значений отдельных корпоративных КПР по итогам года;</w:t>
      </w:r>
    </w:p>
    <w:bookmarkEnd w:id="98"/>
    <w:bookmarkStart w:name="z10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итоговой результативности выполнения функциональных КПР за отчетный год, которая составила – менее 50% (включительно).</w:t>
      </w:r>
    </w:p>
    <w:bookmarkEnd w:id="99"/>
    <w:bookmarkStart w:name="z10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 По решению органа управления в случае прекращения (расторжения) трудового договора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статьями 50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51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подпунктами 2), 6), 19) (в случае отсутствия вины руководящего работника), 20) </w:t>
      </w:r>
      <w:r>
        <w:rPr>
          <w:rFonts w:ascii="Times New Roman"/>
          <w:b w:val="false"/>
          <w:i w:val="false"/>
          <w:color w:val="000000"/>
          <w:sz w:val="28"/>
        </w:rPr>
        <w:t>пункта 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 52, 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подпунктами 1), 3), 5) и 6) </w:t>
      </w:r>
      <w:r>
        <w:rPr>
          <w:rFonts w:ascii="Times New Roman"/>
          <w:b w:val="false"/>
          <w:i w:val="false"/>
          <w:color w:val="000000"/>
          <w:sz w:val="28"/>
        </w:rPr>
        <w:t>пункта 1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статьи 57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59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Казахстан, премирование по результатам деятельности за отчетный период производится в соответствии с настоящим Порядком при наличии утвержденной в установленном порядке карты КПР пропорционально фактически отработанному времени.</w:t>
      </w:r>
    </w:p>
    <w:bookmarkEnd w:id="100"/>
    <w:bookmarkStart w:name="z10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 Премирование по результатам деятельности выплачиваются в пределах денежных средств, предусмотренных на эти цели в Плане развития Предприятия, после утверждения в установленном порядке результатов финансово-хозяйственной деятельности на основе аудированной финансовой отчетности за отчетный период.</w:t>
      </w:r>
    </w:p>
    <w:bookmarkEnd w:id="101"/>
    <w:bookmarkStart w:name="z10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 Размер премии по результатам деятельности рекомендуется рассчитывать в соответствии с методикой, приведенной в </w:t>
      </w:r>
      <w:r>
        <w:rPr>
          <w:rFonts w:ascii="Times New Roman"/>
          <w:b w:val="false"/>
          <w:i w:val="false"/>
          <w:color w:val="000000"/>
          <w:sz w:val="28"/>
        </w:rPr>
        <w:t>приложении 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Порядку.</w:t>
      </w:r>
    </w:p>
    <w:bookmarkEnd w:id="102"/>
    <w:bookmarkStart w:name="z10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 По вопросам начисления и выплаты премии, не урегулированным настоящим Порядком, решения принимаются органом управления.</w:t>
      </w:r>
    </w:p>
    <w:bookmarkEnd w:id="103"/>
    <w:bookmarkStart w:name="z10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 Формирование фактической суммы средств на выплату премии по результатам деятельности производится в бухгалтерском учете путем создания резерва.</w:t>
      </w:r>
    </w:p>
    <w:bookmarkEnd w:id="104"/>
    <w:bookmarkStart w:name="z11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 Основным условием выплаты премии по итогам работы за год является наличие итоговой прибыли за отчетный год, рассчитанной с учетом запланированной суммы для выплаты премии.</w:t>
      </w:r>
    </w:p>
    <w:bookmarkEnd w:id="105"/>
    <w:bookmarkStart w:name="z11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 Право на получение премии по итогам работы за год имеют руководящие работники, фактически отработавшие в отчетном периоде не менее 6 (шесть) месяцев, по итогам выполнения утвержденных КПР за отчетный год, а также вновь принятые руководящие работники, для которых утверждены карты КПР за отчетный год, а также вновь принятые руководящие работники, для которых утверждены карты КПР в срок до 1 августа отчетного года, не имеющие дисциплинарного взыскания.</w:t>
      </w:r>
    </w:p>
    <w:bookmarkEnd w:id="106"/>
    <w:bookmarkStart w:name="z11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 Предельный размер премирования по итогам работы за год руководящих работников не может превышать 2 (два) должностных окладов руководящего работника.</w:t>
      </w:r>
    </w:p>
    <w:bookmarkEnd w:id="107"/>
    <w:bookmarkStart w:name="z11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 Планирование средств на выплату премии по итогам работы за год производится исходя из запланированного показателя итоговой прибыли.</w:t>
      </w:r>
    </w:p>
    <w:bookmarkEnd w:id="10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размерам должностного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оклада, системы премирования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иного вознаграждения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руководителя, его заместителей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главного бухгалтера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медицинских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Западно-Казахстанской области,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имеющих статус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коммунальных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предприятий на праве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хозяйственного ведения</w:t>
            </w:r>
          </w:p>
        </w:tc>
      </w:tr>
    </w:tbl>
    <w:bookmarkStart w:name="z115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Карта КПР с целевыми значениями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должности, фамилия, имя, отчество_________________________</w:t>
      </w:r>
    </w:p>
    <w:bookmarkEnd w:id="1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КПР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Вызов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Корпоративные КПР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КПР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bookmarkEnd w:id="1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Подпись, дата</w:t>
            </w:r>
          </w:p>
        </w:tc>
      </w:tr>
    </w:tbl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заполнения "__" ________ 20__ год</w:t>
      </w:r>
    </w:p>
    <w:bookmarkEnd w:id="1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размерам должностного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оклада, системы премирования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иного вознаграждения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руководителя, его заместителей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главного бухгалтера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медицинских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Западно-Казахстанской области,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имеющих статус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коммунальных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предприятий на праве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хозяйственного ведения</w:t>
            </w:r>
          </w:p>
        </w:tc>
      </w:tr>
    </w:tbl>
    <w:bookmarkStart w:name="z120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Карта КПР с фактическими значениями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должности, фамилия, имя, отчество______________________</w:t>
      </w:r>
    </w:p>
    <w:bookmarkEnd w:id="1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КПР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Результативность (%)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результативность (гр.4*гр.6)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Корпоративные КПР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КПР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bookmarkEnd w:id="1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Подпись, дата</w:t>
            </w:r>
          </w:p>
        </w:tc>
      </w:tr>
    </w:tbl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заполнения "__" ________ 20__ год</w:t>
      </w:r>
    </w:p>
    <w:bookmarkEnd w:id="1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размерам должностного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оклада, системы премирования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иного вознаграждения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руководителя, его заместителей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главного бухгалтера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медицинских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Западно-Казахстанской области,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имеющих статус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коммунальных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предприятий на праве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хозяйственного ведения</w:t>
            </w:r>
          </w:p>
        </w:tc>
      </w:tr>
    </w:tbl>
    <w:bookmarkStart w:name="z125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по расчету размера премирования по результатам деятельности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Базовый размер премирования по результатам деятельности (В) рассчитываются по формуле: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В=О</w:t>
      </w:r>
      <w:r>
        <w:rPr>
          <w:rFonts w:ascii="Times New Roman"/>
          <w:b w:val="false"/>
          <w:i w:val="false"/>
          <w:color w:val="000000"/>
          <w:vertAlign w:val="subscript"/>
        </w:rPr>
        <w:t>год</w:t>
      </w:r>
      <w:r>
        <w:rPr>
          <w:rFonts w:ascii="Times New Roman"/>
          <w:b w:val="false"/>
          <w:i w:val="false"/>
          <w:color w:val="000000"/>
          <w:sz w:val="28"/>
        </w:rPr>
        <w:t>*Пр/2            (1)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год – годовая сумма должностного оклада руководящего работника за фактически отработанное время в отчетном периоде;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 – коэффициент предельного размера премирования, кратное к годовому должностному окладу.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премирования за результативность работы Предприятия (Вк) рассчитывается по формуле: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</w:t>
      </w:r>
      <w:r>
        <w:rPr>
          <w:rFonts w:ascii="Times New Roman"/>
          <w:b w:val="false"/>
          <w:i w:val="false"/>
          <w:color w:val="000000"/>
          <w:vertAlign w:val="subscript"/>
        </w:rPr>
        <w:t>к</w:t>
      </w:r>
      <w:r>
        <w:rPr>
          <w:rFonts w:ascii="Times New Roman"/>
          <w:b w:val="false"/>
          <w:i w:val="false"/>
          <w:color w:val="000000"/>
          <w:sz w:val="28"/>
        </w:rPr>
        <w:t>=В*Д</w:t>
      </w:r>
      <w:r>
        <w:rPr>
          <w:rFonts w:ascii="Times New Roman"/>
          <w:b w:val="false"/>
          <w:i w:val="false"/>
          <w:color w:val="000000"/>
          <w:vertAlign w:val="subscript"/>
        </w:rPr>
        <w:t>к</w:t>
      </w:r>
      <w:r>
        <w:rPr>
          <w:rFonts w:ascii="Times New Roman"/>
          <w:b w:val="false"/>
          <w:i w:val="false"/>
          <w:color w:val="000000"/>
          <w:sz w:val="28"/>
        </w:rPr>
        <w:t>*К1            (2)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 – базовый размер премирования;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к </w:t>
      </w:r>
      <w:r>
        <w:rPr>
          <w:rFonts w:ascii="Times New Roman"/>
          <w:b w:val="false"/>
          <w:i w:val="false"/>
          <w:color w:val="000000"/>
          <w:sz w:val="28"/>
        </w:rPr>
        <w:t>– доля премирования за выполнение корпоративных КПР;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К1 – коэффициент, зависящий от достигнутой руководящим работником результативности по корпоративным КПР.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премирования за результативность руководящего работника (Вр) рассчитываются по формуле: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Вр=В*Дф*К2            (3)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 – базовый размер премирования;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Дф – доля премирования за выполнение функциональных КПР;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К2 – коэффициент, зависящий от достигнутой работником результативности по функциональным КПР.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премирования за выполнения корпоративных и функциональных КПР зависит от уровней должностей в соответствии со степенью влияния должности на выполнение стратегических целей Предприятия и рекомендуется рассчитывать в соответствии с таблицей 1.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</w:t>
      </w:r>
    </w:p>
    <w:bookmarkEnd w:id="136"/>
    <w:bookmarkStart w:name="z145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Доли премирования за выполнения корпоративных и функциональных КПР</w:t>
      </w:r>
    </w:p>
    <w:bookmarkEnd w:id="1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Корпоративные КПР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КПР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руководитель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Заместители первого руководителя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</w:t>
            </w:r>
          </w:p>
        </w:tc>
      </w:tr>
    </w:tbl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Итоговый размер премирования (Вгод) рассчитывается как сумма премирования за результативность работы Предприятия (Вк) и премирования за результативность работника (Вр):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Вгод = Вк+Вр      (4)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Оценка результативности работника рассчитывается по схеме, приведенной в таблице 2.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</w:t>
      </w:r>
    </w:p>
    <w:bookmarkEnd w:id="141"/>
    <w:bookmarkStart w:name="z150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Расчет результативности по КПР</w:t>
      </w:r>
    </w:p>
    <w:bookmarkEnd w:id="1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 по КПР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Результативность по КПР, 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порога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равно порогу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 порогом и целью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(факт-порог/цель-порог)*25+75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равно цели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 целью и порогом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(факт-цель/вызов-цель)*25+100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больше или равно вызову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</w:tbl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Итоговая результативность по всем КПР определяется по формуле:</w:t>
      </w:r>
    </w:p>
    <w:bookmarkEnd w:id="1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ni=1nРезультативность по КПРi*Вес КПР1</w:t>
      </w:r>
    </w:p>
    <w:bookmarkStart w:name="z15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44"/>
    <w:bookmarkStart w:name="z15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n-количество КПР;</w:t>
      </w:r>
    </w:p>
    <w:bookmarkEnd w:id="145"/>
    <w:bookmarkStart w:name="z15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i-порядковый номер КПР.</w:t>
      </w:r>
    </w:p>
    <w:bookmarkEnd w:id="14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