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dea4" w14:textId="d08d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Бурлинского районного маслихата от 23 ноября 2017 года № 20-3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марта 2019 года № 37-6. Зарегистрировано Департаментом юстиции Западно-Казахстанской области 26 марта 2019 года № 5573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 ноября 2017 года №20-3 "Об 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№4970, опубликованное 7 декабря 2017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