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3db" w14:textId="5b0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25 декабря 2018 года № 26-3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марта 2019 года № 30-1. Зарегистрировано Департаментом юстиции Западно-Казахстанской области 28 марта 2019 года № 5593.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№26-3 "О районном бюджете на 2019-2021 годы" (зарегистрированное в Реестре государственной регистрации нормативных правовых актов №5493, опубликованное 8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3 478 262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280 021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11 530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3 185 983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3 562 808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36 258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64 388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28 130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– -120 804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120 804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64 388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28 130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84 546 тысяч тенге:";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поступление целевых трансфертов и кредитов из республиканского бюджета в общей сумме 538 002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185 924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поступление целевых трансфертов из областного бюджета в общей сумме 186 968 тысяч тенге:";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– 13 569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комплексов – 60 099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"частным агенствам по трудоустройству – 257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противоэпизоотические мероприятия – 9 337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обводнительных каналов в Камыстинском сельском округе Жанибекского района Западно-Казахстанской области – 20 000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марта 2019 года №30-1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№26-3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3 478 262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3 185 983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3 185 983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6062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3 562 808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1 854 453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1 626 521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1 507 052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- 120 804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