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4268" w14:textId="85b4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26 декабря 2018 года № 28-3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декабря 2019 года № 40-11. Зарегистрировано Департаментом юстиции Западно-Казахстанской области 20 декабря 2019 года № 5900.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декабря 2018 года № 28 - 3 "О районном бюджете на 2019-2021 годы" (зарегистрированное в Реестре государственной регистрации нормативных правовых актов № 5502, опубликованное 16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11 375 822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2 094 735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119 612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9 149 299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11 404 179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356 268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107 145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30 015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30 015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- 307 495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307 495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356 025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257 145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208 615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2019 год поступление целевых трансфертов и кредитов из республиканского бюджета в общей сумме 4 090 716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12 834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электроснабжение и газоснабжение сектора жилищной застройки северо-западной части села Дарьинское – 112 234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688 620 тысяч тенге.";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2019 год поступление целевых трансфертов из областного бюджета в общей сумме 991 059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– 15 199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Трекино – 79 695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Достық – 82 890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"установка и сервисное обслуживание 81 управляемой и 162 стационарных видеокамер интеллектуальной системы видеонаблюдения SuncarSmartCity – 81 686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23-х одноэтажных одноквартирных жилых домов в мкр Мунайшы в селе Калининское – 57 408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двух двухэтажных двенадцати квартирных жилых домов в селе Калининское (дом№1, №2) – 20 437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2-х двухэтажных двенадцати квартирных жилых домов в селе Калининское (инфраструктура и благоустройство) – 45 386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 Г.А.) обеспечить государственную регистрацию данного решения в органах юстиции.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№40-11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№28-3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11 375 822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581 482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11 404 179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5 956 651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5 102 673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1 878 388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23 559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53 792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 города районного значения, села, поселке, сельского округа, на увелечение заработной плату отдельных категорий административных государственных служащих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