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d3db" w14:textId="275d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Факел Макаровского сельского округ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ровского сельского округа района Бәйтерек Западно-Казахстанской области от 5 февраля 2019 года № 4. Зарегистрировано Департаментом юстиции Западно-Казахстанской области 8 февраля 2019 года № 55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, с учетом мнения населения села Факел и на основании заключения Западно-Казахстанской областной ономастической комиссии, аким Мака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улицы села Факел Макаровского сельского округа района Бәйтер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Зеленая" – улица "Тәуелсіздік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олетарская" – улица "Достық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есочная" – улица "Жеңіс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мсомольская" – улица "Абай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апаева" – улица "Мәншүк Мәметова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акима Макаровского сельского округа (Е.Абилкаким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