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0eeb" w14:textId="84b0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февраля 2019 года № 27-3. Зарегистрировано Департаментом юстиции Западно-Казахстанской области 25 февраля 2019 года № 5546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(Ж.Жангазиев)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февраля 2019 года № 27-3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2017 года № 15-12 "О районном бюджете на 2018-2020 годы" (зарегистрированное в Реестре государственной регистрации нормативных правовых актов № 5010, опубликованное 9 января 2018 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28 декабря 2017 года № 16-1 "О бюджетах Каратобинского, Сулыкольского сельских округов на 2018-2020 годы" (зарегистрированное в Реестре государственной регистрации нормативных правовых актов № 5032, опубликованное 17 января 2018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марта 2018 года № 17-5 "О внесении изменений в решение Каратобинского районного маслихата от 20 декабря 2017 года № 15-12 "О районном бюджете на 2018-2020 годы" (зарегистрированное в Реестре государственной регистрации нормативных правовых актов № 5121, опубликованное 17 апреля 2018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 мая 2018 года № 18-4 "О внесении изменений в решение Каратобинского районного маслихата от 20 декабря 2017 года № 15-12 "О районном бюджете на 2018-2020 годы" (зарегистрированное в Реестре государственной регистрации нормативных правовых актов № 5229, опубликованное 15 июня 2018 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июня 2018 года № 19-1 "О внесении изменений в решение Каратобинского районного маслихата от 28 декабря 2017 года № 16-1 "О бюджетах Каратобинского, Сулыкольского сельских округов на 2018-2020 годы" (зарегистрированное в Реестре государственной регистрации нормативных правовых актов № 5263, опубликованное 9 июля 2018 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16 июля 2018 года № 20-1 "О внесении изменений в решение Каратобинского районного маслихата от 20 декабря 2017 года № 15-12 "О районном бюджете на 2018-2020 годы" (зарегистрированное в Реестре государственной регистрации нормативных правовых актов № 5300, опубликованное 8 августа 2018 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7 августа 2018 года № 21-4 "О внесении изменений в решение Каратобинского районного маслихата от 28 декабря 2017 года № 16-1 "О бюджетах Каратобинского, Сулыкольского сельских округов на 2018-2020 годы" (зарегистрированное в Реестре государственной регистрации нормативных правовых актов № 5328, опубликованное 13 сентября 2018 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октября 2018 года № 22-1 "О внесении изменений в решение Каратобинского районного маслихата от 20 декабря 2017 года № 15-12 "О районном бюджете на 2018-2020 годы" (зарегистрированное в Реестре государственной регистрации нормативных правовых актов № 5359, опубликованное 31 октября 2018 года в Эталонном контрольном банке нормативных правовых актов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5 ноября 2018 года № 23-1 "О внесении изменений в решение Каратобинского районного маслихата от 28 декабря 2017 года № 16-1 "О бюджетах Каратобинского, Сулыкольского сельских округов на 2018-2020 годы" (зарегистрированное в Реестре государственной регистрации нормативных правовых актов № 5392, опубликованное 15 ноября 2018 года в Эталонном контрольном банке нормативных правовых актов Республики Казахстан);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2018 года № 24-1 "О внесении изменений в решение Каратобинского районного маслихата от 20 декабря 2017 года № 15-12 "О районном бюджете на 2018-2020 годы" (зарегистрированное в Реестре государственной регистрации нормативных правовых актов № 5460, опубликованное 8 января 2019 года в Эталонном контрольном банке нормативных правовых актов Республики Казахстан);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 декабря 2018 года № 25-1 "О внесении изменений в решение Каратобинского районного маслихата от 28 декабря 2017 года № 16-1 "О бюджетах Каратобинского, Сулыкольского сельских округов на 2018-2020 годы" (зарегистрированное в Реестре государственной регистрации нормативных правовых актов № 5485, опубликованное 8 января 2019 года в Эталонном контрольном банке нормативных правовых актов Республики Казахстан);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14 марта 2017 года № 10-3 "О внесении изменений в решение Каратобинского районного маслихата от 21 декабря 2016 года № 9-3 "О районном бюджете на 2017-2019 годы" (зарегистрированное в Реестре государственной регистрации нормативных правовых актов № 4757, опубликованное 20 апреля 2017 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