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c3b5" w14:textId="e34c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29 декабря 2018 года № 34-2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15 февраля 2019 года № 37-2. Зарегистрировано Департаментом юстиции Западно-Казахстанской области 19 февраля 2019 года № 5536.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 декабря 2018 года № 34-2 "О районном бюджете на 2019-2021 годы" (зарегистрированное в Реестре государственной регистрации нормативных правовых актов №5492,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4 524 179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376 327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4 139 907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4 543 744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101 664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132 563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30 899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13 900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- 135 129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135 129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132 563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30 899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4 524 179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4 543 744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2 157 932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-135 129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