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05de" w14:textId="e950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Сырымскому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Сырымского района Западно-Казахстанской области от 29 августа 2019 года № 217. Зарегистрировано Департаментом юстиции Западно-Казахстанской области 3 сентября 2019 года № 5781. Утратило силу постановлением акимата Сырымского района Западно-Казахстанской области от 18 марта 2021 года № 33</w:t>
      </w:r>
    </w:p>
    <w:p>
      <w:pPr>
        <w:spacing w:after="0"/>
        <w:ind w:left="0"/>
        <w:jc w:val="both"/>
      </w:pPr>
      <w:r>
        <w:rPr>
          <w:rFonts w:ascii="Times New Roman"/>
          <w:b w:val="false"/>
          <w:i w:val="false"/>
          <w:color w:val="ff0000"/>
          <w:sz w:val="28"/>
        </w:rPr>
        <w:t xml:space="preserve">
      Сноска. Утратило силу постановлением акимата Сырымского района Западно-Казахстанской области от 18.03.2021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Сырымского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размере трех процентов от списочной численности работников организаций Сырымского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трех процентов от списочной численности работников организаций Сырымского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от списочной численности работников организаций Сырымского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4. Признать утратившими силу постановления акимата Сырымского района от 15 июля 2016 года </w:t>
      </w:r>
      <w:r>
        <w:rPr>
          <w:rFonts w:ascii="Times New Roman"/>
          <w:b w:val="false"/>
          <w:i w:val="false"/>
          <w:color w:val="000000"/>
          <w:sz w:val="28"/>
        </w:rPr>
        <w:t>№ 260</w:t>
      </w:r>
      <w:r>
        <w:rPr>
          <w:rFonts w:ascii="Times New Roman"/>
          <w:b w:val="false"/>
          <w:i w:val="false"/>
          <w:color w:val="000000"/>
          <w:sz w:val="28"/>
        </w:rPr>
        <w:t xml:space="preserve"> "Об установлении квоты рабочих мест для трудоустройства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образовании" (зарегистрированное в Реестре государственной регистрации нормативных правовых актов № 4505, опубликованное 16 августа 2016 года в Эталонном контрольном банке нормативных правовых актов Республики Казахстан) и от 15 июля 2016 года </w:t>
      </w:r>
      <w:r>
        <w:rPr>
          <w:rFonts w:ascii="Times New Roman"/>
          <w:b w:val="false"/>
          <w:i w:val="false"/>
          <w:color w:val="000000"/>
          <w:sz w:val="28"/>
        </w:rPr>
        <w:t>№ 262</w:t>
      </w:r>
      <w:r>
        <w:rPr>
          <w:rFonts w:ascii="Times New Roman"/>
          <w:b w:val="false"/>
          <w:i w:val="false"/>
          <w:color w:val="000000"/>
          <w:sz w:val="28"/>
        </w:rPr>
        <w:t xml:space="preserve"> "Об установлении квоты рабочих мест для трудоустройства лиц, состоящих на учете службы пробации" (зарегистрированное в Реестре государственной регистрации нормативных правовых актов № 4501, опубликованное 12 августа 2016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5. Руководителю аппарата акима Сырымского района (Е.Сарсенов)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5"/>
    <w:bookmarkStart w:name="z9"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А.Саркулова.</w:t>
      </w:r>
    </w:p>
    <w:bookmarkEnd w:id="6"/>
    <w:bookmarkStart w:name="z10" w:id="7"/>
    <w:p>
      <w:pPr>
        <w:spacing w:after="0"/>
        <w:ind w:left="0"/>
        <w:jc w:val="both"/>
      </w:pPr>
      <w:r>
        <w:rPr>
          <w:rFonts w:ascii="Times New Roman"/>
          <w:b w:val="false"/>
          <w:i w:val="false"/>
          <w:color w:val="000000"/>
          <w:sz w:val="28"/>
        </w:rPr>
        <w:t>
      7.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2019 года 29 августа № 217</w:t>
            </w:r>
          </w:p>
        </w:tc>
      </w:tr>
    </w:tbl>
    <w:bookmarkStart w:name="z13"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Сырымскому району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811"/>
        <w:gridCol w:w="1669"/>
        <w:gridCol w:w="2991"/>
        <w:gridCol w:w="2038"/>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"Центр досуга" Сырымский районный отдел культуры, развития языков, физической культуры и спорта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"Сырым" Акимата Сырымского района (на праве хозяйственного ведения)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2019 года 29 августа № 217</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Сырымскому району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811"/>
        <w:gridCol w:w="1669"/>
        <w:gridCol w:w="2991"/>
        <w:gridCol w:w="2038"/>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"Центр досуга" Сырымский районный отдел культуры, развития языков, физической культуры и спорта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"Сырым" Акимата Сырымского района (на праве хозяйственного ведения)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2019 года 29 августа № 217</w:t>
            </w:r>
          </w:p>
        </w:tc>
      </w:tr>
    </w:tbl>
    <w:bookmarkStart w:name="z17" w:id="10"/>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Сырымскому району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4403"/>
        <w:gridCol w:w="1989"/>
        <w:gridCol w:w="2823"/>
        <w:gridCol w:w="1925"/>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К.Мырзалиева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школа-детсад комплекс имени Жанша Досмухамедова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"Булдуртинская средняя общеобразовательная школа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"Алгабасская средняя общеобразовательная школа-детсад комплекс имени М.Каналиева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Сырымская школа – детсад комплекс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Жосалинская школа-детсад комплекс им. Абдоллы Жумагалиева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В.И.Шубина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Абайская школа – детсад комплекс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Буланская школа – детсад комплекс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Косубинская школа – детсад комплекс"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Талдыбулакская средняя школа – детсад комплекс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"Аралтюбинская средняя общеобразовательная школа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общеобразовательная Таскудукская школа – детсад комплекс Сырымского районного отдела образования"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