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fde" w14:textId="3ff3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8 января 2019 года № 35-1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декабря 2019 года № 48-1. Зарегистрировано Департаментом юстиции Западно-Казахстанской области 13 декабря 2019 года № 5894.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января 2019 года № 35-1 "О бюджете сельских округов на 2019-2021 годы" (зарегистрированное в Реестре государственной регистрации нормативных правовых актов №5522, опубликованное в Эталонном контрольном банке нормативных правовых актов Республики Казахстан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- 576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28 814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25 349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30 607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2019 год поступление субвенций, передаваемых из районного бюджета, в общей сумме 43 171 тысяча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- 22 590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- 20 581 тысяча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целевые трансферты из республиканского, районного бюджета в бюджет сельских округов на 2019 год в общей сумме 15 557 тысяч тенге: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8 819 тысяч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5 758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- 3 715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2 043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3 061 тысяча тенге;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1 483 тысячи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1 578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районного бюджета в сумме – 6 738 тысяч тенге: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5 591 тысяча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- 382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въездных арок к населенному пункту – 1 440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"Жасыл ел" - 1 877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административных расходов – 808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1 084 тысячи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1 147 тысяч тенге, в том числе: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государственных учреждений к единой системе электронного документооборота - 467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- 300 тысяч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административных расходов – 380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№35-1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