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1cbb" w14:textId="9cf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26 декабря 2018 года №31-1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3 декабря 2019 года № 41-1. Зарегистрировано Департаментом юстиции Западно-Казахстанской области 6 декабря 2019 года № 5872.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 декабря 2018 года №31-1 "О районном бюджете на 2019-2021 годы" (зарегистрированное в Реестре государственной регистрации нормативных правовых актов №5505,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5 170 962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457 104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4 959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7 636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4 701 263 тысячи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 затраты – 5 415 531 тысяча тенге;";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1 895 512 тысяч тенге, в том числе на:";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норм обеспечения инвалидов обязательными гигиеническими средствами – 4 090 тысяч тенге;";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государственной адресной социальной помощи – 134 435 тысяч тенге;";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оплаты труда учителей и педагогов-психологов организаций начального, основного и общего среднего образования – 172 133 тысячи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из областного бюджета – 360 864 тысячи тенге, в том числе на:";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 практика – 0 тенге;";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 – 7 821 тысяча тенге;";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 декабря 2019 года №41-1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2018 года №31-1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5 170 962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5 415 531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2 218 152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2 086 294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-297 331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244 569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