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c44" w14:textId="bbe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марта 2019 года № 33-4. Зарегистрировано Департаментом юстиции Западно-Казахстанской области 26 марта 2019 года № 5576.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 февраля 2014 года № 18-3 "Об 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№3429, опубликованное 28 февраля 2014 года в газете "Теректі жаңалығы–Теректинская новь")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 1, 2, 3, 4 стадии, больным активной формой туберкулеза, находящихся на интенсивной фазе лечения, вирусом иммунодефицита человека и системной красной волчанкой на основании справки подтверждающей заболевание без учета доходов в размере 15 месячных расчетных показателей;";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детям инвалидам на лечение без учета доходов на основании заключения врачебно-консультативной комиссии в размере определяемой комиссии;";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в подпункте 4) цифры "30 000" заменить цифрами "50 000";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в подпункте 1) цифры "30 000" заменить цифрами "50 000".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 и распространяется на правоотношения, возникшие с 1 февраля 2019 года.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