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7d16" w14:textId="dfb7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января 2020 года № 2. Зарегистрирован в Министерстве юстиции Республики Казахстан 5 января 2020 года № 19825.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5757, опубликован в газете "Юридическая газета" от 11 сентября 2009 года № 138)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среднедушевой доход – доля совокупного дохода семьи, приходящаяся на каждого члена семьи в месяц;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– сумма видов доходов, учитываемых при назначении адресной социальной помощи;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социальный пакет – помощь малообеспеченным семьям, имеющим детей в возрасте от одного до восемнадцати лет в видах и объемах, определяемых Правительством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адресная социальная помощь (далее - адресная социальная помощь) – помощь,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утвержденному приказом Министра труда и социальной защиты населения Республики Казахстан от 28 января 2009 года № 29-п (зарегистрированный в Реестре государственной регистрации нормативных правовых актов № 5562);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транспортных средств;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транспортных средств и другого имущества;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доходы от использования кредита (микрокредита) и безвозмездного гранта для реализации новых бизнес-идей за исключением первых шести месяцев с момента их получения, полученные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утвержденный постановлением Правительства Республики Казахстан от 13 ноября 2018 года № 746 (далее – Программа), за исключением первых шести месяцев с момента их получения;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безвозмездно полученных денег;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вознаграждений (интереса) по денежным вкладам и депозитам;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в виде денежных переводов;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доходы, полученные от участия в активных мерах содействия занятости за исключением единовременной выплаты на переезд (на каждого члена семьи) участникам добровольного переселения в рамках Программы;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сумма жилищных сертификатов для покрытия части первоначального взноса по займу в порядке, установленном жилищным законодательством.";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Доход, полученный от продажи недвижимого и (или) движимого имущества, указанный лицом (семьей), подтверждается копией договора купли-продажи.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купли-продажи доходы учитываются в денежном эквиваленте по рыночным ценам, указанном лицом (семьей) в заявлении.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недвижимого и (или) движимого имущества в том же квартале, когда была осуществлена их продажа, в совокупном доходе семьи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исчислении совокупного дохода семьи не рассматриваются в качестве дохода физического лица: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детям-инвалидам до шестнадцати лет;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детям-инвалидам от шестнадцати до восемнадцати лет первой, второй, третьей групп;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детям-инвалидам до шестнадцати лет;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детям-инвалидам от шестнадцати до восемнадцати лет первой, второй, третьей групп;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"Күмісалқа" или получившим ранее звание "Мать-героиня", награжденным орденами "Материнская слава" I и II степени;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денежная помощь оказываемая в соответствии с Типовыми правилами;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инвалидам;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гарантированного социального пакета детям из малообеспеченных семей;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единовременные выплаты на переезд (на каждого члена семьи) участникам добровольного переселения в рамках Программы;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Казахстан.".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с согласия заявителя сверяет доходы заявителя с данными автоматизированной информационной системы центрального исполнительного органа и (или) соответствующих государственных органов и (или) организаций, с письменными документами, представленными государственными органами и (или) организациями по запросу центра или акима сельского округа, с документами, представленными заявителем в связи с отсутствием сведений в соответствующих информационных системах государственных органов и (или) организаций.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исчислении совокупного дохода семьи учитываются лица, входящих в состав семьи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помощи", зарегистрированные по месту жительства в пределах одного населенного пункта, за исключением: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находящихся на полном государственном обеспечении;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находящихся на срочной воинской службе;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находящихся в местах лишения свободы, на принудительном лечении.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деятельность, вне места жительства семьи;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адресной социальной помощи, учитывается на момент обращения за адресной социальной помощью.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Исчисление совокупного дохода не производится в случае представления лицом (семьей) заведомо ложной информации и (или) недостоверных документов.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лицом (семьей) заведомо ложной информации и (или) недостоверных документов, повлекших за собой незаконное назначение адресной социальной помощи, заявителю и его семье выплата адресной социальной помощи прекращается на весь период ее назначения.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исчислении совокупного дохода семьи учитываются доходы, полученные в виде: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полученные от работодателя суммы в качестве оплаты труда, а именно: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законодательством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жилищные выплаты военнослужащим и сотрудникам специальных государственных органов;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детям-инвалидам до шестнадцати лет и государственного социального пособия по инвалидности детям-инвалидам с шестнадцати до восемнадцати лет первой, второй, третьей групп;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детям-инвалидам до шестнадцати лет и специального государственного пособия детям-инвалидам с шестнадцати до восемнадцати лет первой, второй, третьей групп;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детей-инвалидов, обучающихся на дому;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пожизненное содержание судье, пребывающему в отставке;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во внутригородском общественном транспорте, оказываемая за счет средств местных бюджетов за исключением помощи, предоставляемой в рамках гарантированного социального пакета для детей из малообеспеченных семей;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в виде оплаты труда, подтверждаются справками от работодателя в произвольной форме.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подтверждается копией удостоверения получателя пенсии или пособия, либо справкой, выдаваемых отделениями Государственной корпорации "Правительство для граждан".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независимого работника подтверждаются письменным заявлением в произвольной форме.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исчислении совокупного дохода лица (семьи) от предпринимательской деятельности учитываются доходы: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Правилами составления налоговой отчетности,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166 (зарегистрирован в Реестре государственной регистрации нормативных правовых актов № 16448).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полученные в результате деятельности независимых работников. При этом, доход учитывается не ниже размера 25-кратного месячного расчетного показателя.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периоде, но не ниже размера 25-кратного месячного расчетного показателя. Совокупный доход определяется путем умножения полученной величины либо установленного к зачету размера дохода на три месяца.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расчете, но не ниже размера 25-кратного месячного расчетного показателя.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совместном проживании супругов в случае если брак (супружество) между ними расторгнут либо не расторгнут, в совокупном доходе семьи полностью учитываются доходы супруга, с которого взысканы алименты.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семьи учитываются его доходы полностью независимо от факта их совместного проживания.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Полученные алименты на детей и других иждивенцев,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алиментам.".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5" w:id="12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12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