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2c7cd" w14:textId="112c7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сельского хозяйства Республики Казахстан от 15 августа 2017 года № 337 "Об утверждении Правил по перезакреплению охотничьих угодий и рыбохозяйственных водоемов и (или) участков и квалификационных требований, предъявляемых к лицам, за которыми они ранее были закреплены"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экологии, геологии и природных ресурсов Республики Казахстан от 6 января 2020 года № 138. Зарегистрирован в Министерстве юстиции Республики Казахстан 15 января 2020 года № 19878. Утратил силу приказом Министра экологии и природных ресурсов Республики Казахстан от 21 мая 2024 года № 107.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экологии и природных ресурсов РК от 21.05.2024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15 августа 2017 года № 337 "Об утверждении Правил по перезакреплению охотничьих угодийи рыбохозяйственных водоемов и (или) участков и квалификационных требований, предъявляемых к лицам, за которыми они ранее были закреплены" (зарегистрирован в Реестре государственной регистрации нормативных правовых актов за № 15722, опубликован 25 сентября 2017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перезакреплению охотничьих угодий и рыбохозяйственных водоемов и (или) участков,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перезакреплению охотничьих угодий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рыбохозяйственных водоемов и (или) участков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Заявление на перезакрепление охотничьих угодий</w:t>
      </w:r>
    </w:p>
    <w:bookmarkEnd w:id="9"/>
    <w:p>
      <w:pPr>
        <w:spacing w:after="0"/>
        <w:ind w:left="0"/>
        <w:jc w:val="both"/>
      </w:pPr>
      <w:bookmarkStart w:name="z19" w:id="10"/>
      <w:r>
        <w:rPr>
          <w:rFonts w:ascii="Times New Roman"/>
          <w:b w:val="false"/>
          <w:i w:val="false"/>
          <w:color w:val="000000"/>
          <w:sz w:val="28"/>
        </w:rPr>
        <w:t>
      Прошу перезакрепить охотничье угодье "_____________________________________"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(наименование охотничьего угодья)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 районе ______________________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Сведения о заявителе для физических лиц: 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номер, для юридических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юридического лица, реквизиты, бизнес-идентификационный номер)</w:t>
      </w:r>
    </w:p>
    <w:p>
      <w:pPr>
        <w:spacing w:after="0"/>
        <w:ind w:left="0"/>
        <w:jc w:val="both"/>
      </w:pPr>
      <w:bookmarkStart w:name="z20" w:id="1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Адрес заявителя (индекс, область, город, район, улица, № дома, № квартиры (при наличии),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Охотничье угодье ____________________________________ закреплен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согласно постановления акимата __________________________________области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"___" __________ 20__ года № ___ и договора № ____ от "___" 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Прилагаемые копии документов (оригинал предоставляется для сверки):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Заявляемый срок перезакрепления ___________________________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Подтверждаю достоверность представленной информации и осведомлен 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ответственности за предоставление недостоверных сведений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подачи: "________" ____________________________ 20_____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или 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являющихся субъектами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частного предпринимательства)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перезакреплению охотничьих угодий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рыбохозяйственных водоемов и (или) участков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Заявление на перезакрепление рыбохозяйственных водоемов и (или) участков</w:t>
      </w:r>
    </w:p>
    <w:bookmarkEnd w:id="12"/>
    <w:p>
      <w:pPr>
        <w:spacing w:after="0"/>
        <w:ind w:left="0"/>
        <w:jc w:val="both"/>
      </w:pPr>
      <w:bookmarkStart w:name="z25" w:id="13"/>
      <w:r>
        <w:rPr>
          <w:rFonts w:ascii="Times New Roman"/>
          <w:b w:val="false"/>
          <w:i w:val="false"/>
          <w:color w:val="000000"/>
          <w:sz w:val="28"/>
        </w:rPr>
        <w:t>
      Прошу перезакрепить рыбохозяйственный водоем и (или) участок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(водоемы и (или) участки)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Сведения о заявителе для физических лиц: фамилия, имя, отчество (при 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физического лица, индивидуальный идентификационный номер, для юридических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юридического лица, реквизиты, бизнес-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Адрес заявителя (индекс, область, город, район, улица, № дома, № квартиры (при наличии),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В целях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(промыслового, любительского (спортивного) рыболовства, озеро-товарного, садкового рыбоводного хозяйства)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Рыбохозяйственный водоем и (или) участок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закреплен согласно постановления акимата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 (района) от "___" _________ 20__ года № ___ и договора № ____ от "___" 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Подтверждаю достоверность представленной информации и осведомлен 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ответственности за предоставление недостоверных сведений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подачи: "___" _________ 20__________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или 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являющихся субъектами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частного предпринимательства)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Правилам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перезакреплению охотничьих угодий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рыбохозяйственных водоемов и (или) участков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наличии основных средств для проведения рыбохозяйственных мелиоративных работ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0" w:id="15"/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 осведомлен об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ответственности за предоставление недостоверных сведений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 "___" _________ 20____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или 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являющихся субъектами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частного предпринимательства)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