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bc3b" w14:textId="553b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опасных вредителей и болезней леса, за исключением карантинных видов, и Правил борьбы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января 2020 года № 5. Зарегистрирован в Министерстве юстиции Республики Казахстан 15 января 2020 года № 19879.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вредителей и болезней леса, за исключением карантинных видов;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особо опасными вредителями и болезнями леса, за исключением карантинных видов.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опасных вредителей и болезней леса, за исключением карантинных видов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Особо опасные вредители леса: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яблонная моль (Yponomeuta malinellus Zell);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дубовая зеленая листовертка (Tortrix viridana L.);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зимняя пяденица (Operophthera brumata L.);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боярышница (Aporia crataegi L.);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розанная листовертка (Cacoecia rosana L.);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зеленая листовертка (Pandemis chondrillana H-S.);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сосновый бражник (Sphinx pinastri L.);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сосновая совка (Panolis flammea Schiff);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пяденица сосновая (Bupalus piniarius L.);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шелкопряд-монашенка (Lymantria monacha L.);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коконопряд сосновый (Dendrolimus pini L.);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пилильщик обыкновенный сосновый (Diprion pini L.);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пилильщик сосновый рыжий (Neodiprion sertifer Geoff);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звездчатый пилильщик–ткач (Acantholyda posticalis Mats);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пилильщик-ткач красноголовый (Acantholyda erythrocephala L.);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осиновая хохлатка (Pheosia tremula Clerck);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ногохвоcт ильмовый (Uropus ulmi Schiff);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большой березовый пилильщик (Cimbex femorata L.);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березовый шелкопряд (Endromis versicolora L.);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лунка серебристая (Phalera bucephala L.);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большая гарпия (Curera vinula (Dicranura vinula) L.);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стрельчатка - зайчик (Acranicta leporine L.);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стрельчатка пси (Acranicta psi L.);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хохлатка ольховая (Notodonta dromedaries L.);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ивовый толстостенный пилильщик (Pontania proxima L.);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еловая ложнощитовка (Physokermes piceae Schr.);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малая еловая ложнощитовка (Physokermes hemicryphus Dalm);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карагачевый листоед (Galerucella luteola Mull.);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лиственичный бражник (Hyloicus morio Rotsch et Jord);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пяденица обдирало (Erannis defoliaria Cl.);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бирюзовая саксауловая листоблошка (Caillardia azurea Log.);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подушечница (Acanthopulvinaria orientalis Ness.);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галлица (Halodiplosis vernalis Marik);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галлица штакелберга (Halodiplosis stackelbergi);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шестизубый короед (Lps sexdentatus B.);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коред Гаузера (lps hauseri Reit);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шишковая огневка (Dioryctria abietella Schiff);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пяденица-шелкопряд бурополосая (Lycia hirtaria Cl.).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Особо опасные болезни леса: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бактериальная водянка березы (Erwinia multivora);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голландская болезнь ильмовых (Ophiostoma ulmi Nann);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ложный осиновый трутовик (Phellinus tremulae);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обыкновенное шютте сосны (Lophodermium seditiosum);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обыкновенное шютте ели (Lophodermium macrosporum);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парша яблони (Venturia inaequalis);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полегание всходов (Fusarium);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пузырчатая ржавчина сосны (Сrоnаrtium ribicola Diet);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смоляной рак сосны, серянка (Peridermium pini Kleb);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снежное шютте (Phacidium infestans);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сосновый вертун (Melampsora pinitorqua A. Braun);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ступенчатый рак лиственных пород (Nectria galligena);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туберкуляриевый некроз лиственных пород (Tubercularia vulgaris);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ржавчина шишек ели (Chrysomyxa pirolae Rostr.).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5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борьбы с особо опасными вредителями и болезнями леса, за исключением карантинных видов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борьбы с особо опасными вредителями и болезнями леса, за исключением карантинных видов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Лесной кодекс) и определяют порядок борьбы с особо опасными вредителями и болезнями леса, за исключением карантинных видов.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Борьба с особо опасными вредителями и болезнями леса, за исключением карантинных видов, осуществляется лесовладельцами способами и методами, не оказывающими отрицательного воздействия на состояние лесов в целях предотвращения их массового размножения и распространения, сокращения ущерба от них и обеспечения благоприятной санитарной обстановки на территории лесного фонда.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борьбе с особо опасными вредителями и болезнями леса, за исключением карантинных видов, назначаются лесовладельцами ежегодно и корректируются по мере необходимости.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объемов лесозащитных мероприятий проводится с учетом срока и специфики повреждения лесов, биологии особо опасных вредителей и болезней леса, за исключением карантинных видов.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борьбе с особо опасными вредителями и болезнями леса включают в себя: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лесопатологический мониторинг за особо опасными вредителями и болезнями леса;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сроков и объемов мероприятий по ликвидации очагов особо опасных вредителей и болезней леса, а также потребности финансовых средств для борьбы с ними;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по ликвидации очагов особо опасных вредителей и болезней леса.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мероприятий по борьбе с особо опасными вредителями и болезнями леса, за исключением карантинных видов на участках государственного лесного фонда осуществляется в соответствии со статьей 110 Лесного кодекса.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распространения очагов особо опасных вредителей и болезней леса, за исключением карантинных видов на территории государственного лесного фонда до 1 тысячи гектаров, мероприятия по их ликвидации осуществляются за счет средств местного бюджета или средств, полученных государственными учреждениями в сфере лесного хозяйства и особо охраняемых природных территорий от оказания платных видов деятельности по реализации товаров (работ, услуг).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распространения очагов особо опасных вредителей и болезней леса на территории государственного лесного фонда более 1 тысячи гектаров, мероприятия по их ликвидации осуществляются за счет средств республиканского бюджета.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мероприятий по борьбе с особо опасными вредителями и болезнями леса на участках частного лесного фонда осуществляется за счет средств частного лесовладельца.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Лесопатологический мониторинг за особо опасными вредителями и болезнями леса, за исключением карантинных видов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Лесопатологический мониторинг проводится лесовладельцами с целью выявления очагов особо опасных вредителей и болезней леса, за исключением карантинных видов составления прогнозов их развития и распространения, определения сроков и объемов проведения лесозащитных мероприятий.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Лесопатологический мониторинг проводится в течение всего фенологического периода развития особо опасных вредителей и болезней леса, за исключением карантинных видов.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Лесопатологический мониторинг проводится путем наблюдений за состоянием лесного фонда и включает в себя сбор, анализ и использование информации об очагах особо опасных вредителей и болезней леса.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сроков и объемов мероприятий по ликвидации очагов особо опасных вредителей и болезней леса, а также потребности финансовых средств для борьбы с ними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и объемы мероприятий по ликвидации очагов особо опасных вредителей и болезней леса, а также потребность финансовых средств для борьбы с ними определяются лесовладельцами на основании лесопатологического мониторинга и составленных по его результатам прогнозов.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лесовладельцами сроков и объемов лесозащитных мероприятий учитываются категории государственного лесного фонда, биология и фазы развития особо опасных вредителей и болезней леса, показатели экономической и экологической целесообразности.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Лесовладельцами при определении сроков и объемов мероприятий по ликвидации очагов особо опасных вредителей и болезней леса, а также потребности финансовых средств для борьбы с ними составляется план мероприятий по ликвидации очагов особо опасных вредителей и болезней леса, за исключением карантинных видов, согласно приложению к настоящим Правилам.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мероприятий по ликвидации очагов особо опасных вредителей и болезней леса, за исключением карантинных видов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Мероприятия по ликвидации очагов особо опасных вредителей и болезней леса осуществляются лесовладельцами путем их обработки химическими и биологическими препаратами наземным или авиационным способами, применения энтомофагов и феромонов, а также проведения санитарных рубок леса.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мероприятий по ликвидации очагов особо опасных вредителей и болезней леса путем их обработки химическими и биологическими препаратами используются пестициды (ядохимикаты), разрешенные к применению на территории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Мероприятия по ликвидации очагов особо опасных вредителей и болезней леса на особо охраняемых природных территориях проводятся с учетом режимов их охраны.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борьбы с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вредителями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леса,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видов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ликвидации очагов особо опасных вредителей и болезней леса, за исключением карантинных видов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лесовладельцев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лесного фонда, охваченная лесопатологическим мониторингом,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лесного фонда, зараженная особо опасными вредителями и болезнями леса,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планируемых лесозащитных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лесозащитных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лесозащитных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необходимых для проведения лесозащитных мероприятий,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