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664a" w14:textId="aaa6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31 января 2020 года № 92. Зарегистрирован в Министерстве юстиции Республики Казахстан 31 января 2020 года № 19955. Утратил силу приказом Министра финансов РК от 09.10.2024 № 687.</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ИЗПИ!</w:t>
      </w:r>
    </w:p>
    <w:p>
      <w:pPr>
        <w:spacing w:after="0"/>
        <w:ind w:left="0"/>
        <w:jc w:val="both"/>
      </w:pPr>
      <w:r>
        <w:rPr>
          <w:rFonts w:ascii="Times New Roman"/>
          <w:b/>
          <w:i w:val="false"/>
          <w:color w:val="000000"/>
          <w:sz w:val="28"/>
        </w:rPr>
        <w:t xml:space="preserve">Порядок введения в действие настоящего приказа см. </w:t>
      </w:r>
      <w:r>
        <w:rPr>
          <w:rFonts w:ascii="Times New Roman"/>
          <w:b w:val="false"/>
          <w:i w:val="false"/>
          <w:color w:val="000000"/>
          <w:sz w:val="28"/>
        </w:rPr>
        <w:t>п. 4</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
    <w:bookmarkStart w:name="z10" w:id="5"/>
    <w:p>
      <w:pPr>
        <w:spacing w:after="0"/>
        <w:ind w:left="0"/>
        <w:jc w:val="both"/>
      </w:pPr>
      <w:r>
        <w:rPr>
          <w:rFonts w:ascii="Times New Roman"/>
          <w:b w:val="false"/>
          <w:i w:val="false"/>
          <w:color w:val="000000"/>
          <w:sz w:val="28"/>
        </w:rPr>
        <w:t>
      1) участник веб-портала – заказчик, организатор государственных закупок, единый организатор, потенциальный поставщик, прошедшие регистрацию на веб-портале;</w:t>
      </w:r>
    </w:p>
    <w:bookmarkEnd w:id="5"/>
    <w:bookmarkStart w:name="z11" w:id="6"/>
    <w:p>
      <w:pPr>
        <w:spacing w:after="0"/>
        <w:ind w:left="0"/>
        <w:jc w:val="both"/>
      </w:pPr>
      <w:r>
        <w:rPr>
          <w:rFonts w:ascii="Times New Roman"/>
          <w:b w:val="false"/>
          <w:i w:val="false"/>
          <w:color w:val="000000"/>
          <w:sz w:val="28"/>
        </w:rPr>
        <w:t>
      2) регистрация на веб-портале – допуск субъекта системы государственных закупок, к участию в государственных закупках посредством веб-портала;</w:t>
      </w:r>
    </w:p>
    <w:bookmarkEnd w:id="6"/>
    <w:bookmarkStart w:name="z12" w:id="7"/>
    <w:p>
      <w:pPr>
        <w:spacing w:after="0"/>
        <w:ind w:left="0"/>
        <w:jc w:val="both"/>
      </w:pPr>
      <w:r>
        <w:rPr>
          <w:rFonts w:ascii="Times New Roman"/>
          <w:b w:val="false"/>
          <w:i w:val="false"/>
          <w:color w:val="000000"/>
          <w:sz w:val="28"/>
        </w:rPr>
        <w:t>
      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7"/>
    <w:bookmarkStart w:name="z13" w:id="8"/>
    <w:p>
      <w:pPr>
        <w:spacing w:after="0"/>
        <w:ind w:left="0"/>
        <w:jc w:val="both"/>
      </w:pPr>
      <w:r>
        <w:rPr>
          <w:rFonts w:ascii="Times New Roman"/>
          <w:b w:val="false"/>
          <w:i w:val="false"/>
          <w:color w:val="000000"/>
          <w:sz w:val="28"/>
        </w:rPr>
        <w:t>
      4)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8"/>
    <w:bookmarkStart w:name="z14" w:id="9"/>
    <w:p>
      <w:pPr>
        <w:spacing w:after="0"/>
        <w:ind w:left="0"/>
        <w:jc w:val="both"/>
      </w:pPr>
      <w:r>
        <w:rPr>
          <w:rFonts w:ascii="Times New Roman"/>
          <w:b w:val="false"/>
          <w:i w:val="false"/>
          <w:color w:val="000000"/>
          <w:sz w:val="28"/>
        </w:rPr>
        <w:t>
      5)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9"/>
    <w:bookmarkStart w:name="z15" w:id="10"/>
    <w:p>
      <w:pPr>
        <w:spacing w:after="0"/>
        <w:ind w:left="0"/>
        <w:jc w:val="both"/>
      </w:pPr>
      <w:r>
        <w:rPr>
          <w:rFonts w:ascii="Times New Roman"/>
          <w:b w:val="false"/>
          <w:i w:val="false"/>
          <w:color w:val="000000"/>
          <w:sz w:val="28"/>
        </w:rPr>
        <w:t>
      6)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10"/>
    <w:bookmarkStart w:name="z16" w:id="11"/>
    <w:p>
      <w:pPr>
        <w:spacing w:after="0"/>
        <w:ind w:left="0"/>
        <w:jc w:val="both"/>
      </w:pPr>
      <w:r>
        <w:rPr>
          <w:rFonts w:ascii="Times New Roman"/>
          <w:b w:val="false"/>
          <w:i w:val="false"/>
          <w:color w:val="000000"/>
          <w:sz w:val="28"/>
        </w:rPr>
        <w:t>
      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1"/>
    <w:bookmarkStart w:name="z17" w:id="12"/>
    <w:p>
      <w:pPr>
        <w:spacing w:after="0"/>
        <w:ind w:left="0"/>
        <w:jc w:val="both"/>
      </w:pPr>
      <w:r>
        <w:rPr>
          <w:rFonts w:ascii="Times New Roman"/>
          <w:b w:val="false"/>
          <w:i w:val="false"/>
          <w:color w:val="000000"/>
          <w:sz w:val="28"/>
        </w:rPr>
        <w:t>
      8)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2"/>
    <w:bookmarkStart w:name="z18" w:id="13"/>
    <w:p>
      <w:pPr>
        <w:spacing w:after="0"/>
        <w:ind w:left="0"/>
        <w:jc w:val="both"/>
      </w:pPr>
      <w:r>
        <w:rPr>
          <w:rFonts w:ascii="Times New Roman"/>
          <w:b w:val="false"/>
          <w:i w:val="false"/>
          <w:color w:val="000000"/>
          <w:sz w:val="28"/>
        </w:rPr>
        <w:t>
      9)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w:t>
      </w:r>
    </w:p>
    <w:bookmarkEnd w:id="13"/>
    <w:bookmarkStart w:name="z19" w:id="14"/>
    <w:p>
      <w:pPr>
        <w:spacing w:after="0"/>
        <w:ind w:left="0"/>
        <w:jc w:val="both"/>
      </w:pPr>
      <w:r>
        <w:rPr>
          <w:rFonts w:ascii="Times New Roman"/>
          <w:b w:val="false"/>
          <w:i w:val="false"/>
          <w:color w:val="000000"/>
          <w:sz w:val="28"/>
        </w:rPr>
        <w:t>
      10)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4"/>
    <w:bookmarkStart w:name="z20" w:id="15"/>
    <w:p>
      <w:pPr>
        <w:spacing w:after="0"/>
        <w:ind w:left="0"/>
        <w:jc w:val="both"/>
      </w:pPr>
      <w:r>
        <w:rPr>
          <w:rFonts w:ascii="Times New Roman"/>
          <w:b w:val="false"/>
          <w:i w:val="false"/>
          <w:color w:val="000000"/>
          <w:sz w:val="28"/>
        </w:rPr>
        <w:t xml:space="preserve">
      11)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15"/>
    <w:bookmarkStart w:name="z21" w:id="16"/>
    <w:p>
      <w:pPr>
        <w:spacing w:after="0"/>
        <w:ind w:left="0"/>
        <w:jc w:val="both"/>
      </w:pPr>
      <w:r>
        <w:rPr>
          <w:rFonts w:ascii="Times New Roman"/>
          <w:b w:val="false"/>
          <w:i w:val="false"/>
          <w:color w:val="000000"/>
          <w:sz w:val="28"/>
        </w:rPr>
        <w:t>
      12)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bookmarkEnd w:id="16"/>
    <w:bookmarkStart w:name="z22" w:id="17"/>
    <w:p>
      <w:pPr>
        <w:spacing w:after="0"/>
        <w:ind w:left="0"/>
        <w:jc w:val="both"/>
      </w:pPr>
      <w:r>
        <w:rPr>
          <w:rFonts w:ascii="Times New Roman"/>
          <w:b w:val="false"/>
          <w:i w:val="false"/>
          <w:color w:val="000000"/>
          <w:sz w:val="28"/>
        </w:rPr>
        <w:t>
      13)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пункта 447 настоящих Правил;</w:t>
      </w:r>
    </w:p>
    <w:bookmarkEnd w:id="17"/>
    <w:bookmarkStart w:name="z23" w:id="18"/>
    <w:p>
      <w:pPr>
        <w:spacing w:after="0"/>
        <w:ind w:left="0"/>
        <w:jc w:val="both"/>
      </w:pPr>
      <w:r>
        <w:rPr>
          <w:rFonts w:ascii="Times New Roman"/>
          <w:b w:val="false"/>
          <w:i w:val="false"/>
          <w:color w:val="000000"/>
          <w:sz w:val="28"/>
        </w:rPr>
        <w:t>
      14)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18"/>
    <w:bookmarkStart w:name="z24" w:id="19"/>
    <w:p>
      <w:pPr>
        <w:spacing w:after="0"/>
        <w:ind w:left="0"/>
        <w:jc w:val="both"/>
      </w:pPr>
      <w:r>
        <w:rPr>
          <w:rFonts w:ascii="Times New Roman"/>
          <w:b w:val="false"/>
          <w:i w:val="false"/>
          <w:color w:val="000000"/>
          <w:sz w:val="28"/>
        </w:rPr>
        <w:t>
      15)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19"/>
    <w:bookmarkStart w:name="z25" w:id="20"/>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bookmarkEnd w:id="20"/>
    <w:bookmarkStart w:name="z26" w:id="21"/>
    <w:p>
      <w:pPr>
        <w:spacing w:after="0"/>
        <w:ind w:left="0"/>
        <w:jc w:val="both"/>
      </w:pPr>
      <w:r>
        <w:rPr>
          <w:rFonts w:ascii="Times New Roman"/>
          <w:b w:val="false"/>
          <w:i w:val="false"/>
          <w:color w:val="000000"/>
          <w:sz w:val="28"/>
        </w:rPr>
        <w:t>
      17)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1"/>
    <w:bookmarkStart w:name="z27" w:id="22"/>
    <w:p>
      <w:pPr>
        <w:spacing w:after="0"/>
        <w:ind w:left="0"/>
        <w:jc w:val="both"/>
      </w:pPr>
      <w:r>
        <w:rPr>
          <w:rFonts w:ascii="Times New Roman"/>
          <w:b w:val="false"/>
          <w:i w:val="false"/>
          <w:color w:val="000000"/>
          <w:sz w:val="28"/>
        </w:rPr>
        <w:t>
      18)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28" w:id="23"/>
    <w:p>
      <w:pPr>
        <w:spacing w:after="0"/>
        <w:ind w:left="0"/>
        <w:jc w:val="both"/>
      </w:pPr>
      <w:r>
        <w:rPr>
          <w:rFonts w:ascii="Times New Roman"/>
          <w:b w:val="false"/>
          <w:i w:val="false"/>
          <w:color w:val="000000"/>
          <w:sz w:val="28"/>
        </w:rPr>
        <w:t>
      19) электронный каталог товаров – информационная система, интегрированная с веб-порталом, в которой размещаются сведения о товарах, предлагаемые потенциальными поставщиками посредством интернет-магазинов.";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подпунктом 1) статьи 4 Закона, и заключает с ним договор посредством веб-портала.</w:t>
      </w:r>
    </w:p>
    <w:bookmarkEnd w:id="24"/>
    <w:bookmarkStart w:name="z31" w:id="25"/>
    <w:p>
      <w:pPr>
        <w:spacing w:after="0"/>
        <w:ind w:left="0"/>
        <w:jc w:val="both"/>
      </w:pPr>
      <w:r>
        <w:rPr>
          <w:rFonts w:ascii="Times New Roman"/>
          <w:b w:val="false"/>
          <w:i w:val="false"/>
          <w:color w:val="000000"/>
          <w:sz w:val="28"/>
        </w:rPr>
        <w:t xml:space="preserve">
      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осуществляются с учетом форматно-логического контроля, установленного на веб-портале.</w:t>
      </w:r>
    </w:p>
    <w:bookmarkEnd w:id="25"/>
    <w:bookmarkStart w:name="z32" w:id="26"/>
    <w:p>
      <w:pPr>
        <w:spacing w:after="0"/>
        <w:ind w:left="0"/>
        <w:jc w:val="both"/>
      </w:pPr>
      <w:r>
        <w:rPr>
          <w:rFonts w:ascii="Times New Roman"/>
          <w:b w:val="false"/>
          <w:i w:val="false"/>
          <w:color w:val="000000"/>
          <w:sz w:val="28"/>
        </w:rPr>
        <w:t>
      Государственные закупки способом из одного источника путем прямого заключения договора по основанию, предусмотренному подпунктом 42) пункта 3 статьи 39 Закона осуществляются из электронного каталога товаров.</w:t>
      </w:r>
    </w:p>
    <w:bookmarkEnd w:id="26"/>
    <w:bookmarkStart w:name="z33" w:id="27"/>
    <w:p>
      <w:pPr>
        <w:spacing w:after="0"/>
        <w:ind w:left="0"/>
        <w:jc w:val="both"/>
      </w:pPr>
      <w:r>
        <w:rPr>
          <w:rFonts w:ascii="Times New Roman"/>
          <w:b w:val="false"/>
          <w:i w:val="false"/>
          <w:color w:val="000000"/>
          <w:sz w:val="28"/>
        </w:rPr>
        <w:t>
      В случае отсутствия закупаемых товаров в электронном каталоге товаров, либо отказа потенциального поставщика, разместившего товар в электронном каталоге товаров от подписания договора, такие государственные закупки осуществляются в соответствии с подпунктом 42) пункта 3 статьи 39 Закона без использования электронного каталога товаров.";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13</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28"/>
    <w:bookmarkStart w:name="z36" w:id="29"/>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с предварительным квалификационным отбором по строительно-монтажным работам.</w:t>
      </w:r>
    </w:p>
    <w:bookmarkEnd w:id="29"/>
    <w:bookmarkStart w:name="z37" w:id="30"/>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30"/>
    <w:bookmarkStart w:name="z38" w:id="31"/>
    <w:p>
      <w:pPr>
        <w:spacing w:after="0"/>
        <w:ind w:left="0"/>
        <w:jc w:val="both"/>
      </w:pPr>
      <w:r>
        <w:rPr>
          <w:rFonts w:ascii="Times New Roman"/>
          <w:b w:val="false"/>
          <w:i w:val="false"/>
          <w:color w:val="000000"/>
          <w:sz w:val="28"/>
        </w:rPr>
        <w:t>
      1) доходы;</w:t>
      </w:r>
    </w:p>
    <w:bookmarkEnd w:id="31"/>
    <w:bookmarkStart w:name="z39" w:id="32"/>
    <w:p>
      <w:pPr>
        <w:spacing w:after="0"/>
        <w:ind w:left="0"/>
        <w:jc w:val="both"/>
      </w:pPr>
      <w:r>
        <w:rPr>
          <w:rFonts w:ascii="Times New Roman"/>
          <w:b w:val="false"/>
          <w:i w:val="false"/>
          <w:color w:val="000000"/>
          <w:sz w:val="28"/>
        </w:rPr>
        <w:t>
      2) уплаченные налоги;</w:t>
      </w:r>
    </w:p>
    <w:bookmarkEnd w:id="32"/>
    <w:bookmarkStart w:name="z40" w:id="33"/>
    <w:p>
      <w:pPr>
        <w:spacing w:after="0"/>
        <w:ind w:left="0"/>
        <w:jc w:val="both"/>
      </w:pPr>
      <w:r>
        <w:rPr>
          <w:rFonts w:ascii="Times New Roman"/>
          <w:b w:val="false"/>
          <w:i w:val="false"/>
          <w:color w:val="000000"/>
          <w:sz w:val="28"/>
        </w:rPr>
        <w:t>
      3) основные средства;</w:t>
      </w:r>
    </w:p>
    <w:bookmarkEnd w:id="33"/>
    <w:bookmarkStart w:name="z41" w:id="34"/>
    <w:p>
      <w:pPr>
        <w:spacing w:after="0"/>
        <w:ind w:left="0"/>
        <w:jc w:val="both"/>
      </w:pPr>
      <w:r>
        <w:rPr>
          <w:rFonts w:ascii="Times New Roman"/>
          <w:b w:val="false"/>
          <w:i w:val="false"/>
          <w:color w:val="000000"/>
          <w:sz w:val="28"/>
        </w:rPr>
        <w:t>
      4) фонд оплаты труда.</w:t>
      </w:r>
    </w:p>
    <w:bookmarkEnd w:id="34"/>
    <w:bookmarkStart w:name="z42" w:id="35"/>
    <w:p>
      <w:pPr>
        <w:spacing w:after="0"/>
        <w:ind w:left="0"/>
        <w:jc w:val="both"/>
      </w:pPr>
      <w:r>
        <w:rPr>
          <w:rFonts w:ascii="Times New Roman"/>
          <w:b w:val="false"/>
          <w:i w:val="false"/>
          <w:color w:val="000000"/>
          <w:sz w:val="28"/>
        </w:rPr>
        <w:t>
      447. Потенциальный поставщик, участвующий в государственных закупках способом конкурса с предварительным квалификационным отбором по строительно-монтажным работам и работам, годовые объемы которых в стоимостном выражении не превышают четырехсоттысячекратный размер месячного расчетного показателя, установленного на соответствующий финансовый год законом о республиканском бюджете признается финансово устойчивым, если он соответствует в совокупности следующим условиям:</w:t>
      </w:r>
    </w:p>
    <w:bookmarkEnd w:id="35"/>
    <w:bookmarkStart w:name="z43" w:id="36"/>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36"/>
    <w:bookmarkStart w:name="z44" w:id="37"/>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37"/>
    <w:bookmarkStart w:name="z45" w:id="38"/>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38"/>
    <w:bookmarkStart w:name="z46" w:id="39"/>
    <w:p>
      <w:pPr>
        <w:spacing w:after="0"/>
        <w:ind w:left="0"/>
        <w:jc w:val="both"/>
      </w:pPr>
      <w:r>
        <w:rPr>
          <w:rFonts w:ascii="Times New Roman"/>
          <w:b w:val="false"/>
          <w:i w:val="false"/>
          <w:color w:val="000000"/>
          <w:sz w:val="28"/>
        </w:rPr>
        <w:t>
      ПУН = УН / СД х 100%,</w:t>
      </w:r>
    </w:p>
    <w:bookmarkEnd w:id="39"/>
    <w:bookmarkStart w:name="z47" w:id="40"/>
    <w:p>
      <w:pPr>
        <w:spacing w:after="0"/>
        <w:ind w:left="0"/>
        <w:jc w:val="both"/>
      </w:pPr>
      <w:r>
        <w:rPr>
          <w:rFonts w:ascii="Times New Roman"/>
          <w:b w:val="false"/>
          <w:i w:val="false"/>
          <w:color w:val="000000"/>
          <w:sz w:val="28"/>
        </w:rPr>
        <w:t>
      где:</w:t>
      </w:r>
    </w:p>
    <w:bookmarkEnd w:id="40"/>
    <w:bookmarkStart w:name="z48" w:id="41"/>
    <w:p>
      <w:pPr>
        <w:spacing w:after="0"/>
        <w:ind w:left="0"/>
        <w:jc w:val="both"/>
      </w:pPr>
      <w:r>
        <w:rPr>
          <w:rFonts w:ascii="Times New Roman"/>
          <w:b w:val="false"/>
          <w:i w:val="false"/>
          <w:color w:val="000000"/>
          <w:sz w:val="28"/>
        </w:rPr>
        <w:t>
      ПУН – показатель уплаченных налогов;</w:t>
      </w:r>
    </w:p>
    <w:bookmarkEnd w:id="41"/>
    <w:bookmarkStart w:name="z49" w:id="42"/>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42"/>
    <w:bookmarkStart w:name="z50" w:id="43"/>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43"/>
    <w:bookmarkStart w:name="z51" w:id="44"/>
    <w:p>
      <w:pPr>
        <w:spacing w:after="0"/>
        <w:ind w:left="0"/>
        <w:jc w:val="both"/>
      </w:pPr>
      <w:r>
        <w:rPr>
          <w:rFonts w:ascii="Times New Roman"/>
          <w:b w:val="false"/>
          <w:i w:val="false"/>
          <w:color w:val="000000"/>
          <w:sz w:val="28"/>
        </w:rPr>
        <w:t>
      3) средняя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44"/>
    <w:bookmarkStart w:name="z52" w:id="45"/>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45"/>
    <w:bookmarkStart w:name="z53" w:id="46"/>
    <w:p>
      <w:pPr>
        <w:spacing w:after="0"/>
        <w:ind w:left="0"/>
        <w:jc w:val="both"/>
      </w:pPr>
      <w:r>
        <w:rPr>
          <w:rFonts w:ascii="Times New Roman"/>
          <w:b w:val="false"/>
          <w:i w:val="false"/>
          <w:color w:val="000000"/>
          <w:sz w:val="28"/>
        </w:rPr>
        <w:t>
      447-1.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46"/>
    <w:bookmarkStart w:name="z54" w:id="47"/>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47"/>
    <w:bookmarkStart w:name="z55" w:id="48"/>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447 настоящих Правил;</w:t>
      </w:r>
    </w:p>
    <w:bookmarkEnd w:id="48"/>
    <w:bookmarkStart w:name="z56" w:id="49"/>
    <w:p>
      <w:pPr>
        <w:spacing w:after="0"/>
        <w:ind w:left="0"/>
        <w:jc w:val="both"/>
      </w:pPr>
      <w:r>
        <w:rPr>
          <w:rFonts w:ascii="Times New Roman"/>
          <w:b w:val="false"/>
          <w:i w:val="false"/>
          <w:color w:val="000000"/>
          <w:sz w:val="28"/>
        </w:rPr>
        <w:t>
      2) критерия, влияющего на конкурсное ценовое предложение в виде показателя уплаченных налогов, предусмотренного пунктом 152-1 настоящих Правил;</w:t>
      </w:r>
    </w:p>
    <w:bookmarkEnd w:id="49"/>
    <w:bookmarkStart w:name="z57" w:id="50"/>
    <w:p>
      <w:pPr>
        <w:spacing w:after="0"/>
        <w:ind w:left="0"/>
        <w:jc w:val="both"/>
      </w:pPr>
      <w:r>
        <w:rPr>
          <w:rFonts w:ascii="Times New Roman"/>
          <w:b w:val="false"/>
          <w:i w:val="false"/>
          <w:color w:val="000000"/>
          <w:sz w:val="28"/>
        </w:rPr>
        <w:t>
      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w:t>
      </w:r>
    </w:p>
    <w:bookmarkEnd w:id="50"/>
    <w:bookmarkStart w:name="z58" w:id="51"/>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51"/>
    <w:bookmarkStart w:name="z59" w:id="52"/>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bookmarkEnd w:id="52"/>
    <w:bookmarkStart w:name="z60" w:id="53"/>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bookmarkEnd w:id="53"/>
    <w:bookmarkStart w:name="z61" w:id="54"/>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bookmarkEnd w:id="54"/>
    <w:bookmarkStart w:name="z62" w:id="55"/>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55"/>
    <w:bookmarkStart w:name="z63" w:id="56"/>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w:t>
      </w:r>
      <w:r>
        <w:rPr>
          <w:rFonts w:ascii="Times New Roman"/>
          <w:b w:val="false"/>
          <w:i w:val="false"/>
          <w:color w:val="000000"/>
          <w:sz w:val="28"/>
        </w:rPr>
        <w:t xml:space="preserve"> изложить в следующей редакции:</w:t>
      </w:r>
    </w:p>
    <w:bookmarkStart w:name="z65" w:id="57"/>
    <w:p>
      <w:pPr>
        <w:spacing w:after="0"/>
        <w:ind w:left="0"/>
        <w:jc w:val="both"/>
      </w:pPr>
      <w:r>
        <w:rPr>
          <w:rFonts w:ascii="Times New Roman"/>
          <w:b w:val="false"/>
          <w:i w:val="false"/>
          <w:color w:val="000000"/>
          <w:sz w:val="28"/>
        </w:rPr>
        <w:t>
      "450. Сведения и документы, подтверждающие опыт работы, вносятся в электронный депозитарий потенциальными поставщиками в следующие сроки:</w:t>
      </w:r>
    </w:p>
    <w:bookmarkEnd w:id="57"/>
    <w:bookmarkStart w:name="z66" w:id="58"/>
    <w:p>
      <w:pPr>
        <w:spacing w:after="0"/>
        <w:ind w:left="0"/>
        <w:jc w:val="both"/>
      </w:pPr>
      <w:r>
        <w:rPr>
          <w:rFonts w:ascii="Times New Roman"/>
          <w:b w:val="false"/>
          <w:i w:val="false"/>
          <w:color w:val="000000"/>
          <w:sz w:val="28"/>
        </w:rPr>
        <w:t>
      1) за предыдущие периоды (в течение последних десяти лет) не позднее 29 февраля 2020 года;</w:t>
      </w:r>
    </w:p>
    <w:bookmarkEnd w:id="58"/>
    <w:bookmarkStart w:name="z67" w:id="59"/>
    <w:p>
      <w:pPr>
        <w:spacing w:after="0"/>
        <w:ind w:left="0"/>
        <w:jc w:val="both"/>
      </w:pPr>
      <w:r>
        <w:rPr>
          <w:rFonts w:ascii="Times New Roman"/>
          <w:b w:val="false"/>
          <w:i w:val="false"/>
          <w:color w:val="000000"/>
          <w:sz w:val="28"/>
        </w:rPr>
        <w:t>
      2) за текущий год (текущий период) не позднее 31 декабря этого же года.";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70" w:id="60"/>
    <w:p>
      <w:pPr>
        <w:spacing w:after="0"/>
        <w:ind w:left="0"/>
        <w:jc w:val="both"/>
      </w:pPr>
      <w:r>
        <w:rPr>
          <w:rFonts w:ascii="Times New Roman"/>
          <w:b w:val="false"/>
          <w:i w:val="false"/>
          <w:color w:val="000000"/>
          <w:sz w:val="28"/>
        </w:rPr>
        <w:t xml:space="preserve">
      пункт 1.2. </w:t>
      </w:r>
      <w:r>
        <w:rPr>
          <w:rFonts w:ascii="Times New Roman"/>
          <w:b w:val="false"/>
          <w:i w:val="false"/>
          <w:color w:val="000000"/>
          <w:sz w:val="28"/>
        </w:rPr>
        <w:t>приложения 19</w:t>
      </w:r>
      <w:r>
        <w:rPr>
          <w:rFonts w:ascii="Times New Roman"/>
          <w:b w:val="false"/>
          <w:i w:val="false"/>
          <w:color w:val="000000"/>
          <w:sz w:val="28"/>
        </w:rPr>
        <w:t xml:space="preserve"> к Правилам изложить в следующей редакции:</w:t>
      </w:r>
    </w:p>
    <w:bookmarkEnd w:id="60"/>
    <w:bookmarkStart w:name="z71" w:id="61"/>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61"/>
    <w:bookmarkStart w:name="z72" w:id="62"/>
    <w:p>
      <w:pPr>
        <w:spacing w:after="0"/>
        <w:ind w:left="0"/>
        <w:jc w:val="both"/>
      </w:pPr>
      <w:r>
        <w:rPr>
          <w:rFonts w:ascii="Times New Roman"/>
          <w:b w:val="false"/>
          <w:i w:val="false"/>
          <w:color w:val="000000"/>
          <w:sz w:val="28"/>
        </w:rPr>
        <w:t>
      1) настоящий Договор;</w:t>
      </w:r>
    </w:p>
    <w:bookmarkEnd w:id="62"/>
    <w:bookmarkStart w:name="z73" w:id="63"/>
    <w:p>
      <w:pPr>
        <w:spacing w:after="0"/>
        <w:ind w:left="0"/>
        <w:jc w:val="both"/>
      </w:pPr>
      <w:r>
        <w:rPr>
          <w:rFonts w:ascii="Times New Roman"/>
          <w:b w:val="false"/>
          <w:i w:val="false"/>
          <w:color w:val="000000"/>
          <w:sz w:val="28"/>
        </w:rPr>
        <w:t>
      2) условия поставки закупаемых товаров (приложение 1);</w:t>
      </w:r>
    </w:p>
    <w:bookmarkEnd w:id="63"/>
    <w:bookmarkStart w:name="z74" w:id="64"/>
    <w:p>
      <w:pPr>
        <w:spacing w:after="0"/>
        <w:ind w:left="0"/>
        <w:jc w:val="both"/>
      </w:pPr>
      <w:r>
        <w:rPr>
          <w:rFonts w:ascii="Times New Roman"/>
          <w:b w:val="false"/>
          <w:i w:val="false"/>
          <w:color w:val="000000"/>
          <w:sz w:val="28"/>
        </w:rPr>
        <w:t>
      3) техническая спецификация (приложение 2).";</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приложения 20 к Правилам изложить в следующей редакции:</w:t>
      </w:r>
    </w:p>
    <w:bookmarkStart w:name="z76" w:id="65"/>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65"/>
    <w:bookmarkStart w:name="z77" w:id="66"/>
    <w:p>
      <w:pPr>
        <w:spacing w:after="0"/>
        <w:ind w:left="0"/>
        <w:jc w:val="both"/>
      </w:pPr>
      <w:r>
        <w:rPr>
          <w:rFonts w:ascii="Times New Roman"/>
          <w:b w:val="false"/>
          <w:i w:val="false"/>
          <w:color w:val="000000"/>
          <w:sz w:val="28"/>
        </w:rPr>
        <w:t>
      1) настоящий Договор;</w:t>
      </w:r>
    </w:p>
    <w:bookmarkEnd w:id="66"/>
    <w:bookmarkStart w:name="z78" w:id="67"/>
    <w:p>
      <w:pPr>
        <w:spacing w:after="0"/>
        <w:ind w:left="0"/>
        <w:jc w:val="both"/>
      </w:pPr>
      <w:r>
        <w:rPr>
          <w:rFonts w:ascii="Times New Roman"/>
          <w:b w:val="false"/>
          <w:i w:val="false"/>
          <w:color w:val="000000"/>
          <w:sz w:val="28"/>
        </w:rPr>
        <w:t>
      2) условия выполнения закупаемых работ (приложение 1);</w:t>
      </w:r>
    </w:p>
    <w:bookmarkEnd w:id="67"/>
    <w:bookmarkStart w:name="z79" w:id="68"/>
    <w:p>
      <w:pPr>
        <w:spacing w:after="0"/>
        <w:ind w:left="0"/>
        <w:jc w:val="both"/>
      </w:pPr>
      <w:r>
        <w:rPr>
          <w:rFonts w:ascii="Times New Roman"/>
          <w:b w:val="false"/>
          <w:i w:val="false"/>
          <w:color w:val="000000"/>
          <w:sz w:val="28"/>
        </w:rPr>
        <w:t>
      3) перечень закупаемых работ (приложение 2);</w:t>
      </w:r>
    </w:p>
    <w:bookmarkEnd w:id="68"/>
    <w:bookmarkStart w:name="z80" w:id="69"/>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приложения 20-1 к Правилам изложить в следующей редакции:</w:t>
      </w:r>
    </w:p>
    <w:bookmarkStart w:name="z82" w:id="70"/>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70"/>
    <w:bookmarkStart w:name="z83" w:id="71"/>
    <w:p>
      <w:pPr>
        <w:spacing w:after="0"/>
        <w:ind w:left="0"/>
        <w:jc w:val="both"/>
      </w:pPr>
      <w:r>
        <w:rPr>
          <w:rFonts w:ascii="Times New Roman"/>
          <w:b w:val="false"/>
          <w:i w:val="false"/>
          <w:color w:val="000000"/>
          <w:sz w:val="28"/>
        </w:rPr>
        <w:t>
      1) настоящий Договор;</w:t>
      </w:r>
    </w:p>
    <w:bookmarkEnd w:id="71"/>
    <w:bookmarkStart w:name="z84" w:id="72"/>
    <w:p>
      <w:pPr>
        <w:spacing w:after="0"/>
        <w:ind w:left="0"/>
        <w:jc w:val="both"/>
      </w:pPr>
      <w:r>
        <w:rPr>
          <w:rFonts w:ascii="Times New Roman"/>
          <w:b w:val="false"/>
          <w:i w:val="false"/>
          <w:color w:val="000000"/>
          <w:sz w:val="28"/>
        </w:rPr>
        <w:t>
      2) условия выполнения закупаемых работ (приложение 1);</w:t>
      </w:r>
    </w:p>
    <w:bookmarkEnd w:id="72"/>
    <w:bookmarkStart w:name="z85" w:id="73"/>
    <w:p>
      <w:pPr>
        <w:spacing w:after="0"/>
        <w:ind w:left="0"/>
        <w:jc w:val="both"/>
      </w:pPr>
      <w:r>
        <w:rPr>
          <w:rFonts w:ascii="Times New Roman"/>
          <w:b w:val="false"/>
          <w:i w:val="false"/>
          <w:color w:val="000000"/>
          <w:sz w:val="28"/>
        </w:rPr>
        <w:t>
      3) перечень закупаемых работ (приложение 2);</w:t>
      </w:r>
    </w:p>
    <w:bookmarkEnd w:id="73"/>
    <w:bookmarkStart w:name="z86" w:id="74"/>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74"/>
    <w:bookmarkStart w:name="z87" w:id="75"/>
    <w:p>
      <w:pPr>
        <w:spacing w:after="0"/>
        <w:ind w:left="0"/>
        <w:jc w:val="both"/>
      </w:pPr>
      <w:r>
        <w:rPr>
          <w:rFonts w:ascii="Times New Roman"/>
          <w:b w:val="false"/>
          <w:i w:val="false"/>
          <w:color w:val="000000"/>
          <w:sz w:val="28"/>
        </w:rPr>
        <w:t>
      5) задание на проектирование, утвержденное заказчиком.";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приложения 20-2 к Правилам изложить в следующей редакции:</w:t>
      </w:r>
    </w:p>
    <w:bookmarkStart w:name="z89" w:id="7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76"/>
    <w:bookmarkStart w:name="z90" w:id="77"/>
    <w:p>
      <w:pPr>
        <w:spacing w:after="0"/>
        <w:ind w:left="0"/>
        <w:jc w:val="both"/>
      </w:pPr>
      <w:r>
        <w:rPr>
          <w:rFonts w:ascii="Times New Roman"/>
          <w:b w:val="false"/>
          <w:i w:val="false"/>
          <w:color w:val="000000"/>
          <w:sz w:val="28"/>
        </w:rPr>
        <w:t>
      1) настоящий Договор;</w:t>
      </w:r>
    </w:p>
    <w:bookmarkEnd w:id="77"/>
    <w:bookmarkStart w:name="z91" w:id="78"/>
    <w:p>
      <w:pPr>
        <w:spacing w:after="0"/>
        <w:ind w:left="0"/>
        <w:jc w:val="both"/>
      </w:pPr>
      <w:r>
        <w:rPr>
          <w:rFonts w:ascii="Times New Roman"/>
          <w:b w:val="false"/>
          <w:i w:val="false"/>
          <w:color w:val="000000"/>
          <w:sz w:val="28"/>
        </w:rPr>
        <w:t>
      2) условия выполнения закупаемых работ (приложение 1);</w:t>
      </w:r>
    </w:p>
    <w:bookmarkEnd w:id="78"/>
    <w:bookmarkStart w:name="z92" w:id="79"/>
    <w:p>
      <w:pPr>
        <w:spacing w:after="0"/>
        <w:ind w:left="0"/>
        <w:jc w:val="both"/>
      </w:pPr>
      <w:r>
        <w:rPr>
          <w:rFonts w:ascii="Times New Roman"/>
          <w:b w:val="false"/>
          <w:i w:val="false"/>
          <w:color w:val="000000"/>
          <w:sz w:val="28"/>
        </w:rPr>
        <w:t>
      3) техническая спецификация (приложение 2);</w:t>
      </w:r>
    </w:p>
    <w:bookmarkEnd w:id="79"/>
    <w:bookmarkStart w:name="z93" w:id="80"/>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80"/>
    <w:bookmarkStart w:name="z94" w:id="81"/>
    <w:p>
      <w:pPr>
        <w:spacing w:after="0"/>
        <w:ind w:left="0"/>
        <w:jc w:val="both"/>
      </w:pPr>
      <w:r>
        <w:rPr>
          <w:rFonts w:ascii="Times New Roman"/>
          <w:b w:val="false"/>
          <w:i w:val="false"/>
          <w:color w:val="000000"/>
          <w:sz w:val="28"/>
        </w:rPr>
        <w:t xml:space="preserve">
      пункт 1.2. </w:t>
      </w:r>
      <w:r>
        <w:rPr>
          <w:rFonts w:ascii="Times New Roman"/>
          <w:b w:val="false"/>
          <w:i w:val="false"/>
          <w:color w:val="000000"/>
          <w:sz w:val="28"/>
        </w:rPr>
        <w:t>приложения 21</w:t>
      </w:r>
      <w:r>
        <w:rPr>
          <w:rFonts w:ascii="Times New Roman"/>
          <w:b w:val="false"/>
          <w:i w:val="false"/>
          <w:color w:val="000000"/>
          <w:sz w:val="28"/>
        </w:rPr>
        <w:t xml:space="preserve"> к Правилам изложить в следующей редакции:</w:t>
      </w:r>
    </w:p>
    <w:bookmarkEnd w:id="81"/>
    <w:bookmarkStart w:name="z95" w:id="82"/>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2"/>
    <w:bookmarkStart w:name="z96" w:id="83"/>
    <w:p>
      <w:pPr>
        <w:spacing w:after="0"/>
        <w:ind w:left="0"/>
        <w:jc w:val="both"/>
      </w:pPr>
      <w:r>
        <w:rPr>
          <w:rFonts w:ascii="Times New Roman"/>
          <w:b w:val="false"/>
          <w:i w:val="false"/>
          <w:color w:val="000000"/>
          <w:sz w:val="28"/>
        </w:rPr>
        <w:t>
      1) настоящий Договор;</w:t>
      </w:r>
    </w:p>
    <w:bookmarkEnd w:id="83"/>
    <w:bookmarkStart w:name="z97" w:id="84"/>
    <w:p>
      <w:pPr>
        <w:spacing w:after="0"/>
        <w:ind w:left="0"/>
        <w:jc w:val="both"/>
      </w:pPr>
      <w:r>
        <w:rPr>
          <w:rFonts w:ascii="Times New Roman"/>
          <w:b w:val="false"/>
          <w:i w:val="false"/>
          <w:color w:val="000000"/>
          <w:sz w:val="28"/>
        </w:rPr>
        <w:t>
      2) условия оказания закупаемых услуг (приложение 1);</w:t>
      </w:r>
    </w:p>
    <w:bookmarkEnd w:id="84"/>
    <w:bookmarkStart w:name="z98" w:id="85"/>
    <w:p>
      <w:pPr>
        <w:spacing w:after="0"/>
        <w:ind w:left="0"/>
        <w:jc w:val="both"/>
      </w:pPr>
      <w:r>
        <w:rPr>
          <w:rFonts w:ascii="Times New Roman"/>
          <w:b w:val="false"/>
          <w:i w:val="false"/>
          <w:color w:val="000000"/>
          <w:sz w:val="28"/>
        </w:rPr>
        <w:t>
      3) техническая спецификация (приложение 2).".</w:t>
      </w:r>
    </w:p>
    <w:bookmarkEnd w:id="85"/>
    <w:bookmarkStart w:name="z99" w:id="86"/>
    <w:p>
      <w:pPr>
        <w:spacing w:after="0"/>
        <w:ind w:left="0"/>
        <w:jc w:val="both"/>
      </w:pPr>
      <w:r>
        <w:rPr>
          <w:rFonts w:ascii="Times New Roman"/>
          <w:b w:val="false"/>
          <w:i w:val="false"/>
          <w:color w:val="000000"/>
          <w:sz w:val="28"/>
        </w:rPr>
        <w:t xml:space="preserve">
      2. Установить, что с 1 июля 2020 года </w:t>
      </w:r>
      <w:r>
        <w:rPr>
          <w:rFonts w:ascii="Times New Roman"/>
          <w:b w:val="false"/>
          <w:i w:val="false"/>
          <w:color w:val="000000"/>
          <w:sz w:val="28"/>
        </w:rPr>
        <w:t>приложение 4-1</w:t>
      </w:r>
      <w:r>
        <w:rPr>
          <w:rFonts w:ascii="Times New Roman"/>
          <w:b w:val="false"/>
          <w:i w:val="false"/>
          <w:color w:val="000000"/>
          <w:sz w:val="28"/>
        </w:rPr>
        <w:t xml:space="preserve"> к Правилам действует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6"/>
    <w:bookmarkStart w:name="z100" w:id="87"/>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bookmarkEnd w:id="87"/>
    <w:bookmarkStart w:name="z101" w:id="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8"/>
    <w:bookmarkStart w:name="z102" w:id="8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9"/>
    <w:bookmarkStart w:name="z103" w:id="9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0"/>
    <w:bookmarkStart w:name="z104" w:id="91"/>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февраля 2020 года, за исключением:</w:t>
      </w:r>
    </w:p>
    <w:bookmarkEnd w:id="91"/>
    <w:bookmarkStart w:name="z105" w:id="92"/>
    <w:p>
      <w:pPr>
        <w:spacing w:after="0"/>
        <w:ind w:left="0"/>
        <w:jc w:val="both"/>
      </w:pPr>
      <w:r>
        <w:rPr>
          <w:rFonts w:ascii="Times New Roman"/>
          <w:b w:val="false"/>
          <w:i w:val="false"/>
          <w:color w:val="000000"/>
          <w:sz w:val="28"/>
        </w:rPr>
        <w:t>
      1)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и двадцать восьмого пункта 1 настоящего приказа которые вводятся в действие с 1 июня 2020 года;</w:t>
      </w:r>
    </w:p>
    <w:bookmarkEnd w:id="92"/>
    <w:bookmarkStart w:name="z106" w:id="93"/>
    <w:p>
      <w:pPr>
        <w:spacing w:after="0"/>
        <w:ind w:left="0"/>
        <w:jc w:val="both"/>
      </w:pPr>
      <w:r>
        <w:rPr>
          <w:rFonts w:ascii="Times New Roman"/>
          <w:b w:val="false"/>
          <w:i w:val="false"/>
          <w:color w:val="000000"/>
          <w:sz w:val="28"/>
        </w:rPr>
        <w:t>
      2) пункта 2 настоящего приказа, который вводится в действие с 1 июля 2020 года.</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10" w:id="94"/>
    <w:p>
      <w:pPr>
        <w:spacing w:after="0"/>
        <w:ind w:left="0"/>
        <w:jc w:val="left"/>
      </w:pPr>
      <w:r>
        <w:rPr>
          <w:rFonts w:ascii="Times New Roman"/>
          <w:b/>
          <w:i w:val="false"/>
          <w:color w:val="000000"/>
        </w:rPr>
        <w:t xml:space="preserve">              Условия поставки товаров, выполнения работ, оказания услуг</w:t>
      </w:r>
      <w:r>
        <w:br/>
      </w:r>
      <w:r>
        <w:rPr>
          <w:rFonts w:ascii="Times New Roman"/>
          <w:b/>
          <w:i w:val="false"/>
          <w:color w:val="000000"/>
        </w:rPr>
        <w:t xml:space="preserve">                   (формируется на основе утвержденного годового плана)</w:t>
      </w:r>
    </w:p>
    <w:bookmarkEnd w:id="94"/>
    <w:bookmarkStart w:name="z111" w:id="95"/>
    <w:p>
      <w:pPr>
        <w:spacing w:after="0"/>
        <w:ind w:left="0"/>
        <w:jc w:val="both"/>
      </w:pPr>
      <w:r>
        <w:rPr>
          <w:rFonts w:ascii="Times New Roman"/>
          <w:b w:val="false"/>
          <w:i w:val="false"/>
          <w:color w:val="000000"/>
          <w:sz w:val="28"/>
        </w:rPr>
        <w:t>
      № конкурса _____________________________</w:t>
      </w:r>
    </w:p>
    <w:bookmarkEnd w:id="95"/>
    <w:bookmarkStart w:name="z112" w:id="96"/>
    <w:p>
      <w:pPr>
        <w:spacing w:after="0"/>
        <w:ind w:left="0"/>
        <w:jc w:val="both"/>
      </w:pPr>
      <w:r>
        <w:rPr>
          <w:rFonts w:ascii="Times New Roman"/>
          <w:b w:val="false"/>
          <w:i w:val="false"/>
          <w:color w:val="000000"/>
          <w:sz w:val="28"/>
        </w:rPr>
        <w:t>
      Наименование конкурса 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7"/>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116" w:id="98"/>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98"/>
    <w:bookmarkStart w:name="z117" w:id="99"/>
    <w:p>
      <w:pPr>
        <w:spacing w:after="0"/>
        <w:ind w:left="0"/>
        <w:jc w:val="both"/>
      </w:pPr>
      <w:r>
        <w:rPr>
          <w:rFonts w:ascii="Times New Roman"/>
          <w:b w:val="false"/>
          <w:i w:val="false"/>
          <w:color w:val="000000"/>
          <w:sz w:val="28"/>
        </w:rPr>
        <w:t>
      Наименование заказчика _____________________</w:t>
      </w:r>
    </w:p>
    <w:bookmarkEnd w:id="99"/>
    <w:bookmarkStart w:name="z118" w:id="100"/>
    <w:p>
      <w:pPr>
        <w:spacing w:after="0"/>
        <w:ind w:left="0"/>
        <w:jc w:val="both"/>
      </w:pPr>
      <w:r>
        <w:rPr>
          <w:rFonts w:ascii="Times New Roman"/>
          <w:b w:val="false"/>
          <w:i w:val="false"/>
          <w:color w:val="000000"/>
          <w:sz w:val="28"/>
        </w:rPr>
        <w:t>
      Наименование организатора __________________</w:t>
      </w:r>
    </w:p>
    <w:bookmarkEnd w:id="100"/>
    <w:bookmarkStart w:name="z119" w:id="101"/>
    <w:p>
      <w:pPr>
        <w:spacing w:after="0"/>
        <w:ind w:left="0"/>
        <w:jc w:val="both"/>
      </w:pPr>
      <w:r>
        <w:rPr>
          <w:rFonts w:ascii="Times New Roman"/>
          <w:b w:val="false"/>
          <w:i w:val="false"/>
          <w:color w:val="000000"/>
          <w:sz w:val="28"/>
        </w:rPr>
        <w:t>
      № конкурса ________________________________</w:t>
      </w:r>
    </w:p>
    <w:bookmarkEnd w:id="101"/>
    <w:bookmarkStart w:name="z120" w:id="102"/>
    <w:p>
      <w:pPr>
        <w:spacing w:after="0"/>
        <w:ind w:left="0"/>
        <w:jc w:val="both"/>
      </w:pPr>
      <w:r>
        <w:rPr>
          <w:rFonts w:ascii="Times New Roman"/>
          <w:b w:val="false"/>
          <w:i w:val="false"/>
          <w:color w:val="000000"/>
          <w:sz w:val="28"/>
        </w:rPr>
        <w:t>
      Наименование конкурса _____________________</w:t>
      </w:r>
    </w:p>
    <w:bookmarkEnd w:id="102"/>
    <w:bookmarkStart w:name="z121" w:id="103"/>
    <w:p>
      <w:pPr>
        <w:spacing w:after="0"/>
        <w:ind w:left="0"/>
        <w:jc w:val="both"/>
      </w:pPr>
      <w:r>
        <w:rPr>
          <w:rFonts w:ascii="Times New Roman"/>
          <w:b w:val="false"/>
          <w:i w:val="false"/>
          <w:color w:val="000000"/>
          <w:sz w:val="28"/>
        </w:rPr>
        <w:t>
      № лота _____________________________________</w:t>
      </w:r>
    </w:p>
    <w:bookmarkEnd w:id="103"/>
    <w:bookmarkStart w:name="z122" w:id="104"/>
    <w:p>
      <w:pPr>
        <w:spacing w:after="0"/>
        <w:ind w:left="0"/>
        <w:jc w:val="both"/>
      </w:pPr>
      <w:r>
        <w:rPr>
          <w:rFonts w:ascii="Times New Roman"/>
          <w:b w:val="false"/>
          <w:i w:val="false"/>
          <w:color w:val="000000"/>
          <w:sz w:val="28"/>
        </w:rPr>
        <w:t>
      Наименование лота 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5"/>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05"/>
    <w:bookmarkStart w:name="z124" w:id="106"/>
    <w:p>
      <w:pPr>
        <w:spacing w:after="0"/>
        <w:ind w:left="0"/>
        <w:jc w:val="both"/>
      </w:pPr>
      <w:r>
        <w:rPr>
          <w:rFonts w:ascii="Times New Roman"/>
          <w:b w:val="false"/>
          <w:i w:val="false"/>
          <w:color w:val="000000"/>
          <w:sz w:val="28"/>
        </w:rPr>
        <w:t>
      Примечание.</w:t>
      </w:r>
    </w:p>
    <w:bookmarkEnd w:id="106"/>
    <w:bookmarkStart w:name="z125" w:id="107"/>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107"/>
    <w:bookmarkStart w:name="z126" w:id="108"/>
    <w:p>
      <w:pPr>
        <w:spacing w:after="0"/>
        <w:ind w:left="0"/>
        <w:jc w:val="both"/>
      </w:pPr>
      <w:r>
        <w:rPr>
          <w:rFonts w:ascii="Times New Roman"/>
          <w:b w:val="false"/>
          <w:i w:val="false"/>
          <w:color w:val="000000"/>
          <w:sz w:val="28"/>
        </w:rPr>
        <w:t>
      2. Установление требований технической спецификации в иных документах не допускается.</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Конкурсной документации</w:t>
            </w:r>
          </w:p>
        </w:tc>
      </w:tr>
    </w:tbl>
    <w:bookmarkStart w:name="z129" w:id="109"/>
    <w:p>
      <w:pPr>
        <w:spacing w:after="0"/>
        <w:ind w:left="0"/>
        <w:jc w:val="left"/>
      </w:pPr>
      <w:r>
        <w:rPr>
          <w:rFonts w:ascii="Times New Roman"/>
          <w:b/>
          <w:i w:val="false"/>
          <w:color w:val="000000"/>
        </w:rPr>
        <w:t xml:space="preserve">                    Перечень закупаемых работ в сфере строительства</w:t>
      </w:r>
      <w:r>
        <w:br/>
      </w:r>
      <w:r>
        <w:rPr>
          <w:rFonts w:ascii="Times New Roman"/>
          <w:b/>
          <w:i w:val="false"/>
          <w:color w:val="000000"/>
        </w:rPr>
        <w:t xml:space="preserve">             (строительно-монтажные работы и работы по проектированию)</w:t>
      </w:r>
      <w:r>
        <w:br/>
      </w:r>
      <w:r>
        <w:rPr>
          <w:rFonts w:ascii="Times New Roman"/>
          <w:b/>
          <w:i w:val="false"/>
          <w:color w:val="000000"/>
        </w:rPr>
        <w:t xml:space="preserve">                               (заполняется заказчиком)</w:t>
      </w:r>
    </w:p>
    <w:bookmarkEnd w:id="109"/>
    <w:bookmarkStart w:name="z130" w:id="110"/>
    <w:p>
      <w:pPr>
        <w:spacing w:after="0"/>
        <w:ind w:left="0"/>
        <w:jc w:val="both"/>
      </w:pPr>
      <w:r>
        <w:rPr>
          <w:rFonts w:ascii="Times New Roman"/>
          <w:b w:val="false"/>
          <w:i w:val="false"/>
          <w:color w:val="000000"/>
          <w:sz w:val="28"/>
        </w:rPr>
        <w:t>
      Наименование заказчика ____________</w:t>
      </w:r>
    </w:p>
    <w:bookmarkEnd w:id="110"/>
    <w:bookmarkStart w:name="z131" w:id="111"/>
    <w:p>
      <w:pPr>
        <w:spacing w:after="0"/>
        <w:ind w:left="0"/>
        <w:jc w:val="both"/>
      </w:pPr>
      <w:r>
        <w:rPr>
          <w:rFonts w:ascii="Times New Roman"/>
          <w:b w:val="false"/>
          <w:i w:val="false"/>
          <w:color w:val="000000"/>
          <w:sz w:val="28"/>
        </w:rPr>
        <w:t>
      Наименование организатора _____________</w:t>
      </w:r>
    </w:p>
    <w:bookmarkEnd w:id="111"/>
    <w:bookmarkStart w:name="z132" w:id="112"/>
    <w:p>
      <w:pPr>
        <w:spacing w:after="0"/>
        <w:ind w:left="0"/>
        <w:jc w:val="both"/>
      </w:pPr>
      <w:r>
        <w:rPr>
          <w:rFonts w:ascii="Times New Roman"/>
          <w:b w:val="false"/>
          <w:i w:val="false"/>
          <w:color w:val="000000"/>
          <w:sz w:val="28"/>
        </w:rPr>
        <w:t>
      № конкурса ____________________________</w:t>
      </w:r>
    </w:p>
    <w:bookmarkEnd w:id="112"/>
    <w:bookmarkStart w:name="z133" w:id="113"/>
    <w:p>
      <w:pPr>
        <w:spacing w:after="0"/>
        <w:ind w:left="0"/>
        <w:jc w:val="both"/>
      </w:pPr>
      <w:r>
        <w:rPr>
          <w:rFonts w:ascii="Times New Roman"/>
          <w:b w:val="false"/>
          <w:i w:val="false"/>
          <w:color w:val="000000"/>
          <w:sz w:val="28"/>
        </w:rPr>
        <w:t>
      Наименование конкурса _______________</w:t>
      </w:r>
    </w:p>
    <w:bookmarkEnd w:id="113"/>
    <w:bookmarkStart w:name="z134" w:id="114"/>
    <w:p>
      <w:pPr>
        <w:spacing w:after="0"/>
        <w:ind w:left="0"/>
        <w:jc w:val="both"/>
      </w:pPr>
      <w:r>
        <w:rPr>
          <w:rFonts w:ascii="Times New Roman"/>
          <w:b w:val="false"/>
          <w:i w:val="false"/>
          <w:color w:val="000000"/>
          <w:sz w:val="28"/>
        </w:rPr>
        <w:t>
      № лота ________________________________</w:t>
      </w:r>
    </w:p>
    <w:bookmarkEnd w:id="114"/>
    <w:bookmarkStart w:name="z135" w:id="115"/>
    <w:p>
      <w:pPr>
        <w:spacing w:after="0"/>
        <w:ind w:left="0"/>
        <w:jc w:val="both"/>
      </w:pPr>
      <w:r>
        <w:rPr>
          <w:rFonts w:ascii="Times New Roman"/>
          <w:b w:val="false"/>
          <w:i w:val="false"/>
          <w:color w:val="000000"/>
          <w:sz w:val="28"/>
        </w:rPr>
        <w:t>
      Наименование лота 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16"/>
    <w:bookmarkStart w:name="z137" w:id="117"/>
    <w:p>
      <w:pPr>
        <w:spacing w:after="0"/>
        <w:ind w:left="0"/>
        <w:jc w:val="both"/>
      </w:pPr>
      <w:r>
        <w:rPr>
          <w:rFonts w:ascii="Times New Roman"/>
          <w:b w:val="false"/>
          <w:i w:val="false"/>
          <w:color w:val="000000"/>
          <w:sz w:val="28"/>
        </w:rPr>
        <w:t>
      Примечание.</w:t>
      </w:r>
    </w:p>
    <w:bookmarkEnd w:id="117"/>
    <w:bookmarkStart w:name="z138" w:id="118"/>
    <w:p>
      <w:pPr>
        <w:spacing w:after="0"/>
        <w:ind w:left="0"/>
        <w:jc w:val="both"/>
      </w:pPr>
      <w:r>
        <w:rPr>
          <w:rFonts w:ascii="Times New Roman"/>
          <w:b w:val="false"/>
          <w:i w:val="false"/>
          <w:color w:val="000000"/>
          <w:sz w:val="28"/>
        </w:rPr>
        <w:t>
      1. Установление в настоящем перечне квалификационных требований, предъявляемых к потенциальному поставщику, не допускается.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Конкурсной документации</w:t>
            </w:r>
          </w:p>
        </w:tc>
      </w:tr>
    </w:tbl>
    <w:bookmarkStart w:name="z141" w:id="119"/>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 xml:space="preserve">                               (заполняется заказчиком)</w:t>
      </w:r>
    </w:p>
    <w:bookmarkEnd w:id="119"/>
    <w:bookmarkStart w:name="z142" w:id="120"/>
    <w:p>
      <w:pPr>
        <w:spacing w:after="0"/>
        <w:ind w:left="0"/>
        <w:jc w:val="both"/>
      </w:pPr>
      <w:r>
        <w:rPr>
          <w:rFonts w:ascii="Times New Roman"/>
          <w:b w:val="false"/>
          <w:i w:val="false"/>
          <w:color w:val="000000"/>
          <w:sz w:val="28"/>
        </w:rPr>
        <w:t>
      Наименование заказчика __________________</w:t>
      </w:r>
    </w:p>
    <w:bookmarkEnd w:id="120"/>
    <w:bookmarkStart w:name="z143" w:id="121"/>
    <w:p>
      <w:pPr>
        <w:spacing w:after="0"/>
        <w:ind w:left="0"/>
        <w:jc w:val="both"/>
      </w:pPr>
      <w:r>
        <w:rPr>
          <w:rFonts w:ascii="Times New Roman"/>
          <w:b w:val="false"/>
          <w:i w:val="false"/>
          <w:color w:val="000000"/>
          <w:sz w:val="28"/>
        </w:rPr>
        <w:t>
      Наименование организатора ________________</w:t>
      </w:r>
    </w:p>
    <w:bookmarkEnd w:id="121"/>
    <w:bookmarkStart w:name="z144" w:id="122"/>
    <w:p>
      <w:pPr>
        <w:spacing w:after="0"/>
        <w:ind w:left="0"/>
        <w:jc w:val="both"/>
      </w:pPr>
      <w:r>
        <w:rPr>
          <w:rFonts w:ascii="Times New Roman"/>
          <w:b w:val="false"/>
          <w:i w:val="false"/>
          <w:color w:val="000000"/>
          <w:sz w:val="28"/>
        </w:rPr>
        <w:t>
      № конкурса _____________________________</w:t>
      </w:r>
    </w:p>
    <w:bookmarkEnd w:id="122"/>
    <w:bookmarkStart w:name="z145" w:id="123"/>
    <w:p>
      <w:pPr>
        <w:spacing w:after="0"/>
        <w:ind w:left="0"/>
        <w:jc w:val="both"/>
      </w:pPr>
      <w:r>
        <w:rPr>
          <w:rFonts w:ascii="Times New Roman"/>
          <w:b w:val="false"/>
          <w:i w:val="false"/>
          <w:color w:val="000000"/>
          <w:sz w:val="28"/>
        </w:rPr>
        <w:t>
      Наименование конкурса __________________</w:t>
      </w:r>
    </w:p>
    <w:bookmarkEnd w:id="123"/>
    <w:bookmarkStart w:name="z146" w:id="124"/>
    <w:p>
      <w:pPr>
        <w:spacing w:after="0"/>
        <w:ind w:left="0"/>
        <w:jc w:val="both"/>
      </w:pPr>
      <w:r>
        <w:rPr>
          <w:rFonts w:ascii="Times New Roman"/>
          <w:b w:val="false"/>
          <w:i w:val="false"/>
          <w:color w:val="000000"/>
          <w:sz w:val="28"/>
        </w:rPr>
        <w:t>
      № лота __________________________________</w:t>
      </w:r>
    </w:p>
    <w:bookmarkEnd w:id="124"/>
    <w:bookmarkStart w:name="z147" w:id="125"/>
    <w:p>
      <w:pPr>
        <w:spacing w:after="0"/>
        <w:ind w:left="0"/>
        <w:jc w:val="both"/>
      </w:pPr>
      <w:r>
        <w:rPr>
          <w:rFonts w:ascii="Times New Roman"/>
          <w:b w:val="false"/>
          <w:i w:val="false"/>
          <w:color w:val="000000"/>
          <w:sz w:val="28"/>
        </w:rPr>
        <w:t>
      Наименование лота ______________________</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26"/>
    <w:bookmarkStart w:name="z149" w:id="127"/>
    <w:p>
      <w:pPr>
        <w:spacing w:after="0"/>
        <w:ind w:left="0"/>
        <w:jc w:val="both"/>
      </w:pPr>
      <w:r>
        <w:rPr>
          <w:rFonts w:ascii="Times New Roman"/>
          <w:b w:val="false"/>
          <w:i w:val="false"/>
          <w:color w:val="000000"/>
          <w:sz w:val="28"/>
        </w:rPr>
        <w:t>
      Примечание.</w:t>
      </w:r>
    </w:p>
    <w:bookmarkEnd w:id="127"/>
    <w:bookmarkStart w:name="z150" w:id="128"/>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28"/>
    <w:bookmarkStart w:name="z151" w:id="129"/>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29"/>
    <w:bookmarkStart w:name="z152" w:id="13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Конкурсной документации</w:t>
            </w:r>
          </w:p>
        </w:tc>
      </w:tr>
    </w:tbl>
    <w:bookmarkStart w:name="z155" w:id="131"/>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31"/>
    <w:bookmarkStart w:name="z156" w:id="132"/>
    <w:p>
      <w:pPr>
        <w:spacing w:after="0"/>
        <w:ind w:left="0"/>
        <w:jc w:val="both"/>
      </w:pPr>
      <w:r>
        <w:rPr>
          <w:rFonts w:ascii="Times New Roman"/>
          <w:b w:val="false"/>
          <w:i w:val="false"/>
          <w:color w:val="000000"/>
          <w:sz w:val="28"/>
        </w:rPr>
        <w:t>
      Наименование заказчика __________________</w:t>
      </w:r>
    </w:p>
    <w:bookmarkEnd w:id="132"/>
    <w:bookmarkStart w:name="z157" w:id="133"/>
    <w:p>
      <w:pPr>
        <w:spacing w:after="0"/>
        <w:ind w:left="0"/>
        <w:jc w:val="both"/>
      </w:pPr>
      <w:r>
        <w:rPr>
          <w:rFonts w:ascii="Times New Roman"/>
          <w:b w:val="false"/>
          <w:i w:val="false"/>
          <w:color w:val="000000"/>
          <w:sz w:val="28"/>
        </w:rPr>
        <w:t>
      Наименование организатора _______________</w:t>
      </w:r>
    </w:p>
    <w:bookmarkEnd w:id="133"/>
    <w:bookmarkStart w:name="z158" w:id="134"/>
    <w:p>
      <w:pPr>
        <w:spacing w:after="0"/>
        <w:ind w:left="0"/>
        <w:jc w:val="both"/>
      </w:pPr>
      <w:r>
        <w:rPr>
          <w:rFonts w:ascii="Times New Roman"/>
          <w:b w:val="false"/>
          <w:i w:val="false"/>
          <w:color w:val="000000"/>
          <w:sz w:val="28"/>
        </w:rPr>
        <w:t>
      № конкурса _____________________________</w:t>
      </w:r>
    </w:p>
    <w:bookmarkEnd w:id="134"/>
    <w:bookmarkStart w:name="z159" w:id="135"/>
    <w:p>
      <w:pPr>
        <w:spacing w:after="0"/>
        <w:ind w:left="0"/>
        <w:jc w:val="both"/>
      </w:pPr>
      <w:r>
        <w:rPr>
          <w:rFonts w:ascii="Times New Roman"/>
          <w:b w:val="false"/>
          <w:i w:val="false"/>
          <w:color w:val="000000"/>
          <w:sz w:val="28"/>
        </w:rPr>
        <w:t>
      Наименование конкурса ___________________</w:t>
      </w:r>
    </w:p>
    <w:bookmarkEnd w:id="135"/>
    <w:bookmarkStart w:name="z160" w:id="136"/>
    <w:p>
      <w:pPr>
        <w:spacing w:after="0"/>
        <w:ind w:left="0"/>
        <w:jc w:val="both"/>
      </w:pPr>
      <w:r>
        <w:rPr>
          <w:rFonts w:ascii="Times New Roman"/>
          <w:b w:val="false"/>
          <w:i w:val="false"/>
          <w:color w:val="000000"/>
          <w:sz w:val="28"/>
        </w:rPr>
        <w:t>
      № лота _________________________________</w:t>
      </w:r>
    </w:p>
    <w:bookmarkEnd w:id="136"/>
    <w:bookmarkStart w:name="z161" w:id="137"/>
    <w:p>
      <w:pPr>
        <w:spacing w:after="0"/>
        <w:ind w:left="0"/>
        <w:jc w:val="both"/>
      </w:pPr>
      <w:r>
        <w:rPr>
          <w:rFonts w:ascii="Times New Roman"/>
          <w:b w:val="false"/>
          <w:i w:val="false"/>
          <w:color w:val="000000"/>
          <w:sz w:val="28"/>
        </w:rPr>
        <w:t>
      Наименование лота 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8"/>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38"/>
    <w:bookmarkStart w:name="z163" w:id="139"/>
    <w:p>
      <w:pPr>
        <w:spacing w:after="0"/>
        <w:ind w:left="0"/>
        <w:jc w:val="both"/>
      </w:pPr>
      <w:r>
        <w:rPr>
          <w:rFonts w:ascii="Times New Roman"/>
          <w:b w:val="false"/>
          <w:i w:val="false"/>
          <w:color w:val="000000"/>
          <w:sz w:val="28"/>
        </w:rPr>
        <w:t>
      Примечание.</w:t>
      </w:r>
    </w:p>
    <w:bookmarkEnd w:id="139"/>
    <w:bookmarkStart w:name="z164" w:id="140"/>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40"/>
    <w:bookmarkStart w:name="z165" w:id="141"/>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41"/>
    <w:bookmarkStart w:name="z166" w:id="142"/>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9" w:id="143"/>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Являться финансово устойчивым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в порядке, определенном Правилами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годовые объемы которых в стоимостном выражении не превышают четырехсоттысячекратный размер месячного расчетного показателя, установленного на соответствующий финансовый год законом о республиканском бюджете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Являться финансово-устойчивым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в порядке, определенном Правилами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развитию объектов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выпрямители, катушки индуктивности и дроссели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2" w:id="144"/>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развитию объектов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выпрямители, катушки индуктивности и дроссели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Национальной палатой предпринимателей Республики Казахстан "Атамекен"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