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f2e8" w14:textId="05cf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 августа 2010 года № 393 "Об утверждении Правил ведения бухгалтерского учета в государственных учреждениях"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27 января 2020 года № 70. Зарегистрирован в Министерстве юстиции Республики Казахстан 3 февраля 2020 года № 19971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августа 2010 года № 393 "Об утверждении Правил ведения бухгалтерского учета в государственных учреждениях" (зарегистрирован в Реестре государственной регистрации нормативных правовых актов под № 6443, опубликован 15 сентября 2010 года в газете "Казахстанская правда" № 242 (26303))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 в государственных учреждениях,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"Аналитический учет налоговых поступлений (налогов, других обязательных платежей в бюджет, пеней, штрафов) ведется по кодам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2018 года № 306 "Об утверждении Правил ведения лицевых счетов" (зарегистрирован в Реестре государственной регистрации нормативных правовых актов Республики Казахстан под № 16601) в информационной системе "Централизованный унифицированный лицевой счет" и в интегрированной налоговой информационной системе (далее – ИНИС).";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"Составление и представление финансовой отчетности государственными учреждениями осуществляется в соответствии с формами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финансовой отчетности, утвержденными приказом Министра финансов Республики Казахстан от 1 августа 2017 года № 468 (зарегистрирован в Реестре государственной регистрации нормативных правовых актов под № 15594).";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"479. Для учета указанных ценностей применяются следующие забалансовые счета: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"Арендованные активы" – учитываются активы, принятые от сторонних государственных учреждений по договору в операционную аренду, в стоимости, предусмотренной договором на аренду;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"Запасы, принятые на ответственное хранение или оплаченные по централизованному снабжению" – учитываются запасы, принятые государственным учреждением на ответственное хранение, включая спецоборудование, полученное от заказчиков для выполнения научно-исследовательских и конструкторских работ по договорам, а также запасы, оплаченные по централизованному снабжению;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"Бланки строгой отчетности" – учитываются находящиеся на хранении и выдаваемые под отчет бланки строгой отчетности – денежные, чековые и расчетные чековые книжки, квитанционные книжки, аттестаты, дипломы, бланки удостоверений и другие бланки строгой отчетности – в соответствии с перечнями, утвержденными государственными органами;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"Списанная задолженность неплатежеспособных дебиторов" – учитывается задолженность неплатежеспособных дебиторов в течение пяти лет с момента признания безнадежной к взысканию в порядке, установленном законодательством Республики Казахстан, списания с баланса для наблюдения за возможностью ее взыскания в случае изменения имущественного положения должников. Суммы, полученные в погашение этой задолженности, восстанавливаются на балансовый счет и признаются как обязательство государственного учреждения перед бюджетом по передаче в доход соответствующего бюджета;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"Задолженность учащихся и студентов за невозвращенные материальные ценности" – учитывается задолженность за учащимися и студентами за невозвращенное ими обмундирование, белье, инструменты и другие ценности. Списание с баланса учебного заведения материальных ценностей, числящихся за выбывшими учащимися и студентами, производится на основании приказа об их отчислении. Не возвращенные учащимися и студентами материальные ценности принимаются на забалансовый учет и предъявляется к ним иск в порядке установленном гражданским законодательством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"Переходящие спортивные призы и кубки" – учитываются переходящие призы, знамена, кубки, учрежденные разными государственными учреждениями и получаемые от них для награждения команд-победителей (в течение всего периода их нахождения в данном государственном учреждении);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"Путевки" – учитываются путевки, полученные безвозмездно от общественных, профсоюзных и других организаций;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"Учебные предметы военной техники" – учитываются все виды оборудования и предметы, находящиеся в тирах, на спортивных стрельбищах, в кабинетах военных дисциплин учебных заведений;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 "Активы культурного наследия" – учитываются активы культурного наследия (например, исторические здания и монументы, места археологических раскопок, заповедники и природные охраняемые территории, а также произведения искусства);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"Имущество, обращенное (поступившее) в собственность государства" – учитывается итоговая сумма оцененного имущества, обращенного (поступившего) в собственность государства по отдельным основаниям, предусмотренным законодательством Республики Казахстан о государственном имуществе, подтвержденная данными Реестра государственного имущества на отчетную дату.".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порядке обеспечить: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 Казахстан-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