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5fdb" w14:textId="49e5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протокола об административных правонарушениях в области ветеринарии, а также Правил его составления и вынесения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января 2020 года № 19. Зарегистрирован в Министерстве юстиции Республики Казахстан 4 февраля 2020 года № 19972.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протокола об административных правонарушениях в области ветеринарии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составления и вынесения протокола об административных правонарушениях в области ветеринарии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 саласындағы әкiмшiлiк құқық бұзушылықтар туралы хаттама /</w:t>
      </w:r>
      <w:r>
        <w:br/>
      </w:r>
      <w:r>
        <w:rPr>
          <w:rFonts w:ascii="Times New Roman"/>
          <w:b/>
          <w:i w:val="false"/>
          <w:color w:val="000000"/>
        </w:rPr>
        <w:t>Протокол об административных правонарушениях в области ветеринарии № 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12.05.2022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5" w:id="10"/>
      <w:r>
        <w:rPr>
          <w:rFonts w:ascii="Times New Roman"/>
          <w:b w:val="false"/>
          <w:i w:val="false"/>
          <w:color w:val="000000"/>
          <w:sz w:val="28"/>
        </w:rPr>
        <w:t>
      Осы Ветеринария саласындағы әкімшілік құқық бұзушылық туралы хаттама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(бұдан әрі – хаттама) "Әкiмшiлiк құқық бұзушылық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Кодексiнiң (бұдан әрі – Кодекс) 703, 802, 803 және 804-баптарына сәйкес толтырылды/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протокол об административном правонарушении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протокол) составлен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 административных правонарушениях (далее −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Хаттама толтырылған күн/Дата составления протокола "__" ____ _____ жыл/года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Хаттама толтырылған орын/Место составления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город, поселок, село)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Хаттаманы жасаған адамның лауазымы, тегі, аты, әкесінің аты (бар болса)/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 лица, составившего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Өзіне қатысты ic қозғалған тұлға туралы мәлiметтер/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лице, в отношении которого возбуждено дело: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тұлғалар үшiн/для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тегi, аты, әкесiнiң аты (бар болса)/фамилия,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жылы, айы, күні/дата рождения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тұрғылықты жерi/место жительство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құжаттың атауы мен деректемелері/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реквизиты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нөмірі/индивидуальный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орны/место работы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мекенжайы (егер бұлар болса)/абонентский номер телефона, факса,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 и (или)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тұлғалар үшін/для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атауы/наименование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жері/место нахождения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тұлғаны мемлекеттік тіркеу (қайта тіркеу) нөмiрi және күнi/номер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дата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бизнес-сәйкестендіру нөмiрi/бизнес-идентификационный номер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деректемелері/банковские реквизиты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мекенжайы (егер бұлар болса)/абонентский номер телефона, факса,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 и (или)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Субъект: жеке тұлға (01), жеке кәсіпкер (02), заңды тұлға (03), шетелдік 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(04), шетелдік қатысуы бар заңды тұлға (05), лауазымды адам (25), лауазымды адамға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теңестірілген адам (26), заңды тұлға филиалы (27), заңды тұлға өкілдігі (28)/Субъект: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(01), индивидуальный предприниматель (02), юридическое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(03), иностранное юридическое лицо (04), юридическое лицо с иностранным участием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(05), должностное лицо (25), лицо, приравненное к должностному (26), филиал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(27), представительство юридического лица (28)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Коммерциялық ұйымның ұйымдастырушылық-құқықтық нысаны: мемлекеттіқ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 (01), шаруашылық серіктестік (02), акционерлік қоғам (03), 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кооперативі (04), өзгелер (05); кәсіпкерлік субъектілерінің санаты: шағын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субъектісі (12), орта кәсіпкерлік субъектісі (13), ірі кәсіпкерлік субъектісі (14);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коммерциялық емес ұйымның ұйымдық-құқықтық нысаны: мекеме (08),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 (10)/Организационно-правовая форма коммерческой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предприятие (01), хозяйственное товарищество (02),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(03), производственный кооператив (04), иные (05); категория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предпринимательства: субъект малого предпринимательства (12), субъект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 (13), субъект крупного предпринимательства (14);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 некоммерческой организации: учреждение (08),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(10)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Әкiмшiлiк құқық бұзушылықтың жасалған орны, уақыты мен мәнi/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Место, время совершения и существо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Метрологиялық тексерудің атауы, нөмірі, күні, егер ол әкімшілік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бұзушылықты анықтау және тіркеу кезінде пайдаланылса, техникалық құралдың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көрсеткіштері/Название, номер, дата метрологической поверки, показания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средства, если оно использовалось при выяснении и фиксации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административного правонарушения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Істi шешу үшiн қажеттi мәлiметтер, оның ішінде әкімшілік құқық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істің қаралатын уақыты мен орны, сондай-ақ әкiмшiлiк құқық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жасау фактiсiн растайтын құжаттар, (іске қатысты және (немесе) заттай дәлелдемелер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табылатын файлдық құжаттар мен медиа-файлдар) қоса беріледі/Сведения,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для разрешения дела, в том числе время и место рассмотрения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правонарушении, а также прилагаются документы,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подтверждающие факт совершения административного правонарушения (файловые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и медиа-файлы, относящиеся к делу и (или) являющиеся вещественными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доказательствами)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Өзіне қатысты іс қозғалған жеке тұлғаның немесе заңды тұлға өкілінің түсініктемесі/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Объяснение физического лица либо представителя юридического лица,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возбуждено дело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Құқық бұзушылық біліктілігі Кодекстің ____бабы _____бөлігі _____ тармағы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/Квалификация правонарушения статья _____ часть ______ пункт __________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Кодекстің 738-бабына сәйкес іс жүргізу тілі анықталды/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статье 738 Кодекса языком производства по делу определен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Қорғаушының болуы: талап етілмейді (1), тартылды (2)/Наличие защитника: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требуется (1), привлечен (2)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Аудармашының болуы: талап етілмейді (1), тартылды (2)/Наличие переводчика: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требуется (1), привлечен (2)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Куәлар, жәбірленушілер, куәгерлер (тегі, аты, әкесінің аты (бар болса),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сәйкестендіру нөмірі, тұрғылықты жерінің мекенжайы, телефоны)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/Свидетели, потерпевшие, понятые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адрес места жительства,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Әкімшілік құқық бұзушылық туралы іс қозғалған адам әкімшілік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хаттаманы қол қойып алудан бас тартқан жағдайда жазылатын жазба/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в случае отказа в принятии под расписку протокола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 лицом,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Өзіне қатысты іс қозғалған тұлғаның болмауы немесе тиісті түрде келмеуі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белгі/Отметка об отсутствии или неявке лица,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Әкімшілік құқық бұзушылық туралы іс қозғалған адам болмаған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толтырылған хаттаманың почта арқылы жолданғаны туралы ақпарат/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направлении протокола по почте в случае его составления в отсутствие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в отношении которого возбуждено дело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Өзіне қатысты іс қозғалған тұлғаның хаттаманы алған кезден бастап үш тәулік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ішінде оны қайтармау фактісі жөнінде хаттама көшірмесінде тиісті жазба жасалады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/Запись в копии протокола о факте невозвращения протокола в течение трех суток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момента получения лицом,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қолы, жазбасы/запись, подпись лица, составившего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Кодекстің 744, 747, 810, 811-баптарына сәйкес хаттаманы толтыру кезінде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жауапкершілікке тартылушы адамға, сондай-ақ іс бойынша іс жүргізудің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да қатысушыларына, құқықтары және міндеттері түсіндірілді/При составлении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 лицу, в отношении которого возбуждено дело, а также другим участникам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по делу разъяснены их права и обязанности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Құқықтармен және міндеттермен таныстым:/С правами и обязанностями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/____________________________/_____________________/_______________________/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(адамның (жеке тұлғаның заңды өкілінің немесе заңды тұлға өкілінің)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(бар болса)/фамилия, имя, отчество (при его наличии) лица (законного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лица или представителя юридического лица)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__________________________________/_____________________/_________________/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(адамның (жеке тұлғаның заңды өкілінің немесе заңды тұлға өкілінің)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(бар болса) /(фамилия, имя, отчество (при его наличии) лица (законного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лица или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/____________________________/_____________________/_______________________/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(адамның (жеке тұлғаның заңды өкілінің немесе заңды тұлға өкілінің)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(бар болса)/фамилия, имя, отчество (при его наличии) лица (законного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лица или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 толтырған адам/Лицо, составившее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туралы іс жүргізіліп жатқан адам (адамның өкілі)/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(представитель лица), в отношении которого ведется производство по делу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административном правонарушении: хаттама мазмұнымен/с содержанием протокола: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(танысты/танысудан бас тартты/ ознакомился/отказался ознакомиться)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Жәбірленушілер (бар болса)/Потерпевшие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Куәлер (бар болса)/Свидетели (если они имеются)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Куәгерлер (бар болса)/Понятые (если они имеются)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8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Қолхат/Расписка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Хаттаманың көшірмесін алдым/Копию протокола получил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жылғы "_____" _____________ /_____________________________________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(оған қатысты ic қозғалған жеке тұлғаның немесе заңды тұлға өкілінің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 ________ года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физического лица или представителя юридического лица,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возбуждено дело) ________ жылғы "_____"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(жәбірленуші жеке тұлғаның немесе заңды тұлға өкілінің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 ________ года___________________________________________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потерпевшего физического лица или представителя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19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и вынесения протокола об административных правонарушениях в области ветеринарии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и вынесения протокола об административных правонарушениях в области ветеринарии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46-25)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 и определяют порядок составления и вынесения протокола об административных правонарушениях, при установлении нарушений требований законодательства Республики Казахстан в области ветеринарии.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и вынесения протокола об административных правонарушениях в области ветеринарии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Протоколы об административных правонарушениях составляются уполномоченными на то должностными лицами уполномоченного органа в области ветеринарии: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об административных правонарушениях, рассматриваемым судами (</w:t>
      </w:r>
      <w:r>
        <w:rPr>
          <w:rFonts w:ascii="Times New Roman"/>
          <w:b w:val="false"/>
          <w:i w:val="false"/>
          <w:color w:val="000000"/>
          <w:sz w:val="28"/>
        </w:rPr>
        <w:t>статья 416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(по нарушениям требований безопасности к пищевой продукции, подлежащей ветеринарно-санитарному контролю и надзору));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об административных правонарушениях, рассмотрение которых отнесено к ведению уполномоченного органа в области ветеринарии (</w:t>
      </w:r>
      <w:r>
        <w:rPr>
          <w:rFonts w:ascii="Times New Roman"/>
          <w:b w:val="false"/>
          <w:i w:val="false"/>
          <w:color w:val="000000"/>
          <w:sz w:val="28"/>
        </w:rPr>
        <w:t>статья 406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об административных правонарушениях составляют: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государственный ветеринарно-санитарный инспектор Республики Казахстан и его заместители;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ветеринарно-санитарные инспекторы на ветеринарных контрольных постах;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главные государственные ветеринарно-санитарные инспекторы областей, городов республиканского значения, столицы и их заместители;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ветеринарно-санитарные инспекторы областей, городов республиканского значения, столицы;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главные государственные ветеринарно-санитарные инспекторы и их заместители, государственные ветеринарно-санитарные инспекторы районов, городов областного значения.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протоколе об административном правонарушении указываются: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составления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 и инициалы лица, составившего протокол;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лице, в отношении которого возбуждено дело (для физических лиц – фамилия, имя, отчество (при его наличии), дата рождения, место жительства, наименование и реквизиты документа, удостоверяющего личность, идентификационный номер, место работы, абонентский номер телефона, факса, сотовой связи и (или) электронный адрес (если они имеются); для юридических лиц – наименование, место нахождения, номер и дата государственной регистрации (перерегистрации) юридического лица, идентификационный номер и банковские реквизиты, абонентский номер телефона, факса, сотовой связи и (или) электронный адрес (если они имеются);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время совершения и существо административного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Особенной части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предусматривающая административную ответственность за данное правонарушение; фамилии, имена, отчества (при их наличии), адреса свидетелей и потерпевших, если они имеются;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физического лица либо представителя юридического лица, в отношении которого возбуждено дело; название, номер, дата метрологической поверки, показания технического средства, если оно использовалось при выяснении и фиксации административного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необходимые для разрешения дела, в том числе время и место рассмотрения дела об административном правонарушении, а также прилагаются документы, подтверждающие факт совершения административного правонарушения (файловые документы и медиа-файлы, относящиеся к делу и (или) являющиеся вещественными доказательствами).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составлении протокола об административном правонарушении определяется язык производства. Лицу, в отношении которого возбуждено дело, а также свидетелям и понятым, участвующих в производстве по делу об административном правонарушении, разъясняются их права, обязанности и ответственность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462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 чем делается отметка в протоколе.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Протокол об административном правонарушении подписывается лицом, его составившим, и лицом (представителем лица), в отношении которого ведется производство по делу об административном правонарушении,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При наличии потерпевших и свидетелей, а также в случаях участия понятых протокол подписывается также этими лицами.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или неявки надлежащим образом извещенного лица, в отношении которого возбуждено дело, протокол об административном правонарушении подписывается лицом, его составившим, с отметкой в нем об отсутствии или неявке лица, в отношении которого возбуждено дело.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в принятии под расписку протокола по делу об административном правонарушении лицом, в отношении которого возбуждено дело об административном правонарушении, в протоколе производится соответствующая запись лицом, его составившим.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Физическому лицу или представителю юридического лица, в отношении которого возбуждено дело, предоставляется возможность ознакомиться с протоколом об административном правонарушении. Указанные лица могут представлять объяснения и замечания по содержанию протокола, а также изложить мотивы своего отказа от его подписания, которые прилагаются к протоколу. В случае отказа этих лиц от подписания протокола об административном правонарушении в нем производится соответствующая запись. Факт подписания протокола лицом, в отношении которого возбуждено дело, свидетельствует об ознакомлении данного лица с протоколом и не является признанием его вины в совершении административного правонарушения.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Физическому лицу или представителю юридического лица, в отношении которого возбуждено дело, а также потерпевшему копия протокола об административном правонарушении вручается под расписку немедленно после его составления, за исключением случаев, предусмотренных пунктом 10 настоящих Правил.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протокола об административном правонарушении в электронной форме участникам производства по делу об административном правонарушении сообщается о его размещении на веб-портале "электронного правительства" и (или) информационном сервисе уполномоченного органа в области правовой статистики и специальных учетов.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лица (представителя лица), в отношении которого ведется производство по делу об административном правонарушении, копия протокола представляется немедленно посредством вручения на бумажном носителе либо направления на указанный им почтовый или электронный адрес, а также иным способом,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Единого реестра административных производств, утвержденных приказом исполняющего обязанности Генерального Прокурора Республики Казахстан от 10 июля 2020 года № 85 (зарегистрирован в Реестре государственной регистрации нормативных правовых актов № 20962).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Протокол об административном правонарушении в случаях его составления в отсутствие лица, в отношении которого возбуждено дело по основаниям, предусмотренным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течение двух суток после его составления направляется по почте заказным письмом с уведомлением лица, в отношении которого возбуждено дело. Факт невозвращения протокола в течение трех суток с момента получения лицом, в отношении которого возбуждено дело, признается отказом от его подписания, о чем делается соответствующая запись в копии протокола.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об административном правонарушении составляется незамедлительно после обнаружения факта совершения административного правонарушения.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выявлении административного правонарушения в ходе проверки, проводимой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протокол об административном правонарушении составляется незамедлительно после завершения соответствующей проверки.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сельского хозяйства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случаях, когда требуется дополнительное выяснение обстоятельств административного правонарушения, личности физического лица или сведений о юридическом лице и личности представителя юридического лица, в отношении которых возбуждается дело, протокол об административном правонарушении составляется в течение трех суток со дня установления указанных обстоятельств.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Протокол об административном правонарушении, а в случае, предусмотренном частью девятой статьи 803 Кодекса, копия протокола об административном правонарушении в течение 3 (трех) суток с момента составления направляется для рассмотрения в суд, орган (должностному лицу), уполномоченный рассматривать дело об административном правонарушении.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Государственные ветеринарно-санитарные инспектора ведут учет выданных протоколов, составляют отчет о проверке физических и юридических лиц и подразделений местных исполнительных органов, осуществляющих деятельность в области ветеринарии, а также выявленных нарушений законодательства в области ветеринарии (далее – отчет)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сельского хозяйства Республики Казахстан от 25 февраля 2014 года № 16-07/114 "Об утверждении форм ветеринарного учета и отчетности" (зарегистрирован в Реестре государственной регистрации нормативных правовых актов № 9342) и предоставляют отчет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ведения, представления ветеринарного учета и отчетности, утвержденных приказом Министра сельского хозяйства Республики Казахстан от 30 апреля 2015 года № 7-1/394 (зарегистрирован в Реестре государственной регистрации нормативных правовых актов № 11265).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ветеринарно-санитарные инспекторы при составлении протокола об административном правонарушении в бумажной форме в течение суток после его составления обеспечивают вложение в Единый реестр административных производств (далее – ЕРАП) оригинала протокола об административном правонарушении и имеющихся в деле документов, собранных в рамках осуществления производства (в виде PDF, JPEG, PNG, SVG, Tiff-документов), за исключением документов, содержащих государственные секреты.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Файловые документы и медиа-файлы, относящиеся к делу и (или) являющиеся вещественными доказательствами вкладываются в ЕРАП, а в случае невозможности приобщаются к материалам дела с указанием в протоколе об административном правонарушении.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сельского хозяйства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Действия (бездействие) государственных ветеринарно-санитарных инспекторов могут быть обжалованы физическими и юридическими лицами в вышестоящий орган и (или) в суд.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части, неурегулированной настоящими Правилами, государственным ветеринарно-санитарным инспекторам при составлении протокола об административном правонарушении необходимо руководствоваться нормами Кодекса.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