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7698" w14:textId="80f7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индекса общестранового прогресса за отчетный год и Методики проведения ежегодной оценки результативности деятельности оцениваемых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Администрации Президента Республики Казахстан от 29 января 2020 года № 20-01-38.3. Зарегистрирован в Министерстве юстиции Республики Казахстан 5 февраля 2020 года № 19983.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утвержденной Указом Президента Республики Казахстан от 19 марта 2010 года № 954,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Методику расчета индекса общестранового прогресса за отчетный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проведения ежегодной оценки результативности деятельности оцениваемых государственных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стратегического планирования Администрации Президента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официальное опубликование.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довести до сведения руководителей центральных и местных государственных органов.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Руководителя Администрации Президента Республики Казахстан Сулейменова Т.М.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Администрации Президента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20-01-38.3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расчета индекса общестранового прогресса за отчетный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Руководителя Администрации Президента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21-01-38.46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индекса общестранового прогресса за отчетный год (далее – Методика)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столицы".</w:t>
      </w:r>
    </w:p>
    <w:bookmarkEnd w:id="10"/>
    <w:bookmarkStart w:name="z1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устанавливает общие положения, принципы, источники, сбор и формирование информации, а также метод расчета ежегодной оценки индекса общестранового прогресса.</w:t>
      </w:r>
    </w:p>
    <w:bookmarkEnd w:id="11"/>
    <w:bookmarkStart w:name="z1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расчета индекса общестранового прогресса является оценка прогресса развития Республики Казахстан за определенный период относительно стран-членов Организации экономического сотрудничества и развития (далее – ОЭСР), а также прогресса развития Республики Казахстан за определенный период относительно базового года.</w:t>
      </w:r>
    </w:p>
    <w:bookmarkEnd w:id="12"/>
    <w:bookmarkStart w:name="z1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настоящей Методике используются следующие определения:</w:t>
      </w:r>
    </w:p>
    <w:bookmarkEnd w:id="13"/>
    <w:bookmarkStart w:name="z1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индекс прогресса – количественный измеримый показатель, характеризующий динамику изменения фактического достижения показателя;</w:t>
      </w:r>
    </w:p>
    <w:bookmarkEnd w:id="14"/>
    <w:bookmarkStart w:name="z1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позитивная динамика показателя – наибольшее значение показателя соответствует наивысшей позиции в рейтинге (позитивный показатель);</w:t>
      </w:r>
    </w:p>
    <w:bookmarkEnd w:id="15"/>
    <w:bookmarkStart w:name="z1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негативная динамика показателя – наибольшее значение показателя соответствует наименьшей позиции в рейтинге (негативный показатель);</w:t>
      </w:r>
    </w:p>
    <w:bookmarkEnd w:id="16"/>
    <w:bookmarkStart w:name="z1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предельно допустимые значения индексов – в случае, если значение индекса в результате расчета меньше 0 (ноля), то в расчет принимается минимально допустимое значение индекса для государственных органов – 0 (ноль); в случае, если значение индекса превышает 200 (двести), то в расчет принимается максимально допустимое значение индекса для государственных органов – 200 (двести);</w:t>
      </w:r>
    </w:p>
    <w:bookmarkEnd w:id="17"/>
    <w:bookmarkStart w:name="z1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базовый год – год, период, к которому приводятся для сопоставимости расчетные показатели последующих лет, периодов, являющихся отчетными.</w:t>
      </w:r>
    </w:p>
    <w:bookmarkEnd w:id="18"/>
    <w:bookmarkStart w:name="z18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Основными принципами расчета индекса общестранового прогресса являются:</w:t>
      </w:r>
    </w:p>
    <w:bookmarkEnd w:id="19"/>
    <w:bookmarkStart w:name="z1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принцип законности – проведение оценки строго в соответствии с законодательством Республики Казахстан;</w:t>
      </w:r>
    </w:p>
    <w:bookmarkEnd w:id="20"/>
    <w:bookmarkStart w:name="z1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принцип объективности – всестороннее и полное проведение независимой оценки, исключение конфликта интересов;</w:t>
      </w:r>
    </w:p>
    <w:bookmarkEnd w:id="21"/>
    <w:bookmarkStart w:name="z1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принцип достоверности – подтверждение результатов оценки соответствующими документами;</w:t>
      </w:r>
    </w:p>
    <w:bookmarkEnd w:id="22"/>
    <w:bookmarkStart w:name="z1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принцип прозрачности – возможность проверить происхождение источников информации.</w:t>
      </w:r>
    </w:p>
    <w:bookmarkEnd w:id="23"/>
    <w:bookmarkStart w:name="z1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индекса общестранового прогресса Республики Казахстан является частью оценки результативности и проводится Администрацией Президента Республики Казахстан при методологическом, аналитическом и организационном сопровождении Высшей аудиторской палаты Республики Казахстан с привлечением подведомственной организации по исследованиям, анализу и оценке эффективности (далее – подведомственная организация Высшей аудиторской палаты).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Руководителя Администрации Президента РК от 06.05.2023 </w:t>
      </w:r>
      <w:r>
        <w:rPr>
          <w:rFonts w:ascii="Times New Roman"/>
          <w:b w:val="false"/>
          <w:i w:val="false"/>
          <w:color w:val="000000"/>
          <w:sz w:val="28"/>
        </w:rPr>
        <w:t>№ 23-01-38.22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Расчет индекса общестранового прогресса осуществляется по результатам международных рейтингов в сравнении со странами ОЭСР, а также определения прогресса развития Республики Казахстан за определенный период относительно базового года.</w:t>
      </w:r>
    </w:p>
    <w:bookmarkEnd w:id="25"/>
    <w:bookmarkStart w:name="z1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случае отсутствия необходимых национальных и международных данных на момент проведения оценки применяются значения за предыдущий период.</w:t>
      </w:r>
    </w:p>
    <w:bookmarkEnd w:id="26"/>
    <w:bookmarkStart w:name="z19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Источники, сбор и формирование информации для расчета общестранового индекса</w:t>
      </w:r>
    </w:p>
    <w:bookmarkEnd w:id="27"/>
    <w:bookmarkStart w:name="z1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Сбор и формирование данных по национальным и международным показателям осуществляются подведомственной организацией Высшей аудиторской палаты.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Руководителя Администрации Президента РК от 06.05.2023 </w:t>
      </w:r>
      <w:r>
        <w:rPr>
          <w:rFonts w:ascii="Times New Roman"/>
          <w:b w:val="false"/>
          <w:i w:val="false"/>
          <w:color w:val="000000"/>
          <w:sz w:val="28"/>
        </w:rPr>
        <w:t>№ 23-01-38.22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Источниками информации для проведения расчета индекса общестранового прогресса служат официальная статистическая информация, административные данные, показатели международных рейтингов, финансовых институтов, межгосударственных объединений и других исследовательских структур (при наличии).</w:t>
      </w:r>
    </w:p>
    <w:bookmarkEnd w:id="29"/>
    <w:bookmarkStart w:name="z19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Метод расчета индекса общестранового прогресса Республики Казахстан относительно стран ОЭСР</w:t>
      </w:r>
    </w:p>
    <w:bookmarkEnd w:id="30"/>
    <w:bookmarkStart w:name="z2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индекса общестранового прогресса Республики Казахстан относительно стран ОЭСР основывается на количественных (статистических) показателях и осуществляется следующим путем:</w:t>
      </w:r>
    </w:p>
    <w:bookmarkEnd w:id="31"/>
    <w:bookmarkStart w:name="z2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рассчитывается среднее арифметическое значение для стран ОЭСР по каждому показателю за отчетный период;</w:t>
      </w:r>
    </w:p>
    <w:bookmarkEnd w:id="32"/>
    <w:bookmarkStart w:name="z2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проводится сравнение среднего арифметического значения для стран ОЭСР (принимается за 100) со значением, достигнутым Республикой Казахстан;</w:t>
      </w:r>
    </w:p>
    <w:bookmarkEnd w:id="33"/>
    <w:bookmarkStart w:name="z2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рассчитывается среднее арифметическое значение индексов по всем показателям, достигнутым Республикой Казахстан за отчетный период.</w:t>
      </w:r>
    </w:p>
    <w:bookmarkEnd w:id="34"/>
    <w:bookmarkStart w:name="z2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Итоговый индекс общестранового прогресса Республики Казахстан относительно стран ОЭСР рассчитывается по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W– итоговый индекс общестранового прогресса Республики Казахстан относительно стран ОЭСР по всем показателям;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 индекс общестранового прогресса Республики Казахстан относительно стран ОЭСР i-ого позитивного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– индекс общестранового прогресса Республики Казахстан относительно стран ОЭСР i-ого негативного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общестранового прогресса Республики Казахстан относительно стран ОЭСР i-ого позитивного показателя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226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i,kz</w:t>
      </w:r>
      <w:r>
        <w:rPr>
          <w:rFonts w:ascii="Times New Roman"/>
          <w:b w:val="false"/>
          <w:i w:val="false"/>
          <w:color w:val="000000"/>
          <w:sz w:val="28"/>
        </w:rPr>
        <w:t>– показатель i-ого позитивного показателя Республики Казахстан на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m,oecd</w:t>
      </w:r>
      <w:r>
        <w:rPr>
          <w:rFonts w:ascii="Times New Roman"/>
          <w:b w:val="false"/>
          <w:i w:val="false"/>
          <w:color w:val="000000"/>
          <w:sz w:val="28"/>
        </w:rPr>
        <w:t>– усредненный показатель i-ого позитивного показателя стран ОЭСР на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Усредненный показатель i-ого позитивного показателя стран ОЭСР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178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i,oecd</w:t>
      </w:r>
      <w:r>
        <w:rPr>
          <w:rFonts w:ascii="Times New Roman"/>
          <w:b w:val="false"/>
          <w:i w:val="false"/>
          <w:color w:val="000000"/>
          <w:sz w:val="28"/>
        </w:rPr>
        <w:t>– показатель i-ого позитивного показателя каждой из стран ОЭСР на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n– количество стран ОЭСР.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общестранового прогресса Республики Казахстан относительно стран ОЭСР i-ого негативного показателя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718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m,oecd</w:t>
      </w:r>
      <w:r>
        <w:rPr>
          <w:rFonts w:ascii="Times New Roman"/>
          <w:b w:val="false"/>
          <w:i w:val="false"/>
          <w:color w:val="000000"/>
          <w:sz w:val="28"/>
        </w:rPr>
        <w:t>– усредненный показатель i-ого негативного показателя стран ОЭСР на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i,kz</w:t>
      </w:r>
      <w:r>
        <w:rPr>
          <w:rFonts w:ascii="Times New Roman"/>
          <w:b w:val="false"/>
          <w:i w:val="false"/>
          <w:color w:val="000000"/>
          <w:sz w:val="28"/>
        </w:rPr>
        <w:t>– показатель i-ого негативного показателя Республики Казахстан на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Усредненный показатель i-ого негативного показателя стран ОЭСР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i,oecd</w:t>
      </w:r>
      <w:r>
        <w:rPr>
          <w:rFonts w:ascii="Times New Roman"/>
          <w:b w:val="false"/>
          <w:i w:val="false"/>
          <w:color w:val="000000"/>
          <w:sz w:val="28"/>
        </w:rPr>
        <w:t>– показатель i-ого негативного показателя каждой из стран ОЭСР на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характеризует позицию Республики Казахстан касательно усредненного показателя развития стран ОЭСР. Соответственно, чем ближе W к 100 %, тем выше общестрановой прогресс Республики Казахстан и меньше отставание от стран ОЭСР.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Руководителя Администрации Президента РК от 06.05.2023 </w:t>
      </w:r>
      <w:r>
        <w:rPr>
          <w:rFonts w:ascii="Times New Roman"/>
          <w:b w:val="false"/>
          <w:i w:val="false"/>
          <w:color w:val="000000"/>
          <w:sz w:val="28"/>
        </w:rPr>
        <w:t>№ 23-01-38.22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Метод расчета индекса общестранового прогресса Республики Казахстан относительно базового периода</w:t>
      </w:r>
    </w:p>
    <w:bookmarkEnd w:id="36"/>
    <w:bookmarkStart w:name="z2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 индекса общестранового прогресса Республики Казахстан относительно базового года основывается на количественных (статистических) показателях и осуществляется следующим путем:</w:t>
      </w:r>
    </w:p>
    <w:bookmarkEnd w:id="37"/>
    <w:bookmarkStart w:name="z2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каждому показателю за отчетный период проводится сравнение значения для Республики Казахстан (индекс) со значением базового года (принимается за 100);</w:t>
      </w:r>
    </w:p>
    <w:bookmarkEnd w:id="38"/>
    <w:bookmarkStart w:name="z2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находится среднее арифметическое значение индексов по всем индикаторам, достигнутым Республикой Казахстан за отчетный период.</w:t>
      </w:r>
    </w:p>
    <w:bookmarkEnd w:id="39"/>
    <w:bookmarkStart w:name="z2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Базовым периодом для проведения оценки индекса общестранового прогресса является 2016 год.</w:t>
      </w:r>
    </w:p>
    <w:bookmarkEnd w:id="40"/>
    <w:bookmarkStart w:name="z2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Итоговый индекс общестранового прогресса Республики Казахстан относительно базового периода рассчитывается по формуле:</w:t>
      </w:r>
    </w:p>
    <w:bookmarkEnd w:id="41"/>
    <w:bookmarkStart w:name="z2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27051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"/>
    <w:bookmarkStart w:name="z2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итоговый индекс общестранового прогресса Республики Казахстан относительно базового периода по всем показателям;</w:t>
      </w:r>
    </w:p>
    <w:bookmarkEnd w:id="44"/>
    <w:bookmarkStart w:name="z2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 – индекс общестранового прогресса Республики Казахстан относительно базового периода i-ого позитивного показателя;</w:t>
      </w:r>
    </w:p>
    <w:bookmarkEnd w:id="45"/>
    <w:bookmarkStart w:name="z2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– индекс общестранового прогресса Республики Казахстан относительно базового периода i-ого негативного показателя.</w:t>
      </w:r>
    </w:p>
    <w:bookmarkEnd w:id="46"/>
    <w:bookmarkStart w:name="z2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высокое значение U показывает более высокий уровень развития Республики Казахстан по отношению к базовому периоду оценки.</w:t>
      </w:r>
    </w:p>
    <w:bookmarkEnd w:id="47"/>
    <w:bookmarkStart w:name="z2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Индекс общестранового прогресса Республики Казахстан относительно базового периода i-ого позитивного показателя рассчитывается по формуле:</w:t>
      </w:r>
    </w:p>
    <w:bookmarkEnd w:id="48"/>
    <w:bookmarkStart w:name="z2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21463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0"/>
    <w:bookmarkStart w:name="z2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Si,t – показатель i-ого позитивного показателя Республики Казахстан на отчетный период;</w:t>
      </w:r>
    </w:p>
    <w:bookmarkEnd w:id="51"/>
    <w:bookmarkStart w:name="z2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Si,base– показатель i-ого позитивного показателя Республики Казахстан за базовый период.</w:t>
      </w:r>
    </w:p>
    <w:bookmarkEnd w:id="52"/>
    <w:bookmarkStart w:name="z2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Индекс общестранового прогресса Республики Казахстан относительно базового периода i-ого негативного показателя рассчитывается по формуле:</w:t>
      </w:r>
    </w:p>
    <w:bookmarkEnd w:id="53"/>
    <w:bookmarkStart w:name="z2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36703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2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– индекс общестранового прогресса Республики Казахстан относительно базового периода i-ого негативного показателя;</w:t>
      </w:r>
    </w:p>
    <w:bookmarkEnd w:id="56"/>
    <w:bookmarkStart w:name="z2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366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i-ого негативного показателя Республики Казахстан на отчетный период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1333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показатель i-ого негативного показателя Республики Казахстан за базовый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20-01-38.3</w:t>
            </w:r>
          </w:p>
        </w:tc>
      </w:tr>
    </w:tbl>
    <w:bookmarkStart w:name="z8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проведения ежегодной оценки результативности деятельности оцениваемых государственных органов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Руководителя Администрации Президента РК от 20.12.2021 </w:t>
      </w:r>
      <w:r>
        <w:rPr>
          <w:rFonts w:ascii="Times New Roman"/>
          <w:b w:val="false"/>
          <w:i w:val="false"/>
          <w:color w:val="ff0000"/>
          <w:sz w:val="28"/>
        </w:rPr>
        <w:t>№ 21-01-38.46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"/>
    <w:bookmarkStart w:name="z2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проведения ежегодной оценки результативности деятельности оцениваемых государственных органов (далее – Методика)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столицы" (далее – Система оценки).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Администрации Президента РК от 06.05.2023 </w:t>
      </w:r>
      <w:r>
        <w:rPr>
          <w:rFonts w:ascii="Times New Roman"/>
          <w:b w:val="false"/>
          <w:i w:val="false"/>
          <w:color w:val="000000"/>
          <w:sz w:val="28"/>
        </w:rPr>
        <w:t>№ 23-01-38.22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устанавливает общие положения, принципы, источники, сбор и формирование информации, а также метод расчета ежегодной оценки результативности деятельности оцениваемых центральных государственных и местных исполнительных органов областей, городов республиканского значения, столицы (далее – оценка результативности).</w:t>
      </w:r>
    </w:p>
    <w:bookmarkEnd w:id="62"/>
    <w:bookmarkStart w:name="z2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результативности формируется по итогам деятельности центральных государственных и местных исполнительных органов областей, городов республиканского значения, столицы (далее – государственные органы).</w:t>
      </w:r>
    </w:p>
    <w:bookmarkEnd w:id="63"/>
    <w:bookmarkStart w:name="z2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оценки результативности является определение эффективности работы государственного органа и соответственно его руководства по закрепленным направлениям деятельности.</w:t>
      </w:r>
    </w:p>
    <w:bookmarkEnd w:id="64"/>
    <w:bookmarkStart w:name="z2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Методике используются следующие определения:</w:t>
      </w:r>
    </w:p>
    <w:bookmarkEnd w:id="65"/>
    <w:bookmarkStart w:name="z2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индекс результативности деятельности – количественно измеримый показатель фактически достигнутых результатов / количественно измеримый показатель, характеризующий динамику изменения достижения фактических показателей;</w:t>
      </w:r>
    </w:p>
    <w:bookmarkEnd w:id="66"/>
    <w:bookmarkStart w:name="z2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позитивная динамика показателя – наибольшее значение показателя соответствует наивысшей позиции в рейтинге (позитивный показатель);</w:t>
      </w:r>
    </w:p>
    <w:bookmarkEnd w:id="67"/>
    <w:bookmarkStart w:name="z2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негативная динамика показателя – наибольшее значение показателя соответствует наименьшей позиции в рейтинге (негативный показатель);</w:t>
      </w:r>
    </w:p>
    <w:bookmarkEnd w:id="68"/>
    <w:bookmarkStart w:name="z2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допустимые значения индексов – в случае, если значение индекса в результате расчета меньше 0 (ноля), то в расчет принимается минимально допустимое значение индекса для государственных органов – 0 (ноль); в случае, если значение индекса превышает 200 (двести), то в расчет принимается максимально допустимое значение индекса для государственных органов – 200 (двести).</w:t>
      </w:r>
    </w:p>
    <w:bookmarkEnd w:id="69"/>
    <w:bookmarkStart w:name="z2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принципами оценки результативности являются:</w:t>
      </w:r>
    </w:p>
    <w:bookmarkEnd w:id="70"/>
    <w:bookmarkStart w:name="z2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 законности – проведение оценки строго в соответствии с законодательством Республики Казахстан;</w:t>
      </w:r>
    </w:p>
    <w:bookmarkEnd w:id="71"/>
    <w:bookmarkStart w:name="z2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объективности – всестороннее и полное проведение независимой оценки, исключение конфликта интересов;</w:t>
      </w:r>
    </w:p>
    <w:bookmarkEnd w:id="72"/>
    <w:bookmarkStart w:name="z2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принцип достоверности – подтверждение результатов оценки соответствующими документами;</w:t>
      </w:r>
    </w:p>
    <w:bookmarkEnd w:id="73"/>
    <w:bookmarkStart w:name="z2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 прозрачности – возможность проверить происхождение источников информации.</w:t>
      </w:r>
    </w:p>
    <w:bookmarkEnd w:id="74"/>
    <w:bookmarkStart w:name="z2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результативности проводится Администрацией Президента Республики Казахстан при методологическом, аналитическом и организационном сопровождении Высшей аудиторской палаты Республики Казахстан с привлечением подведомственной организации по исследованиям, анализу и оценке эффективности (далее – подведомственная организация Высшей аудиторской палаты).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Руководителя Администрации Президента РК от 06.05.2023 </w:t>
      </w:r>
      <w:r>
        <w:rPr>
          <w:rFonts w:ascii="Times New Roman"/>
          <w:b w:val="false"/>
          <w:i w:val="false"/>
          <w:color w:val="000000"/>
          <w:sz w:val="28"/>
        </w:rPr>
        <w:t>№ 23-01-38.22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результативности включает расчеты индексов фактических значений количественных (статистических) и качественных (опросных) показателей оцениваемого периода относительно прошлого периода для определения результативности развития государственного органа относительно прошлого периода.</w:t>
      </w:r>
    </w:p>
    <w:bookmarkEnd w:id="76"/>
    <w:bookmarkStart w:name="z36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Оценка результативности проводится по Перечню ключевых показателей результативности оцениваемых государственных органов (далее – Перечень показателей), утверждаемому приказом Руководителя Администрации Президента Республики Казахстан в соответствии с пунктом 67 Системы оценки.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результативности местных исполнительных органов дополнительно используются опросные и статистические данные Рейтинга регионов и городов по легкости ведения бизнеса (далее – Рейтинг), проводимого ежегодно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ноября 2017 года № 590 "О рейтинге регионов и городов по легкости ведения бизнеса и присуждении специальной премии по его итогам".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расчеты индексов результативности по опросным и статистическим данным Рейтинга производятся в соответствии с главой 3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8-1 в соответствии с приказом Руководителя Администрации Президента РК от 06.05.2023 </w:t>
      </w:r>
      <w:r>
        <w:rPr>
          <w:rFonts w:ascii="Times New Roman"/>
          <w:b w:val="false"/>
          <w:i w:val="false"/>
          <w:color w:val="000000"/>
          <w:sz w:val="28"/>
        </w:rPr>
        <w:t>№ 23-01-38.22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Источники, сбор и формирование информации для оценки результативности</w:t>
      </w:r>
    </w:p>
    <w:bookmarkEnd w:id="78"/>
    <w:bookmarkStart w:name="z2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Сбор и формирование данных по национальным и международным показателям осуществляются подведомственной организацией Высшей аудиторской палаты.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Руководителя Администрации Президента РК от 06.05.2023 </w:t>
      </w:r>
      <w:r>
        <w:rPr>
          <w:rFonts w:ascii="Times New Roman"/>
          <w:b w:val="false"/>
          <w:i w:val="false"/>
          <w:color w:val="000000"/>
          <w:sz w:val="28"/>
        </w:rPr>
        <w:t>№ 23-01-38.22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Источниками информации для проведения оценки результативности служат официальная статистическая информация, административные данные, результаты социологического опроса населения, данные международных рейтингов.</w:t>
      </w:r>
    </w:p>
    <w:bookmarkEnd w:id="80"/>
    <w:bookmarkStart w:name="z2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Административные количественные и качественные данные предоставляются государственными органами в подведомственную организацию Высшей аудиторской палаты в бумажном (в случае предоставления данных с грифом "для служебного пользования" или "секретно") и электронном виде по итогам отчетного (календарного) года.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Руководителя Администрации Президента РК от 06.05.2023 </w:t>
      </w:r>
      <w:r>
        <w:rPr>
          <w:rFonts w:ascii="Times New Roman"/>
          <w:b w:val="false"/>
          <w:i w:val="false"/>
          <w:color w:val="000000"/>
          <w:sz w:val="28"/>
        </w:rPr>
        <w:t>№ 23-01-38.22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размещения данных на официальных сайтах государственных органов подведомственная организация Высшей аудиторской палаты осуществляет сбор, систематизацию и обработку необходимой информации.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Руководителя Администрации Президента РК от 06.05.2023 </w:t>
      </w:r>
      <w:r>
        <w:rPr>
          <w:rFonts w:ascii="Times New Roman"/>
          <w:b w:val="false"/>
          <w:i w:val="false"/>
          <w:color w:val="000000"/>
          <w:sz w:val="28"/>
        </w:rPr>
        <w:t>№ 23-01-38.22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результатах проведенных независимых социологических исследований представляются в подведомственную организацию Высшей аудиторской палаты в бумажном и электронном виде 2 (два) раза в год (к 1 июня и 1 октября ежегодно):</w:t>
      </w:r>
    </w:p>
    <w:bookmarkEnd w:id="83"/>
    <w:bookmarkStart w:name="z3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опросов, проведенных в апреле – мае года, следующего за отчетным;</w:t>
      </w:r>
    </w:p>
    <w:bookmarkEnd w:id="84"/>
    <w:bookmarkStart w:name="z3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опросов, проведенных в августе – сентябре года, следующего за отчетным.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результаты первого социологического исследования применяются для подведения итогов оценки результативности в июле за отчетный год, результаты второго социологического исследования – в декабре для подведения итогов предварительной (промежуточной) оценки за год, следующий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Репрезентативная выборка по каждому результату проведенного независимого социологического исследования составляет не менее 15 000 (пятнадцати тысяч) респондентов (население от 18 (восемнадцати) лет и старше).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Администрации Президента РК от 06.05.2023 </w:t>
      </w:r>
      <w:r>
        <w:rPr>
          <w:rFonts w:ascii="Times New Roman"/>
          <w:b w:val="false"/>
          <w:i w:val="false"/>
          <w:color w:val="000000"/>
          <w:sz w:val="28"/>
        </w:rPr>
        <w:t>№ 23-01-38.22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необходимой официальной статистической информации, а также административных и международных данных на момент проведения ежегодной оценки в расчет применяются значения за предыдущий период.</w:t>
      </w:r>
    </w:p>
    <w:bookmarkEnd w:id="86"/>
    <w:bookmarkStart w:name="z27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Предоставление своевременной, полной и достоверной информации обеспечивается:</w:t>
      </w:r>
    </w:p>
    <w:bookmarkEnd w:id="87"/>
    <w:bookmarkStart w:name="z28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официальной статистической информации – Бюро национальной статистики Агентства по стратегическому планированию и реформам Республики Казахстан, Комитетом по правовой статистике и специальным учетам Генеральной прокуратуры Республики Казахстан;</w:t>
      </w:r>
    </w:p>
    <w:bookmarkEnd w:id="88"/>
    <w:bookmarkStart w:name="z28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независимым социологическим исследованиям – подведомственной организацией Высшей аудиторской палаты;</w:t>
      </w:r>
    </w:p>
    <w:bookmarkEnd w:id="89"/>
    <w:bookmarkStart w:name="z28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административным данным – государственными органами, формирующими соответствующую административную информацию.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Руководителя Администрации Президента РК от 06.05.2023 </w:t>
      </w:r>
      <w:r>
        <w:rPr>
          <w:rFonts w:ascii="Times New Roman"/>
          <w:b w:val="false"/>
          <w:i w:val="false"/>
          <w:color w:val="000000"/>
          <w:sz w:val="28"/>
        </w:rPr>
        <w:t>№ 23-01-38.22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Метод расчета индекса результативности деятельности государственных органов</w:t>
      </w:r>
    </w:p>
    <w:bookmarkEnd w:id="91"/>
    <w:bookmarkStart w:name="z28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индекса результативности государственных органов (далее – индекс результативности) основывается на количественных (статистических) и качественных (опросных) показателях и осуществляется следующим путем:</w:t>
      </w:r>
    </w:p>
    <w:bookmarkEnd w:id="92"/>
    <w:bookmarkStart w:name="z2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статистических показателей:</w:t>
      </w:r>
    </w:p>
    <w:bookmarkEnd w:id="93"/>
    <w:bookmarkStart w:name="z2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показателей для каждого государственного органа за отчетный год сравниваются относительно значений показателей предыдущего года.</w:t>
      </w:r>
    </w:p>
    <w:bookmarkEnd w:id="94"/>
    <w:bookmarkStart w:name="z28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динамика по какому-либо показателю за прошлый период была отрицательной по отношению к периоду, предшествующему прошлому, то для расчета учитывается разница значений по модулю между текущим и прошлым периодами, а также между прошлым и предшествующим ему периодом.</w:t>
      </w:r>
    </w:p>
    <w:bookmarkEnd w:id="95"/>
    <w:bookmarkStart w:name="z2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Рассчитывается среднее арифметическое значение индексов по всем показателям для каждого государственного органа, достигнутых за отчетный период;</w:t>
      </w:r>
    </w:p>
    <w:bookmarkEnd w:id="96"/>
    <w:bookmarkStart w:name="z2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опросных показателей:</w:t>
      </w:r>
    </w:p>
    <w:bookmarkEnd w:id="97"/>
    <w:bookmarkStart w:name="z2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показателей для каждого государственного органа за отчетный год сравниваются относительно значений показателей предыдущего года.</w:t>
      </w:r>
    </w:p>
    <w:bookmarkEnd w:id="98"/>
    <w:bookmarkStart w:name="z2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Рассчитывается среднее арифметическое значение индексов по всем показателям для каждого государственного органа, достигнутым за отчетный период.</w:t>
      </w:r>
    </w:p>
    <w:bookmarkEnd w:id="99"/>
    <w:bookmarkStart w:name="z2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ухудшения показателей по объективным причинам, на которые не может повлиять оцениваемый государственный орган, данный государственный орган вносит предложения об исключении соответствующих показателей и использовании данных за предшествующий период в ответственное за оценку структурное подразделение Администрации Президента Республики Казахстан.</w:t>
      </w:r>
    </w:p>
    <w:bookmarkEnd w:id="100"/>
    <w:bookmarkStart w:name="z29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Администрации Президента Республики Казахстан рассматривает внесенную оцениваемым государственным органом информацию, подготавливает заключение и направляет его Руководителю Администрации Президента Республики Казахстан для принятия решения.</w:t>
      </w:r>
    </w:p>
    <w:bookmarkEnd w:id="101"/>
    <w:bookmarkStart w:name="z29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результативности деятельности определенного государственного органа рассчитывается по формуле:</w:t>
      </w:r>
    </w:p>
    <w:bookmarkEnd w:id="102"/>
    <w:bookmarkStart w:name="z2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= G * (1+(S-1) * Ω),</w:t>
      </w:r>
    </w:p>
    <w:bookmarkEnd w:id="103"/>
    <w:bookmarkStart w:name="z29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4"/>
    <w:bookmarkStart w:name="z29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‒ итоговый индекс результативности по всем показателям определенного госоргана;</w:t>
      </w:r>
    </w:p>
    <w:bookmarkEnd w:id="105"/>
    <w:bookmarkStart w:name="z29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‒ индекс результативности по всем позитивным и негативным показателям определенного государственного органа;</w:t>
      </w:r>
    </w:p>
    <w:bookmarkEnd w:id="106"/>
    <w:bookmarkStart w:name="z2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‒ индекс результативности по всем опросным показателям определенного государственного органа;</w:t>
      </w:r>
    </w:p>
    <w:bookmarkEnd w:id="107"/>
    <w:bookmarkStart w:name="z30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Ω ‒ понижающий коэффициент значимости опросных показателей (принимается равным 0,3).</w:t>
      </w:r>
    </w:p>
    <w:bookmarkEnd w:id="108"/>
    <w:bookmarkStart w:name="z30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Индекс результативности по всем позитивным и негативным показателям определенного государственного органа рассчитывается по формуле: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320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‒ индекс результативности i-ого позитивного показателя определенного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‒ индекс результативности i-ого негативного показателя определенного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‒ коэффициент влияния государственного органа на достижение i-ого показателя в соответствии с Перечнем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Руководителя Администрации Президента РК от 06.05.2023 </w:t>
      </w:r>
      <w:r>
        <w:rPr>
          <w:rFonts w:ascii="Times New Roman"/>
          <w:b w:val="false"/>
          <w:i w:val="false"/>
          <w:color w:val="000000"/>
          <w:sz w:val="28"/>
        </w:rPr>
        <w:t>№ 23-01-38.22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Индекс результативности по всем опросным показателям определенного государственного органа рассчитывается по формуле:</w:t>
      </w:r>
    </w:p>
    <w:bookmarkEnd w:id="110"/>
    <w:bookmarkStart w:name="z3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14859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2"/>
    <w:bookmarkStart w:name="z3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Oi ‒ индекс результативности i-ого опросного показателя определенного государственного органа.</w:t>
      </w:r>
    </w:p>
    <w:bookmarkEnd w:id="113"/>
    <w:bookmarkStart w:name="z3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Индекс результативности i-ого показателя каждого конкретного государственного органа рассчитывается по следующим формулам (в зависимости от случаев).</w:t>
      </w:r>
    </w:p>
    <w:bookmarkEnd w:id="114"/>
    <w:bookmarkStart w:name="z3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Случай 1. </w:t>
      </w:r>
    </w:p>
    <w:bookmarkEnd w:id="115"/>
    <w:bookmarkStart w:name="z3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позитивных показателей:</w:t>
      </w:r>
    </w:p>
    <w:bookmarkEnd w:id="116"/>
    <w:bookmarkStart w:name="z3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(показатель государственного органа i-ого позитивного показателя за прошлый период больше или равен показателю государственного органа i-ого позитивного показателя за период, предшествующий прошлому).</w:t>
      </w:r>
    </w:p>
    <w:bookmarkEnd w:id="118"/>
    <w:bookmarkStart w:name="z3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20828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негативных показателей:</w:t>
      </w:r>
    </w:p>
    <w:bookmarkEnd w:id="120"/>
    <w:bookmarkStart w:name="z3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1397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(показатель государственного органа i-ого негативного показателя за прошлый период меньше или равен показателю государственного органа i-ого негативного показателя за период, предшествующий прошлому).</w:t>
      </w:r>
    </w:p>
    <w:bookmarkEnd w:id="122"/>
    <w:bookmarkStart w:name="z3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34544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4"/>
    <w:bookmarkStart w:name="z3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Xi,t ‒ показатель i-ого позитивного показателя определенного государственного органа на отчетный период t;</w:t>
      </w:r>
    </w:p>
    <w:bookmarkEnd w:id="125"/>
    <w:bookmarkStart w:name="z3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Xi,t-1 ‒ показатель i-ого позитивного показателя определенного государственного органа за прошлый период (t-1);</w:t>
      </w:r>
    </w:p>
    <w:bookmarkEnd w:id="126"/>
    <w:bookmarkStart w:name="z3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Xi,t-2 ‒ показатель i-ого позитивного показателя определенного государственного органа за год, предшествующий прошлому периоду (t-2);</w:t>
      </w:r>
    </w:p>
    <w:bookmarkEnd w:id="127"/>
    <w:bookmarkStart w:name="z3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366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‒ показатель i-ого негативного показателя определенного государственного органа на отчетный период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1244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‒ показатель i-ого негативного показателя определенного государственного органа за прошлый период (t-1);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12446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‒ показатель i-ого негативного показателя определенного государственного органа за год, предшествующий прошлому периоду (t-2).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Случай 2. </w:t>
      </w:r>
    </w:p>
    <w:bookmarkEnd w:id="131"/>
    <w:bookmarkStart w:name="z3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позитивных показателей:</w:t>
      </w:r>
    </w:p>
    <w:bookmarkEnd w:id="132"/>
    <w:bookmarkStart w:name="z3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1625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(показатель государственного органа i-ого позитивного показателя за прошлый период меньше показателя государственного органа i-ого позитивного показателя за период, предшествующий прошлому) и </w:t>
      </w:r>
    </w:p>
    <w:bookmarkEnd w:id="134"/>
    <w:bookmarkStart w:name="z3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1295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(показатель государственного органа i-ого позитивного показателя на отчетный период меньше или равен показателю государственного органа i-ого позитивного показателя за прошлый период).</w:t>
      </w:r>
    </w:p>
    <w:bookmarkEnd w:id="136"/>
    <w:bookmarkStart w:name="z3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44831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негативных показателей: </w:t>
      </w:r>
    </w:p>
    <w:bookmarkEnd w:id="138"/>
    <w:bookmarkStart w:name="z3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15494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(показатель государственного органа i-ого негативного показателя за прошлый период больше показателя государственного органа i-ого негативного показателя за период, предшествующий прошлому) и </w:t>
      </w:r>
    </w:p>
    <w:bookmarkEnd w:id="140"/>
    <w:bookmarkStart w:name="z3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1371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(показатель государственного органа i-ого негативного показателя на отчетный период больше или равен показателю государственного органа i-ого негативного показателя за прошлый период).</w:t>
      </w:r>
    </w:p>
    <w:bookmarkEnd w:id="142"/>
    <w:bookmarkStart w:name="z3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60452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Случай 3.</w:t>
      </w:r>
    </w:p>
    <w:bookmarkEnd w:id="144"/>
    <w:bookmarkStart w:name="z3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позитивных показателей: </w:t>
      </w:r>
    </w:p>
    <w:bookmarkEnd w:id="145"/>
    <w:bookmarkStart w:name="z34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1841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(показатель государственного органа i-ого позитивного показателя за прошлый период меньше показателя государственного органа i-ого позитивного показателя за период, предшествующий прошлому) и </w:t>
      </w:r>
    </w:p>
    <w:bookmarkEnd w:id="147"/>
    <w:bookmarkStart w:name="z34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1320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(показатель государственного органа i-ого позитивного показателя на отчетный период больше показателя государственного органа i-ого позитивного показателя за прошлый период).</w:t>
      </w:r>
    </w:p>
    <w:bookmarkEnd w:id="149"/>
    <w:bookmarkStart w:name="z34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46863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негативных показателей: </w:t>
      </w:r>
    </w:p>
    <w:bookmarkEnd w:id="151"/>
    <w:bookmarkStart w:name="z35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1651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(показатель государственного органа i-ого негативного показателя за прошлый период больше показателя государственного органа i-ого негативного показателя за период, предшествующий прошлому) и </w:t>
      </w:r>
    </w:p>
    <w:bookmarkEnd w:id="153"/>
    <w:bookmarkStart w:name="z35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1270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(показатель государственного органа i-ого негативного показателя на отчетный период меньше показателя государственного органа i-ого негативного показателя за прошлый период).</w:t>
      </w:r>
    </w:p>
    <w:bookmarkEnd w:id="155"/>
    <w:bookmarkStart w:name="z35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6070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Индекс результативности i-ого опросного показателя определенного государственного органа рассчитывается по формуле:</w:t>
      </w:r>
    </w:p>
    <w:bookmarkEnd w:id="157"/>
    <w:bookmarkStart w:name="z35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190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9"/>
    <w:bookmarkStart w:name="z35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7747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‒ показатель i-ого опросного показателя определенного государственного органа на отчетный период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11684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‒ показатель i-ого опросного показателя определенного государственного органа за прошлый период (t-1).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Более высокий показатель I для государственного органа соответствует более высокой степени результативности государственного органа и его руководства. При этом сравнивается результативность государственных органов в отчетном периоде с их результативностью за предшествующий период.</w:t>
      </w:r>
    </w:p>
    <w:bookmarkEnd w:id="162"/>
    <w:bookmarkStart w:name="z36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оценки результативности может составляться рейтинг местных исполнительных органов областей, городов республиканского значения, столицы в зависимости от значения I.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