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ab1a" w14:textId="fa2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февраля 2020 года № 237. Зарегистрирован в Министерстве юстиции Республики Казахстан 17 февраля 2020 года № 20037.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5757, опубликован в газете "Юридическая газета" от 11 сентября 2009 года № 138)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транспортных средств и другого имущества;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доходы от использования кредита (микрокредита) и безвозмездного гранта для реализации новых бизнес-идей за исключением первых шести месяцев с момента их получения, полученные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утвержденный постановлением Правительства Республики Казахстан от 13 ноября 2018 года № 746 (далее – Программа), за исключением первых шести месяцев с момента их получения;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безвозмездно полученных денег;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вознаграждений (интереса) по денежным вкладам и депозитам;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в виде денежных переводов;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доходы, полученные от участия в активных мерах содействия занятости за исключением единовременной выплаты на переезд (на каждого члена семьи) участникам добровольного переселения в рамках Программы.";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исчислении совокупного дохода семьи не рассматриваются в качестве дохода физического лица: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детям-инвалидам до шестнадцати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детям-инвалидам от шестнадцати до восемнадцати лет первой, второй, третьей групп;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детям-инвалидам до шестнадцати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детям-инвалидам от шестнадцати до восемнадцати лет первой, второй, третьей групп;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денежная помощь оказываемая в соответствии с Типовыми правилами;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инвалидам;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гарантированного социального пакета детям из малообеспеченных семей;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единовременные выплаты на переезд (на каждого члена семьи) участникам добровольного переселения в рамках Программы;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сумма жилищных сертификатов для покрытия части первоначального взноса по займу в порядке, установленном жилищным законодательством.".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5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5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