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9f60" w14:textId="82f9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ервого заместителя Премьер-Министра Республики Казахстан – Министра финансов Республики Казахстан от 30 апреля 2019 года № 411 "Об утверждении формы решения о признании уведомления об устранении нарушений, выявленных органами государственных доходов по результатам камерального контроля, не исполненным, и сроков его вынес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3 марта 2020 года № 221. Зарегистрирован в Министерстве юстиции Республики Казахстан 10 марта 2020 года № 201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30 апреля 2019 года № 411 "Об утверждении формы решения о признании уведомления об устранении нарушений, выявленных органами государственных доходов по результатам камерального контроля, не исполненным, и сроков его вынесения" (зарегистрирован в Реестре государственной регистрации нормативных правовых актов Республики Казахстан под № 18633, опубликован 14 мая 2019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ить, что решение о признании уведомления об устранении нарушений, выявленных органами государственных доходов по результатам камерального контроля, не исполненным выносится органами государственных доходов в течение 5 (пяти) рабочих дней со дня совершения действий, предусмотре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6 Налогового кодекса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