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90ee" w14:textId="f4d9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21 декабря 2015 года № 982 "Об утверждении Правил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марта 2020 года № 92. Зарегистрирован в Министерстве юстиции Республики Казахстан 18 марта 2020 года № 20136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декабря 2015 года № 982 "Об утверждении Правил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организаций" (зарегистрирован в Реестре государственной регистрации нормативных правовых актов под № 12631, опубликован в информационно-правовой системе "Әділет" 18 января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Введение";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разработки,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разработки, утверждения и применения квалификационного справочника должностей руководителей, специалистов и других служащих, типовых квалификационных характеристик должностей руководителей, специалистов и других служащих организаций";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структуре квалификационного справочника должностей руководителей, специалистов и других служащих, являющегося общим для различных видов экономической деятельности, содержатся: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введение, в котором указываются сведения общего характера, какой организацией он разработан;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характеристики должностей руководителей, специалистов и других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характеристики должностей работников, занятых в научно-исследовательских учреждениях, конструкторских, технологических, проектных, изыскательских организациях, редакционно-издательских организациях и подразделениях;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алфавитный указатель должностей служащих.";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Пересмотр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типовых квалификационных характеристик должностей руководителей, специалистов и других служащих организаций";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