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088" w14:textId="1b19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марта 2020 года № 104. Зарегистрирован в Министерстве юстиции Республики Казахстан 27 марта 2020 года № 20176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под № 17325, опубликован 7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10 июня 1996 года "Об авторском праве и смежных правах" и подпунктом 1)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форму свидетельства о внесении сведений в Государственный реестр прав на объекты, охраняемые авторским правом,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внесении сведений в Государственный реестр прав на объекты, охраняемые авторским правом,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1315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сведений и их изменений в Государственный реестр прав на объекты, охраняемые авторским правом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внесения сведений и их изменений в Государственный реестр прав на объекты, охраняемые авторским правом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10 июня 1996 года "Об авторском праве и смежных правах"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внесения сведений и их изменений в Государственный реестр прав на объекты, охраняемые авторским правом (далее – Реестр).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создано произведение науки, литературы, искусства;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электронный кабинет услугополучателя, предназначенный для подачи заявления для внесения сведений в Государственный реестр прав на объекты, охраняемые авторским правом, и их изменений;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– информационная система, содержащая сведения об авторских правах на объекты, охраняемые авторским правом, внесенных на основании заявлений авторов;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– документ, подтверждающий внесение сведений в Государственный реестр прав на объекты, охраняемые авторским правом;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внесения сведений в Реестр является подача заявления о внесении сведений в Государственный реестр прав на объекты, охраняемые авторским правом (далее - заявление), автором лично или через иного представителя с предоставлением электронной копии нотариально заверенной доверенности (далее – услугополучатель) по форме согласно приложению 1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веб-портала "электронного правительства" (далее – веб-портал):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Правилам;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экземпляр произведения.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исходный код (исходный текст), основные технические характеристики, язык программирования, тип реализующей ЭВМ;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сведения в Реестр - заявление о внесении изменений в сведения в Государственном реестре прав на объекты, охраняемые авторским правом, по форме согласно приложению 4 к Правилам.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"Внесение сведений и их изменений в Государственный реестр прав на объекты, охраняемые авторским правом" согласно приложению 2 к настоящим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руководитель управления и (или) заместитель руководителя управления услугодателя отписывает заявление и документы работнику управления в течение 2 (двух) рабочих часов после подачи заявления. Работник управления услугодателя рассматривает заявление и документы и оформляет результат оказания государственной услуги в течение 7 (семи) рабочих часов.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или заместитель руководителя услугодателя согласовывают результат оказания государственной услуги. Руководитель услугодателя подписывает результат оказания государственной услуги в течение 1 (одного) часа.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внесение сведений в Реестр услугодателем взимается оплата, производимая услугополучателем через личный кабинет веб-портала в соответствии с Ценами на услуги в части внесения сведений в Государственный реестр прав на объекты, охраняемые авторским правом (далее – Цены), размещаемыми на официальных сайтах уполномоченного органа www.adilet.gov.kz и услугодателя www.kazpatent.kz.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заявителем представляется копия документа, подтверждающего основания для уменьшения размера оплаты.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уменьшения размера оплаты являются льготы, которые представляются следующим лицам: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Великой Отечественной войны и приравненные к ним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 от 28 апреля 1995 года) представляют: копию удостоверения участника Великой Отечественной войны, или копию пенсионного удостоверения с отметкой о праве на льготы,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государств,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Афганистане,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АЭС,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учениях, или копию справки из военного комиссариата или Комитета по чрезвычайным ситуациям Министерства внутренних дел Республики Казахстан, подтверждающей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билета, или копию справки, содержащей сведения о периоде военной службы с 22 июня 1941 года по 9 мая 1945 года в соответствии с Законом от 28 апреля 1995 года;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инвалидам, а также одному из родителей инвалида с детства;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оралманам;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пункте выше.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сведения об авторских правах на произведения, созданные в раздельном соавторстве, могут быть внесены в Реестр раздельно в случае указания на это любым из соавторов в своем заявлении.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в Реестр не вносятся сведения о правах на произведения, служащие (предназначенные) для отличия товаров (услуг) одних физических или юридических лиц от однородных товаров (услуг) других физических или юридических лиц.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копии документов, экземпляр соответствующего произведения и (или) его описание представляются третьим лицам с согласия автора, за исключением случаев, установленных законами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в Реестр вносятся по форме согласно приложению 3 к настоящим Правилам в течение 1 (одного) рабочего дня, следующего за днем получения заявления автора.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внесенных в Реестр сведений выдается свидетельство о внесении сведений в Реестр по форме согласно приложению 2 к настоящему приказу (далее - свидетельство) в течение 7 (семи) рабочих часов. Свидетельство заполняется на государственном и русском языках.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представления услугополучателем неполного пакета документов и при несоблюдении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услугодателем направляется мотивированный отказ о внесении сведений в Реестр в течение 7 (семи) рабочих часов.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Реестре возможны исправления ошибок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заявителя.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внесение в Реестр изменений в связи c исправлением ошибок технического характера осуществляется в течение 1 (одного) рабочего дня, следующего за днем получения услугодателем заявления о внесении изменений в сведения в Реестре по форме согласно приложению 4 к настоящим Правилам, или вступившего в законную силу решения суда.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Обжалование решений, действий (бездействия) услугодателя и (или) его должностных лиц по вопросам оказания государственной услуги осуществляется путем подачи жалобы на имя руководителя услугодателя в электронном формате на интернет-ресурсах уполномоченного органа www.adilet.gov.kz (телефон: 8 (7172) 55-87-35) и услугодателя www.kazpatent.kz (телефон: 8 (7172) 55-16-37), через "личный кабинет" на веб-портале, а также в письменной форме по почте либо нарочно через канцелярию услугодателя по адресу: город Нур-Султан, проспект Мәңгілік Ел, 57А и Министерства юстиции Республики Казахстан по адресу: город Нур-Султан, проспект Мәңгілік Ел, 8, дом Министерств 13 подъезд.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веб-портал можно получить по телефонам Единого контакт-центра 1414, 8-800-080-7777.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с жалобой к услугодателю и (или) в Министерство юстиции Республики Казахстан, а также в уполномоченный орган по оценке и контролю за качеством оказания государственных услуг.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рассматриваются в течение 15 (пятнадцати) рабочих дней со дня ее регистрации.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их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объекты, 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"национальный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внесении сведений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прав на объекты, охраняемые авторским правом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 автора(-ов))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настоящим подтверждаю(-ем), что являюсь (-емся)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единственным(-и) автором(-ами) необнародованного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объекта авторского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созданного мною (нами)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(число, месяц, год создания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названием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(-сим) внести сведения в Государственный реестр прав на объекты, охраняемые авторским правом.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значение факта внесения сведений в Государственный реестр прав на объекты, охраняемые авторским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правом Республиканским государственным предприятием на праве хозяйственного ведения "Национальный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собственности", мне (нам) разъяснены.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и их защите" тайну, содержащихся в информационных системах, при оказании государственных услуг.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(подпись автора (-ов))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изменений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объекты, охраняемые авторским правом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"Внесение сведений и их изменений в Государственный реестр прав на объекты, охраняемые авторским правом"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7"/>
        <w:gridCol w:w="1151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, www.kazpatent.kz.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– в течение одного рабочего дня, следующего за днем получения заявления услугополучателем.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 могут быть исправлены ошибки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услугополучателя.</w:t>
            </w:r>
          </w:p>
          <w:bookmarkEnd w:id="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внесении сведений в Реестр (согласно приложению 4 к Правилам внесения сведений и их изменений в Государственный реестр прав на объекты, охраняемые авторским правом (далее - Правила), а также внесение сведений в Реестр,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лицам (далее – услугополучатель) в соответствии с Ценами на услуги в части внесения сведений в Государственный реестр прав на объекты, охраняемые авторским правом (далее – Цены) и размещаемыми на официальных сайтах уполномоченного органа www.adilet.gov.kz и услугодателя www.kazpatent.kz.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внесение сведений в Реестр услугодателем взимается оплата, производимая заявителем через личный кабинет веб-портала.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необходимости, заявителем представляется копия документа, подтверждающего основания для уменьшения размера оплаты.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уменьшения размера оплаты являются льготы, которые представляются следующим 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участники Великой Отечественной войны и приравненные к ним лица в соответствии со статьей 10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 от 28 апреля 1995 года) представляют: копию удостоверения участника Великой Отечественной войны, или копию пенсионного удостоверения с отметкой о праве на льготы,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государств,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Афганистане,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АЭС,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учениях, или копию справки из военного комиссариата или Комитета по чрезвычайным ситуациям Министерства внутренних дел Республики Казахстан, подтверждающей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билета, или копию справки, содержащей сведения о периоде военной службы с 22 июня 1941 года по 9 мая 1945 года в соответствии с Законом от 28 апреля 1995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инвалидам, а также одному из родителей инвалида с детства;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оралманам;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несовершеннолетним.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пункте выше.</w:t>
            </w:r>
          </w:p>
          <w:bookmarkEnd w:id="6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работает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работает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  <w:bookmarkEnd w:id="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сведений в Реестр: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экземпляр произведения.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исходный код (исходный текст), основные технические характеристики, язык программирования, тип реализующей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в сведения в Реестр - заявление по форме согласно приложению 4 к Правилам.</w:t>
            </w:r>
          </w:p>
          <w:bookmarkEnd w:id="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документов, услугодатель отказывает в приеме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 при несоблюдении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июня 1996 года "Об авторском праве и смежных правах".</w:t>
            </w:r>
          </w:p>
          <w:bookmarkEnd w:id="6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62 15 15, 8 (7172) 62 15 16. Единый контакт-центр - 1414, 8 800 080 7777.</w:t>
            </w:r>
          </w:p>
          <w:bookmarkEnd w:id="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сведений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объекты, 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прав на объекты, охраняемые авторским правом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4337"/>
        <w:gridCol w:w="1226"/>
        <w:gridCol w:w="693"/>
        <w:gridCol w:w="3538"/>
        <w:gridCol w:w="42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постпления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авторского права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объекта авторского права (число, месяц, год)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"Национальный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</w:t>
            </w:r>
          </w:p>
        </w:tc>
      </w:tr>
    </w:tbl>
    <w:bookmarkStart w:name="z10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сведения в Государственном реестре прав на объекты, охраняемые авторским правом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автора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прошу(сим) аннулировать сведения в Государственном реестре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объекты, охраняемые авторским правом за №__ от "__" _____ 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Авторлық құқықпен қорғалатын объектілерге құқықтардың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тізілімге мәліметтерді енгізу туралы</w:t>
      </w:r>
      <w:r>
        <w:br/>
      </w:r>
      <w:r>
        <w:rPr>
          <w:rFonts w:ascii="Times New Roman"/>
          <w:b/>
          <w:i w:val="false"/>
          <w:color w:val="000000"/>
        </w:rPr>
        <w:t>КУӘЛІК</w:t>
      </w:r>
      <w:r>
        <w:br/>
      </w:r>
      <w:r>
        <w:rPr>
          <w:rFonts w:ascii="Times New Roman"/>
          <w:b/>
          <w:i w:val="false"/>
          <w:color w:val="000000"/>
        </w:rPr>
        <w:t>20__ жылғы "___" _________№ _____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Автордың (лардың) жөні , аты, әкесінің аты (егер ол жеке басын куәландыратын құжатта көрсетілсе):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Авторлық құқық объектісі: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Объектінің атауы: _______________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Объектіні жасаған күні:_______________________________________________________________</w:t>
      </w:r>
    </w:p>
    <w:bookmarkEnd w:id="75"/>
    <w:bookmarkStart w:name="z1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внесении сведений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прав на объекты, охраняемые авторским правом</w:t>
      </w:r>
      <w:r>
        <w:br/>
      </w:r>
      <w:r>
        <w:rPr>
          <w:rFonts w:ascii="Times New Roman"/>
          <w:b/>
          <w:i w:val="false"/>
          <w:color w:val="000000"/>
        </w:rPr>
        <w:t>№ ______от "___"_________ 20__ года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(если оно указано в документе, удостоверяющем личность) автора (ов):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объекта авторского права: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объекта:__________________________________________________________________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создания объекта:______________________________________________________________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