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770f" w14:textId="6dc7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транспорта и коммуникаций Республики Казахстан от 14 июня 2013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18 марта 2020 года № 98/НҚ. Зарегистрирован в Министерстве юстиции Республики Казахстан 30 марта 2020 года № 20198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 № 452 "Об утверждении Правил внесения данных в информационную систему мониторинга оказания государственных услуг о стадии оказания государственных услуг" (зарегистрирован в Реестре государственной регистрации нормативных правовых актов под № 8555, опубликован  26 октября 2013 года в газете "Казахстанская правда" № 302 (27576)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случае наличия у услугодателя информационных систем, в которых ведется учет оказываемых государственных услуг, для внесения данных о стадии оказания государственной услуги в ИИС ЦОН, услугодатель проводит интеграцию своих информационных систем с ИИС ЦОН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информатизаций "электронного правительства", утвержденными приказом исполняющего обязанности Министра информации и коммуникаций Республики Казахстан от 29 марта 2018 года № 123 (зарегистрированный в Реестре государственной регистрации нормативных правовых актов за № 16777).";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регистрации запроса услугополучателя в информационной системе услугодателя или в подсистеме АРМ ГО ИИС ЦОН закрепляется фактическая дата приема запроса, а также в автоматическом режиме производится расчет плановой даты оказания государственной услуги, согласно подзаконным нормативным правовым актам, определяющим порядок оказания государственной услуги.";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Уполномоченный орган в сфере информатизации ежемесячно не позднее 15 числа месяца, следующего за отчетным периодом, предоставляет в уполномоченный орган по оценке и контролю за качеством оказания государственных услуг аналитический отчет посредством ИИС ЦОН о количестве нарушений установленных подзаконными нормативными правовыми актами, определяющими порядок оказания государственной услуги сроков оказания государственных услуг центральными государственными органами, их ведомствами, территориальными подразделениями и подведомственными организациями и местными исполнительными органами, услугодателями. В аналитическом отчете отражается количество нарушений установленных сроков оказания государственных услуг, сроки нарушений в разрезе государственных органов и государственных услуг, в том числе нарушения сроков по техническим причинам (сбои информационных систем, сопровождаемых Акционерным обществом "Национальные информационные технологии").".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