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282c" w14:textId="4932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апреля 2020 года № 340. Зарегистрирован в Министерстве юстиции Республики Казахстан 1 апреля 2020 года № 20268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6 000 000 000 (шесть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