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2508" w14:textId="3bf2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минимального и максимального пределов основного вознаграждения банкротного управляющего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 апреля 2020 года № 344. Зарегистрирован в Министерстве юстиции Республики Казахстан 6 апреля 2020 года № 20321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7 марта 2014 года "О реабилитации и банкротстве"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предел основного вознаграждения банкротного управляющего – 2 (два) минимальных размера заработной платы, установленной законом о республиканском бюджете на соответствующий финансовый год;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максимальный предел основного вознаграждения банкротного управляющего – 3 (три) минимальных размера заработной платы, установленной законом о республиканском бюджете на соответствующий финансовый год.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апреля 2017 года № 265 "Об утверждении минимального и максимального пределов основного вознаграждения временного администратора, реабилитационного, временного и банкротного управляющих, а также Правил выплаты такого вознаграждения" (зарегистрирован в Реестре государственной регистрации нормативных правовых актов под № 15134, опубликован 30 мая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