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8054" w14:textId="a468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охранной зоны, зоны регулирования застройки и зоны охраняемого природного ландшафта памятника истории и культуры и режима их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14 апреля 2020 года № 86. Зарегистрирован в Министерстве юстиции Республики Казахстан 15 апреля 2020 года № 20395.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 и использовании объектов историко-культурного наследия"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Преамбула- в редакции приказа Министра культуры и спорта РК от 15.09.2021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охранной зоны, зоны регулирования застройки и зоны охраняемого природного ландшафта памятника истории и культуры и режима их использования.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"Об утверждении Правил определения и режима использования охранных зон, зон регулирования застройки и зон охраняемого природного ландшафта объектов историко-культурного наследия" от 29 декабря 2014 года № 156 (зарегистрирован в Реестре государственной регистрации нормативных правовых актов под № 10171, опубликован 3 мая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спорта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86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охранной зоны, зоны регулирования застройки и зоны охраняемого природного ландшафта памятника истории и культуры и режима их использования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культуры и спорта РК от 15.09.2021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охранной зоны, зоны регулирования застройки и зоны охраняемого природного ландшафта памятника истории и культуры и режима их использования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 и использовании объектов историко-культурного наследия" и определяют порядок определения охранной зоны, зоны регулирования застройки и зоны охраняемого природного ландшафта памятника истории и культуры и режим их использования.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обеспечения охраны памятников истории и культуры каждому памятнику истории и культуры устанавливаются границы охранной зоны, зоны регулирования застройки и зона охраняемого природного ландшафта.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охранной зоны, зоны регулирования застройки и зоны охраняемого природного ландшафта памятника истории и культуры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Границы охранной зоны, зоны регулирования застройки и зоны охраняемого природного ландшафта памятника истории и культуры (далее – охранные зоны) определяются путем разработки их проекта.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границ охранных зон определяется на основании научных данных и источников, исторических сведений, архитектурных, градостроительных документов, научно-изыскательских работ, включающих натурные исследования, природно-ландшафтный анализ.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границ охранных зон памятника истории и культуры представляет собой документацию в текстовой форме и карту (схему) границ, содержащие описание проектируемых охранных зон.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Разработка проекта границ охранных зон осуществляется: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местными исполнительными органами областей, городов республиканского значения, столицы (далее – местный исполнительный органы) – в отношении памятников истории и культуры местного значения;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по охране и использованию объектов историко-культурного наследия – в отношении памятников истории и культуры международного и республиканского значения.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Проект границ охранных зон утверждается местными исполнительными органами.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Процесс утверждения проекта границ охранных зон включает работу по фиксированию охранной зоны в историко-архитектурном опорном плане и карте-схеме соответствующей местности, где фиксируется расположение памятников истории и культуры.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Границы охранной зоны памятников истории и культуры определяются следующими параметрами: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памятник градостроительства и архитектуры, сооружение монументального искусства, сакральные объекты высотой до 40 (сорок) метров окружаются охранной зоной равной двум величинам расстояния от земли до его наиболее высокой точки;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памятник градостроительства и архитектуры, сооружение монументального искусства, сакральные объекты высотой от 40 (сорок) метров окружаются охранной зоной равной одной величине расстояния от земли до его наиболее высокой точки;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памятник археологии, сакральные объекты окружаются охранной зоной 40 (сорок) метров от крайних границ обнаружения культурных слоев памятника истории и культуры, при группе памятников-от внешних крайних границ памятников истории и культуры;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ансамбли и комплексы, сакральные объекты окружаются охранной зоной 20 (двадцать) метров от границ крайнего объекта памятника истории и культуры.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памятник истории и культуры расположен в действующей архитектурной среде проект границ охранных зон разрабатывается с учетом его окружения и расположения. При этом охранные зоны определяются с максимальным охватом свободного пространства вокруг памятника истории и культуры.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Зона регулирования застройки памятника истории и культуры определяется равной одной величине охранной зоны. Зона регулирования застройки памятника истории и культуры фиксируется от края охранной зоны памятника истории и культуры.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Зона охраняемого природного ландшафта памятника истории и культуры определяется равной величине зоны регулирования застройки. Зона охраняемого природного ландшафта фиксируется от края зоны регулирования застройки.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Режим использования охранной зоны, зоны регулирования застройки и зоны охраняемого природного ландшафта памятника истории и культуры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охранной зоны памятника истории и культуры в целях обеспечения его сохранности и исторической целостности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памятника истории и культуры. В охранной зоне не производятся новые строительные работы.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Охранная зона памятника истории и культуры отмечается охранными знаками или распаханной полосой, или ограждениями, или кустарниковыми насаждениями по линии их границ.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Зона регулирования застройки памятника истории и культуры, окружающая охранную зону памятника истории и культуры – территория, необходимая для сохранения характера исторической планировки, своеобразия архитектурного облика памятника истории и культуры и сложившегося исторического окружения.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зоне регулирования застройки памятника истории и культуры устанавливается режим, ограничивающий строительство или хозяйственную деятельность, и определяются требования к реконструкции существующих зданий и сооружений. В целях обеспечения архитектурного единства новых построек с исторически сложившейся средой в зоне регулирования застройки памятника истории и культуры застройка регулируется по высоте, ширине, архитектурному решению, используемым материалам, цветовому решению, принципу размещения.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зоне регулирования застройки памятника истории и культуры ограничивается дорожно-транспортное строительство, запрещается размещение промышленных и складских предприятий.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Зона охраняемого природного ландшафта памятника истории и культуры, не вошедшая в состав охранной зоны и зоны регулирования застройки памятника истории и культуры территория, устанавливаемая для сохранения природного ландшафта, включая водоемы, зеленые насаждения, долины рек и рельефы, композиционно связанные с памятником истории и культуры и влияющие на целостность исторического облика памятника истории и культуры.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охраны природного ландшафта памятника истории и культуры устанавливается для обеспечения сохранности естественных и искусственно созданных ландшафтов, имеющих историческую, архитектурно-художественную или иную культурную ценность.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охраны природного ландшафта памятника истории и культуры допускается деятельность, которая не вызывает изменение характера ландшафта, системы водоснабжения, растительности и других предусмотренных режимом элементов.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