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7022" w14:textId="7ae7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3 ноября 2014 года № 69 "Об утверждении Правил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w:t>
      </w:r>
    </w:p>
    <w:p>
      <w:pPr>
        <w:spacing w:after="0"/>
        <w:ind w:left="0"/>
        <w:jc w:val="both"/>
      </w:pPr>
      <w:r>
        <w:rPr>
          <w:rFonts w:ascii="Times New Roman"/>
          <w:b w:val="false"/>
          <w:i w:val="false"/>
          <w:color w:val="000000"/>
          <w:sz w:val="28"/>
        </w:rPr>
        <w:t>Приказ Министра культуры и спорта Республики Казахстан от 28 апреля 2020 года № 102. Зарегистрирован в Министерстве юстиции Республики Казахстан 30 апреля 2020 года № 20528</w:t>
      </w:r>
    </w:p>
    <w:p>
      <w:pPr>
        <w:spacing w:after="0"/>
        <w:ind w:left="0"/>
        <w:jc w:val="both"/>
      </w:pPr>
      <w:bookmarkStart w:name="z4" w:id="0"/>
      <w:r>
        <w:rPr>
          <w:rFonts w:ascii="Times New Roman"/>
          <w:b w:val="false"/>
          <w:i w:val="false"/>
          <w:color w:val="000000"/>
          <w:sz w:val="28"/>
        </w:rPr>
        <w:t xml:space="preserve">
      В соответствии с подпунктом 48)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культуре и спорте"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 ноября 2014 года № 69 "Об утверждении Правил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 (зарегистрирован в Реестре государственной регистрации нормативных правовых актов за № 9947, опубликован 12 января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 утвержденных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4" w:id="8"/>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8"/>
    <w:bookmarkStart w:name="z15"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6"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10"/>
    <w:bookmarkStart w:name="z17" w:id="11"/>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11"/>
    <w:bookmarkStart w:name="z18"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12"/>
    <w:bookmarkStart w:name="z19"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w:t>
            </w:r>
            <w:r>
              <w:br/>
            </w:r>
            <w:r>
              <w:rPr>
                <w:rFonts w:ascii="Times New Roman"/>
                <w:b w:val="false"/>
                <w:i w:val="false"/>
                <w:color w:val="000000"/>
                <w:sz w:val="20"/>
              </w:rPr>
              <w:t>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2020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2014 года № 69</w:t>
            </w:r>
          </w:p>
        </w:tc>
      </w:tr>
    </w:tbl>
    <w:bookmarkStart w:name="z24" w:id="15"/>
    <w:p>
      <w:pPr>
        <w:spacing w:after="0"/>
        <w:ind w:left="0"/>
        <w:jc w:val="left"/>
      </w:pPr>
      <w:r>
        <w:rPr>
          <w:rFonts w:ascii="Times New Roman"/>
          <w:b/>
          <w:i w:val="false"/>
          <w:color w:val="000000"/>
        </w:rPr>
        <w:t xml:space="preserve">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bookmarkEnd w:id="15"/>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1. Настоящие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(далее – Правила) определяют порядок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(далее – СШИКОР) и областных, городов республиканского значения, столицы школ-интернатов для одаренных в спорте детей (далее – ШИОСД).</w:t>
      </w:r>
    </w:p>
    <w:bookmarkEnd w:id="17"/>
    <w:bookmarkStart w:name="z27" w:id="1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8"/>
    <w:bookmarkStart w:name="z28" w:id="19"/>
    <w:p>
      <w:pPr>
        <w:spacing w:after="0"/>
        <w:ind w:left="0"/>
        <w:jc w:val="both"/>
      </w:pPr>
      <w:r>
        <w:rPr>
          <w:rFonts w:ascii="Times New Roman"/>
          <w:b w:val="false"/>
          <w:i w:val="false"/>
          <w:color w:val="000000"/>
          <w:sz w:val="28"/>
        </w:rPr>
        <w:t>
      1) переменный состав – спортсмены, привлекаемые на время учебно-тренировочных сборов и соревнований для обеспечения качественного отбора поступающих в СШИКОР и ШИОСД, и постоянно занимающиеся под руководством тренеров или тренеров-преподавателей, не работающих в штате СШИКОР и ШИОСД;</w:t>
      </w:r>
    </w:p>
    <w:bookmarkEnd w:id="19"/>
    <w:bookmarkStart w:name="z29" w:id="20"/>
    <w:p>
      <w:pPr>
        <w:spacing w:after="0"/>
        <w:ind w:left="0"/>
        <w:jc w:val="both"/>
      </w:pPr>
      <w:r>
        <w:rPr>
          <w:rFonts w:ascii="Times New Roman"/>
          <w:b w:val="false"/>
          <w:i w:val="false"/>
          <w:color w:val="000000"/>
          <w:sz w:val="28"/>
        </w:rPr>
        <w:t>
      2) основной состав – спортсмены, зачисленные приказом директора СШИКОР и ШИОСД в основной контингент обучающихся;</w:t>
      </w:r>
    </w:p>
    <w:bookmarkEnd w:id="20"/>
    <w:bookmarkStart w:name="z30" w:id="21"/>
    <w:p>
      <w:pPr>
        <w:spacing w:after="0"/>
        <w:ind w:left="0"/>
        <w:jc w:val="both"/>
      </w:pPr>
      <w:r>
        <w:rPr>
          <w:rFonts w:ascii="Times New Roman"/>
          <w:b w:val="false"/>
          <w:i w:val="false"/>
          <w:color w:val="000000"/>
          <w:sz w:val="28"/>
        </w:rPr>
        <w:t>
      3) обучающийся – лицо, получающее образование в СШИКОР и ШИОСД;</w:t>
      </w:r>
    </w:p>
    <w:bookmarkEnd w:id="21"/>
    <w:bookmarkStart w:name="z31" w:id="22"/>
    <w:p>
      <w:pPr>
        <w:spacing w:after="0"/>
        <w:ind w:left="0"/>
        <w:jc w:val="both"/>
      </w:pPr>
      <w:r>
        <w:rPr>
          <w:rFonts w:ascii="Times New Roman"/>
          <w:b w:val="false"/>
          <w:i w:val="false"/>
          <w:color w:val="000000"/>
          <w:sz w:val="28"/>
        </w:rPr>
        <w:t>
      4) группы (по этапам обучения) – учебно-тренировочные группы, группы спортивного совершенствования и группы высшего спортивного мастерства.</w:t>
      </w:r>
    </w:p>
    <w:bookmarkEnd w:id="22"/>
    <w:bookmarkStart w:name="z32" w:id="23"/>
    <w:p>
      <w:pPr>
        <w:spacing w:after="0"/>
        <w:ind w:left="0"/>
        <w:jc w:val="both"/>
      </w:pPr>
      <w:r>
        <w:rPr>
          <w:rFonts w:ascii="Times New Roman"/>
          <w:b w:val="false"/>
          <w:i w:val="false"/>
          <w:color w:val="000000"/>
          <w:sz w:val="28"/>
        </w:rPr>
        <w:t xml:space="preserve">
      3. Содержание образования СШИКОР и ШИОСД определяются рабочими учебными планами и рабочими учебными программами, разработанными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зарегистрированным в Реестре государственной регистрации нормативных правовых актов за № 17669. </w:t>
      </w:r>
    </w:p>
    <w:bookmarkEnd w:id="23"/>
    <w:bookmarkStart w:name="z33" w:id="24"/>
    <w:p>
      <w:pPr>
        <w:spacing w:after="0"/>
        <w:ind w:left="0"/>
        <w:jc w:val="left"/>
      </w:pPr>
      <w:r>
        <w:rPr>
          <w:rFonts w:ascii="Times New Roman"/>
          <w:b/>
          <w:i w:val="false"/>
          <w:color w:val="000000"/>
        </w:rPr>
        <w:t xml:space="preserve"> Глава 2. Порядок комплектования контингента обучающихся</w:t>
      </w:r>
    </w:p>
    <w:bookmarkEnd w:id="24"/>
    <w:bookmarkStart w:name="z34" w:id="25"/>
    <w:p>
      <w:pPr>
        <w:spacing w:after="0"/>
        <w:ind w:left="0"/>
        <w:jc w:val="both"/>
      </w:pPr>
      <w:r>
        <w:rPr>
          <w:rFonts w:ascii="Times New Roman"/>
          <w:b w:val="false"/>
          <w:i w:val="false"/>
          <w:color w:val="000000"/>
          <w:sz w:val="28"/>
        </w:rPr>
        <w:t>
      4. Перечень видов спорта и контингент обучающихся республиканских СШИКОР утверждается руководителями республиканских СШИКОР по согласованию с уполномоченным органом в области физической культуры и спорта (далее – уполномоченный орган).</w:t>
      </w:r>
    </w:p>
    <w:bookmarkEnd w:id="25"/>
    <w:bookmarkStart w:name="z35" w:id="26"/>
    <w:p>
      <w:pPr>
        <w:spacing w:after="0"/>
        <w:ind w:left="0"/>
        <w:jc w:val="both"/>
      </w:pPr>
      <w:r>
        <w:rPr>
          <w:rFonts w:ascii="Times New Roman"/>
          <w:b w:val="false"/>
          <w:i w:val="false"/>
          <w:color w:val="000000"/>
          <w:sz w:val="28"/>
        </w:rPr>
        <w:t>
      Перечень видов спорта и контингент обучающихся областных, городов республиканского значения, столицы СШИКОР и ШИОСД утверждается руководителями областных, городов республиканского значения, столицы СШИКОР и ШИОСД по согласованию с местными исполнительными органами областей, городов республиканского значения, столицы (далее – местный исполнительный орган).</w:t>
      </w:r>
    </w:p>
    <w:bookmarkEnd w:id="26"/>
    <w:bookmarkStart w:name="z36" w:id="27"/>
    <w:p>
      <w:pPr>
        <w:spacing w:after="0"/>
        <w:ind w:left="0"/>
        <w:jc w:val="both"/>
      </w:pPr>
      <w:r>
        <w:rPr>
          <w:rFonts w:ascii="Times New Roman"/>
          <w:b w:val="false"/>
          <w:i w:val="false"/>
          <w:color w:val="000000"/>
          <w:sz w:val="28"/>
        </w:rPr>
        <w:t xml:space="preserve">
      5. Контингент СШИКОР и ШИОСД комплектуется из числа обучающихся, прошедших предварительную подготовку в других СШИКОР и ШИОСД, детско-юношеских спортивных школах, спортивных федерациях, спортивных секциях при общеобразовательных школах, детско-юношеских клубах физической подготовки, спортивных клубах по видам спорта и сдавших экзамены по общей физической и специальной физической подготовке по избранному виду спорта. </w:t>
      </w:r>
    </w:p>
    <w:bookmarkEnd w:id="27"/>
    <w:bookmarkStart w:name="z37" w:id="28"/>
    <w:p>
      <w:pPr>
        <w:spacing w:after="0"/>
        <w:ind w:left="0"/>
        <w:jc w:val="both"/>
      </w:pPr>
      <w:r>
        <w:rPr>
          <w:rFonts w:ascii="Times New Roman"/>
          <w:b w:val="false"/>
          <w:i w:val="false"/>
          <w:color w:val="000000"/>
          <w:sz w:val="28"/>
        </w:rPr>
        <w:t xml:space="preserve">
      6. В целях обеспечения качественного отбора поступающих по программам основного среднего и общего среднего образования, в пределах утвержденного бюджета на соответствующий финансовый год СШИКОР и ШИОСД организовывает учебно-тренировочные сборы с переменным составом спортсменов по согласованию с уполномоченным органом или местным исполнительным органом. </w:t>
      </w:r>
    </w:p>
    <w:bookmarkEnd w:id="28"/>
    <w:bookmarkStart w:name="z38" w:id="29"/>
    <w:p>
      <w:pPr>
        <w:spacing w:after="0"/>
        <w:ind w:left="0"/>
        <w:jc w:val="both"/>
      </w:pPr>
      <w:r>
        <w:rPr>
          <w:rFonts w:ascii="Times New Roman"/>
          <w:b w:val="false"/>
          <w:i w:val="false"/>
          <w:color w:val="000000"/>
          <w:sz w:val="28"/>
        </w:rPr>
        <w:t xml:space="preserve">
      7. Порядок приема в 5, 6, 7, 8, 9, 10 и 11 классы СШИКОР и ШИОСД осуществляется на конкурсной основе согласно </w:t>
      </w:r>
      <w:r>
        <w:rPr>
          <w:rFonts w:ascii="Times New Roman"/>
          <w:b w:val="false"/>
          <w:i w:val="false"/>
          <w:color w:val="000000"/>
          <w:sz w:val="28"/>
        </w:rPr>
        <w:t>пункту 15</w:t>
      </w:r>
      <w:r>
        <w:rPr>
          <w:rFonts w:ascii="Times New Roman"/>
          <w:b w:val="false"/>
          <w:i w:val="false"/>
          <w:color w:val="000000"/>
          <w:sz w:val="28"/>
        </w:rPr>
        <w:t xml:space="preserve">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приказом Министра образования и науки Республики Казахстан от 12 октября 2018 года № 564, зарегистрированным в Реестре государственной регистрации нормативных правовых актов за № 17553. </w:t>
      </w:r>
    </w:p>
    <w:bookmarkEnd w:id="29"/>
    <w:bookmarkStart w:name="z39" w:id="30"/>
    <w:p>
      <w:pPr>
        <w:spacing w:after="0"/>
        <w:ind w:left="0"/>
        <w:jc w:val="both"/>
      </w:pPr>
      <w:r>
        <w:rPr>
          <w:rFonts w:ascii="Times New Roman"/>
          <w:b w:val="false"/>
          <w:i w:val="false"/>
          <w:color w:val="000000"/>
          <w:sz w:val="28"/>
        </w:rPr>
        <w:t xml:space="preserve">
      Порядок приема обучающихся в СШИКОР по специальностям технического и профессионального образования осуществляется на конкурсной основе согласно </w:t>
      </w:r>
      <w:r>
        <w:rPr>
          <w:rFonts w:ascii="Times New Roman"/>
          <w:b w:val="false"/>
          <w:i w:val="false"/>
          <w:color w:val="000000"/>
          <w:sz w:val="28"/>
        </w:rPr>
        <w:t>Типовым правилам</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технического и профессионального образования, утвержденным приказом Министра образования и науки Республики Казахстан от 18 октября 2018 года № 578, зарегистрированным в Реестре государственной регистрации нормативных правовых актов за № 17705.</w:t>
      </w:r>
    </w:p>
    <w:bookmarkEnd w:id="30"/>
    <w:bookmarkStart w:name="z40" w:id="31"/>
    <w:p>
      <w:pPr>
        <w:spacing w:after="0"/>
        <w:ind w:left="0"/>
        <w:jc w:val="both"/>
      </w:pPr>
      <w:r>
        <w:rPr>
          <w:rFonts w:ascii="Times New Roman"/>
          <w:b w:val="false"/>
          <w:i w:val="false"/>
          <w:color w:val="000000"/>
          <w:sz w:val="28"/>
        </w:rPr>
        <w:t>
      Примечание: Чемпионы и призеры Олимпийских и Азиатских игр, чемпионатов мира, Азии, Республики Казахстан зачисляются в СШИКОР и ШИОСД по результатам собеседования.</w:t>
      </w:r>
    </w:p>
    <w:bookmarkEnd w:id="31"/>
    <w:bookmarkStart w:name="z41" w:id="32"/>
    <w:p>
      <w:pPr>
        <w:spacing w:after="0"/>
        <w:ind w:left="0"/>
        <w:jc w:val="both"/>
      </w:pPr>
      <w:r>
        <w:rPr>
          <w:rFonts w:ascii="Times New Roman"/>
          <w:b w:val="false"/>
          <w:i w:val="false"/>
          <w:color w:val="000000"/>
          <w:sz w:val="28"/>
        </w:rPr>
        <w:t>
      8. Порядок приема на обучение в СШИКОР и ШИОСД публикуются не позднее 1 июня текущего календарного года на своем интернет-ресурсе.</w:t>
      </w:r>
    </w:p>
    <w:bookmarkEnd w:id="32"/>
    <w:bookmarkStart w:name="z42" w:id="33"/>
    <w:p>
      <w:pPr>
        <w:spacing w:after="0"/>
        <w:ind w:left="0"/>
        <w:jc w:val="both"/>
      </w:pPr>
      <w:r>
        <w:rPr>
          <w:rFonts w:ascii="Times New Roman"/>
          <w:b w:val="false"/>
          <w:i w:val="false"/>
          <w:color w:val="000000"/>
          <w:sz w:val="28"/>
        </w:rPr>
        <w:t>
      9. Прием документов в СШИКОР и ШИОСД: при поступлении в 5, 6, 7, 8 и 9 классы – ежегодно с 1 июня по 20 августа включительно; при поступлении в 10 и 11 классы – ежегодно с 15 июня по 20 августа включительно; при поступлении в колледж – ежегодно с 20 июня по 20 августа включительно.</w:t>
      </w:r>
    </w:p>
    <w:bookmarkEnd w:id="33"/>
    <w:bookmarkStart w:name="z43" w:id="34"/>
    <w:p>
      <w:pPr>
        <w:spacing w:after="0"/>
        <w:ind w:left="0"/>
        <w:jc w:val="both"/>
      </w:pPr>
      <w:r>
        <w:rPr>
          <w:rFonts w:ascii="Times New Roman"/>
          <w:b w:val="false"/>
          <w:i w:val="false"/>
          <w:color w:val="000000"/>
          <w:sz w:val="28"/>
        </w:rPr>
        <w:t>
      10. Для получения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 (далее – государственная услуга) физические лица (далее – услугополучатель) подают в канцелярию республиканских специализированных школ-интернатов-колледжей олимпийского резерва и областных школ-интернатов для одаренных в спорте детей (далее – услугодатель) заявление, составленное в произвольной форме, с приложением документов согласно пункта 8 приложения 1 к настоящим Правилам.</w:t>
      </w:r>
    </w:p>
    <w:bookmarkEnd w:id="34"/>
    <w:bookmarkStart w:name="z44" w:id="3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согласно приложению 1 к настоящим Правилам.</w:t>
      </w:r>
    </w:p>
    <w:bookmarkEnd w:id="35"/>
    <w:bookmarkStart w:name="z45" w:id="36"/>
    <w:p>
      <w:pPr>
        <w:spacing w:after="0"/>
        <w:ind w:left="0"/>
        <w:jc w:val="both"/>
      </w:pPr>
      <w:r>
        <w:rPr>
          <w:rFonts w:ascii="Times New Roman"/>
          <w:b w:val="false"/>
          <w:i w:val="false"/>
          <w:color w:val="000000"/>
          <w:sz w:val="28"/>
        </w:rPr>
        <w:t>
      11. При приеме документов услугодатель изучает пакет документов на полноту и достоверность, соответствие поступающего в СШИКОР и ШИОСД требованиям пункта 5 настоящих Правил.</w:t>
      </w:r>
    </w:p>
    <w:bookmarkEnd w:id="36"/>
    <w:bookmarkStart w:name="z46" w:id="37"/>
    <w:p>
      <w:pPr>
        <w:spacing w:after="0"/>
        <w:ind w:left="0"/>
        <w:jc w:val="both"/>
      </w:pPr>
      <w:r>
        <w:rPr>
          <w:rFonts w:ascii="Times New Roman"/>
          <w:b w:val="false"/>
          <w:i w:val="false"/>
          <w:color w:val="000000"/>
          <w:sz w:val="28"/>
        </w:rPr>
        <w:t xml:space="preserve">
      12.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 и выдает услугополучателю мотивированный отказ в приеме заявления. </w:t>
      </w:r>
    </w:p>
    <w:bookmarkEnd w:id="37"/>
    <w:bookmarkStart w:name="z47" w:id="38"/>
    <w:p>
      <w:pPr>
        <w:spacing w:after="0"/>
        <w:ind w:left="0"/>
        <w:jc w:val="both"/>
      </w:pPr>
      <w:r>
        <w:rPr>
          <w:rFonts w:ascii="Times New Roman"/>
          <w:b w:val="false"/>
          <w:i w:val="false"/>
          <w:color w:val="000000"/>
          <w:sz w:val="28"/>
        </w:rPr>
        <w:t>
      13. В случае полноты представленных документов услугодатель осуществляет их прием и регистрацию, выдает услугополучателю расписку о приеме пакета документов.</w:t>
      </w:r>
    </w:p>
    <w:bookmarkEnd w:id="38"/>
    <w:bookmarkStart w:name="z48" w:id="39"/>
    <w:p>
      <w:pPr>
        <w:spacing w:after="0"/>
        <w:ind w:left="0"/>
        <w:jc w:val="both"/>
      </w:pPr>
      <w:r>
        <w:rPr>
          <w:rFonts w:ascii="Times New Roman"/>
          <w:b w:val="false"/>
          <w:i w:val="false"/>
          <w:color w:val="000000"/>
          <w:sz w:val="28"/>
        </w:rPr>
        <w:t>
      Основаниями для отказа в оказании государственной услуги являются:</w:t>
      </w:r>
    </w:p>
    <w:bookmarkEnd w:id="39"/>
    <w:bookmarkStart w:name="z49" w:id="40"/>
    <w:p>
      <w:pPr>
        <w:spacing w:after="0"/>
        <w:ind w:left="0"/>
        <w:jc w:val="both"/>
      </w:pPr>
      <w:r>
        <w:rPr>
          <w:rFonts w:ascii="Times New Roman"/>
          <w:b w:val="false"/>
          <w:i w:val="false"/>
          <w:color w:val="000000"/>
          <w:sz w:val="28"/>
        </w:rPr>
        <w:t>
      1) установление недостоверности документов и (или) данных (сведений), содержащихся в них;</w:t>
      </w:r>
    </w:p>
    <w:bookmarkEnd w:id="40"/>
    <w:bookmarkStart w:name="z50" w:id="41"/>
    <w:p>
      <w:pPr>
        <w:spacing w:after="0"/>
        <w:ind w:left="0"/>
        <w:jc w:val="both"/>
      </w:pPr>
      <w:r>
        <w:rPr>
          <w:rFonts w:ascii="Times New Roman"/>
          <w:b w:val="false"/>
          <w:i w:val="false"/>
          <w:color w:val="000000"/>
          <w:sz w:val="28"/>
        </w:rPr>
        <w:t>
      2) несоответствие поступающего и (или) представленных данных и сведений требованиям, предусмотренных пунктом 5 настоящих Правил.</w:t>
      </w:r>
    </w:p>
    <w:bookmarkEnd w:id="41"/>
    <w:bookmarkStart w:name="z51" w:id="42"/>
    <w:p>
      <w:pPr>
        <w:spacing w:after="0"/>
        <w:ind w:left="0"/>
        <w:jc w:val="both"/>
      </w:pPr>
      <w:r>
        <w:rPr>
          <w:rFonts w:ascii="Times New Roman"/>
          <w:b w:val="false"/>
          <w:i w:val="false"/>
          <w:color w:val="000000"/>
          <w:sz w:val="28"/>
        </w:rPr>
        <w:t>
      14. Результат оказания государственной услуги: выдача расписки о приеме документов, либо мотивированный ответ об отказе в оказании государственной услуги.</w:t>
      </w:r>
    </w:p>
    <w:bookmarkEnd w:id="42"/>
    <w:bookmarkStart w:name="z52" w:id="43"/>
    <w:p>
      <w:pPr>
        <w:spacing w:after="0"/>
        <w:ind w:left="0"/>
        <w:jc w:val="both"/>
      </w:pPr>
      <w:r>
        <w:rPr>
          <w:rFonts w:ascii="Times New Roman"/>
          <w:b w:val="false"/>
          <w:i w:val="false"/>
          <w:color w:val="000000"/>
          <w:sz w:val="28"/>
        </w:rPr>
        <w:t>
      15. При обжаловании решений, действий (бездействий) сотрудников услугодателя жалоба подается на имя руководителя услугодателя, в уполномоченный орган (в случае если государственную услугу оказывают республиканские СШИКОР) или в местный исполнительный орган (в случае если государственную услугу оказывают областные, городов республиканского значения, столицы СШИКОР или областные, городов республиканского значения, столицы ШИОСД).</w:t>
      </w:r>
    </w:p>
    <w:bookmarkEnd w:id="43"/>
    <w:bookmarkStart w:name="z53" w:id="44"/>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либо нарочно через канцелярию услугодателя, местного исполнительного органа, уполномоченного органа или в виде видеообращения, а также посредством портала.</w:t>
      </w:r>
    </w:p>
    <w:bookmarkEnd w:id="44"/>
    <w:bookmarkStart w:name="z54" w:id="4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в канцелярии услугодателя, местного исполнительного органа, уполномоченного органа.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w:t>
      </w:r>
    </w:p>
    <w:bookmarkEnd w:id="45"/>
    <w:bookmarkStart w:name="z55" w:id="46"/>
    <w:p>
      <w:pPr>
        <w:spacing w:after="0"/>
        <w:ind w:left="0"/>
        <w:jc w:val="both"/>
      </w:pPr>
      <w:r>
        <w:rPr>
          <w:rFonts w:ascii="Times New Roman"/>
          <w:b w:val="false"/>
          <w:i w:val="false"/>
          <w:color w:val="000000"/>
          <w:sz w:val="28"/>
        </w:rPr>
        <w:t>
      В жалобе физическое лицо указывает фамилию, имя, отчество (при наличии), индивидуальный идентификационный номер, почтовый адрес и подпись.</w:t>
      </w:r>
    </w:p>
    <w:bookmarkEnd w:id="46"/>
    <w:bookmarkStart w:name="z56" w:id="47"/>
    <w:p>
      <w:pPr>
        <w:spacing w:after="0"/>
        <w:ind w:left="0"/>
        <w:jc w:val="both"/>
      </w:pP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47"/>
    <w:bookmarkStart w:name="z57" w:id="48"/>
    <w:p>
      <w:pPr>
        <w:spacing w:after="0"/>
        <w:ind w:left="0"/>
        <w:jc w:val="both"/>
      </w:pPr>
      <w:r>
        <w:rPr>
          <w:rFonts w:ascii="Times New Roman"/>
          <w:b w:val="false"/>
          <w:i w:val="false"/>
          <w:color w:val="000000"/>
          <w:sz w:val="28"/>
        </w:rPr>
        <w:t>
      Жалоба услугополучателя, поступившая в адрес услугодателя, местного исполнительного органа, уполномоченного органа, подлежит рассмотрению в течение 5 (пяти) рабочих дней со дня ее регистрации.</w:t>
      </w:r>
    </w:p>
    <w:bookmarkEnd w:id="48"/>
    <w:bookmarkStart w:name="z58" w:id="49"/>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либо выдается нарочно в канцелярии услугодателя, местного исполнительного органа, уполномоченного органа.</w:t>
      </w:r>
    </w:p>
    <w:bookmarkEnd w:id="49"/>
    <w:bookmarkStart w:name="z59" w:id="50"/>
    <w:p>
      <w:pPr>
        <w:spacing w:after="0"/>
        <w:ind w:left="0"/>
        <w:jc w:val="both"/>
      </w:pPr>
      <w:r>
        <w:rPr>
          <w:rFonts w:ascii="Times New Roman"/>
          <w:b w:val="false"/>
          <w:i w:val="false"/>
          <w:color w:val="000000"/>
          <w:sz w:val="28"/>
        </w:rPr>
        <w:t>
      16.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50"/>
    <w:bookmarkStart w:name="z60" w:id="51"/>
    <w:p>
      <w:pPr>
        <w:spacing w:after="0"/>
        <w:ind w:left="0"/>
        <w:jc w:val="both"/>
      </w:pPr>
      <w:r>
        <w:rPr>
          <w:rFonts w:ascii="Times New Roman"/>
          <w:b w:val="false"/>
          <w:i w:val="false"/>
          <w:color w:val="000000"/>
          <w:sz w:val="28"/>
        </w:rPr>
        <w:t xml:space="preserve">
      17. Режим учебно-тренировочной работы и наполняемость групп (по этапам обучения) устанавливается в соответствии с приложением 2 к настоящим Правилам. </w:t>
      </w:r>
    </w:p>
    <w:bookmarkEnd w:id="51"/>
    <w:bookmarkStart w:name="z61" w:id="52"/>
    <w:p>
      <w:pPr>
        <w:spacing w:after="0"/>
        <w:ind w:left="0"/>
        <w:jc w:val="both"/>
      </w:pPr>
      <w:r>
        <w:rPr>
          <w:rFonts w:ascii="Times New Roman"/>
          <w:b w:val="false"/>
          <w:i w:val="false"/>
          <w:color w:val="000000"/>
          <w:sz w:val="28"/>
        </w:rPr>
        <w:t xml:space="preserve">
      18 Обучающиеся отчисляются из СШИКОР и ШИОСД по следующим основаниям: </w:t>
      </w:r>
    </w:p>
    <w:bookmarkEnd w:id="52"/>
    <w:bookmarkStart w:name="z62" w:id="53"/>
    <w:p>
      <w:pPr>
        <w:spacing w:after="0"/>
        <w:ind w:left="0"/>
        <w:jc w:val="both"/>
      </w:pPr>
      <w:r>
        <w:rPr>
          <w:rFonts w:ascii="Times New Roman"/>
          <w:b w:val="false"/>
          <w:i w:val="false"/>
          <w:color w:val="000000"/>
          <w:sz w:val="28"/>
        </w:rPr>
        <w:t>
      1) по собственному желанию при согласии родителей или законных представителей;</w:t>
      </w:r>
    </w:p>
    <w:bookmarkEnd w:id="53"/>
    <w:bookmarkStart w:name="z63" w:id="54"/>
    <w:p>
      <w:pPr>
        <w:spacing w:after="0"/>
        <w:ind w:left="0"/>
        <w:jc w:val="both"/>
      </w:pPr>
      <w:r>
        <w:rPr>
          <w:rFonts w:ascii="Times New Roman"/>
          <w:b w:val="false"/>
          <w:i w:val="false"/>
          <w:color w:val="000000"/>
          <w:sz w:val="28"/>
        </w:rPr>
        <w:t>
      2) по состоянию здоровья (на основании соответствующего медицинского заключения);</w:t>
      </w:r>
    </w:p>
    <w:bookmarkEnd w:id="54"/>
    <w:bookmarkStart w:name="z64" w:id="55"/>
    <w:p>
      <w:pPr>
        <w:spacing w:after="0"/>
        <w:ind w:left="0"/>
        <w:jc w:val="both"/>
      </w:pPr>
      <w:r>
        <w:rPr>
          <w:rFonts w:ascii="Times New Roman"/>
          <w:b w:val="false"/>
          <w:i w:val="false"/>
          <w:color w:val="000000"/>
          <w:sz w:val="28"/>
        </w:rPr>
        <w:t>
      3) в связи с переводом в другое учебное заведение;</w:t>
      </w:r>
    </w:p>
    <w:bookmarkEnd w:id="55"/>
    <w:bookmarkStart w:name="z65" w:id="56"/>
    <w:p>
      <w:pPr>
        <w:spacing w:after="0"/>
        <w:ind w:left="0"/>
        <w:jc w:val="both"/>
      </w:pPr>
      <w:r>
        <w:rPr>
          <w:rFonts w:ascii="Times New Roman"/>
          <w:b w:val="false"/>
          <w:i w:val="false"/>
          <w:color w:val="000000"/>
          <w:sz w:val="28"/>
        </w:rPr>
        <w:t>
      4) за академическую неуспеваемость;</w:t>
      </w:r>
    </w:p>
    <w:bookmarkEnd w:id="56"/>
    <w:bookmarkStart w:name="z66" w:id="57"/>
    <w:p>
      <w:pPr>
        <w:spacing w:after="0"/>
        <w:ind w:left="0"/>
        <w:jc w:val="both"/>
      </w:pPr>
      <w:r>
        <w:rPr>
          <w:rFonts w:ascii="Times New Roman"/>
          <w:b w:val="false"/>
          <w:i w:val="false"/>
          <w:color w:val="000000"/>
          <w:sz w:val="28"/>
        </w:rPr>
        <w:t>
      5) за нарушение учебной дисциплины, правил внутреннего распорядка, режима спортивной подготовки;</w:t>
      </w:r>
    </w:p>
    <w:bookmarkEnd w:id="57"/>
    <w:bookmarkStart w:name="z67" w:id="58"/>
    <w:p>
      <w:pPr>
        <w:spacing w:after="0"/>
        <w:ind w:left="0"/>
        <w:jc w:val="both"/>
      </w:pPr>
      <w:r>
        <w:rPr>
          <w:rFonts w:ascii="Times New Roman"/>
          <w:b w:val="false"/>
          <w:i w:val="false"/>
          <w:color w:val="000000"/>
          <w:sz w:val="28"/>
        </w:rPr>
        <w:t>
      6) по причине снижения спортивных результатов;</w:t>
      </w:r>
    </w:p>
    <w:bookmarkEnd w:id="58"/>
    <w:bookmarkStart w:name="z68" w:id="59"/>
    <w:p>
      <w:pPr>
        <w:spacing w:after="0"/>
        <w:ind w:left="0"/>
        <w:jc w:val="both"/>
      </w:pPr>
      <w:r>
        <w:rPr>
          <w:rFonts w:ascii="Times New Roman"/>
          <w:b w:val="false"/>
          <w:i w:val="false"/>
          <w:color w:val="000000"/>
          <w:sz w:val="28"/>
        </w:rPr>
        <w:t>
      7) за применение запрещенных субстанций и (или) методов в спорте (допинг).</w:t>
      </w:r>
    </w:p>
    <w:bookmarkEnd w:id="59"/>
    <w:bookmarkStart w:name="z69" w:id="60"/>
    <w:p>
      <w:pPr>
        <w:spacing w:after="0"/>
        <w:ind w:left="0"/>
        <w:jc w:val="left"/>
      </w:pPr>
      <w:r>
        <w:rPr>
          <w:rFonts w:ascii="Times New Roman"/>
          <w:b/>
          <w:i w:val="false"/>
          <w:color w:val="000000"/>
        </w:rPr>
        <w:t xml:space="preserve"> Глава 3. Порядок организации учебно-воспитательного и учебно-тренировочного процесса</w:t>
      </w:r>
    </w:p>
    <w:bookmarkEnd w:id="60"/>
    <w:bookmarkStart w:name="z70" w:id="61"/>
    <w:p>
      <w:pPr>
        <w:spacing w:after="0"/>
        <w:ind w:left="0"/>
        <w:jc w:val="both"/>
      </w:pPr>
      <w:r>
        <w:rPr>
          <w:rFonts w:ascii="Times New Roman"/>
          <w:b w:val="false"/>
          <w:i w:val="false"/>
          <w:color w:val="000000"/>
          <w:sz w:val="28"/>
        </w:rPr>
        <w:t>
      19. В СШИКОР и ШИОСД реализуются учебно-воспитательный и учебно-тренировочный процессы, направленные на получение необходимого объема знаний согласно учебной программе основного среднего, общего среднего, технического и профессионального образования, тренировочных и соревновательных навыков по виду спорта.</w:t>
      </w:r>
    </w:p>
    <w:bookmarkEnd w:id="61"/>
    <w:bookmarkStart w:name="z71" w:id="62"/>
    <w:p>
      <w:pPr>
        <w:spacing w:after="0"/>
        <w:ind w:left="0"/>
        <w:jc w:val="both"/>
      </w:pPr>
      <w:r>
        <w:rPr>
          <w:rFonts w:ascii="Times New Roman"/>
          <w:b w:val="false"/>
          <w:i w:val="false"/>
          <w:color w:val="000000"/>
          <w:sz w:val="28"/>
        </w:rPr>
        <w:t>
      20. Планирование учебно-воспитательного и учебно-тренировочного процесса в СШИКОР и ШИОСД осуществляется путем утверждения руководителем СШИКОР и ШИОСД графика учебно-воспитательного и учебно-тренировочного процессов на учебный год и расписания теоретических и практических занятий.</w:t>
      </w:r>
    </w:p>
    <w:bookmarkEnd w:id="62"/>
    <w:bookmarkStart w:name="z72" w:id="63"/>
    <w:p>
      <w:pPr>
        <w:spacing w:after="0"/>
        <w:ind w:left="0"/>
        <w:jc w:val="both"/>
      </w:pPr>
      <w:r>
        <w:rPr>
          <w:rFonts w:ascii="Times New Roman"/>
          <w:b w:val="false"/>
          <w:i w:val="false"/>
          <w:color w:val="000000"/>
          <w:sz w:val="28"/>
        </w:rPr>
        <w:t>
      21. Основными формами учебно-тренировочного процесса являются групповые учебно-тренировочные и теоретические занятия, работа по индивидуальным планам, медико-восстановительные мероприятия, участие в областных, республиканских и международных спортивных мероприятиях, спортивных соревнованиях, матчевых встречах, учебно-тренировочных сборах, пребывание в детских оздоровительных лагерях, инструкторская и судейская практика.</w:t>
      </w:r>
    </w:p>
    <w:bookmarkEnd w:id="63"/>
    <w:bookmarkStart w:name="z73" w:id="64"/>
    <w:p>
      <w:pPr>
        <w:spacing w:after="0"/>
        <w:ind w:left="0"/>
        <w:jc w:val="both"/>
      </w:pPr>
      <w:r>
        <w:rPr>
          <w:rFonts w:ascii="Times New Roman"/>
          <w:b w:val="false"/>
          <w:i w:val="false"/>
          <w:color w:val="000000"/>
          <w:sz w:val="28"/>
        </w:rPr>
        <w:t>
      Учебно-тренировочные занятия в отделениях по видам спорта СШИКОР и ШИОСД проводятся по учебным программам и учебным планам, рассчитанным на 52 учебные недели.</w:t>
      </w:r>
    </w:p>
    <w:bookmarkEnd w:id="64"/>
    <w:bookmarkStart w:name="z74" w:id="65"/>
    <w:p>
      <w:pPr>
        <w:spacing w:after="0"/>
        <w:ind w:left="0"/>
        <w:jc w:val="both"/>
      </w:pPr>
      <w:r>
        <w:rPr>
          <w:rFonts w:ascii="Times New Roman"/>
          <w:b w:val="false"/>
          <w:i w:val="false"/>
          <w:color w:val="000000"/>
          <w:sz w:val="28"/>
        </w:rPr>
        <w:t>
      22. СШИКОР и ШИОСД обеспечивают обучающихся:</w:t>
      </w:r>
    </w:p>
    <w:bookmarkEnd w:id="65"/>
    <w:bookmarkStart w:name="z75" w:id="66"/>
    <w:p>
      <w:pPr>
        <w:spacing w:after="0"/>
        <w:ind w:left="0"/>
        <w:jc w:val="both"/>
      </w:pPr>
      <w:r>
        <w:rPr>
          <w:rFonts w:ascii="Times New Roman"/>
          <w:b w:val="false"/>
          <w:i w:val="false"/>
          <w:color w:val="000000"/>
          <w:sz w:val="28"/>
        </w:rPr>
        <w:t>
      проживанием;</w:t>
      </w:r>
    </w:p>
    <w:bookmarkEnd w:id="66"/>
    <w:bookmarkStart w:name="z76" w:id="67"/>
    <w:p>
      <w:pPr>
        <w:spacing w:after="0"/>
        <w:ind w:left="0"/>
        <w:jc w:val="both"/>
      </w:pPr>
      <w:r>
        <w:rPr>
          <w:rFonts w:ascii="Times New Roman"/>
          <w:b w:val="false"/>
          <w:i w:val="false"/>
          <w:color w:val="000000"/>
          <w:sz w:val="28"/>
        </w:rPr>
        <w:t>
      питанием;</w:t>
      </w:r>
    </w:p>
    <w:bookmarkEnd w:id="67"/>
    <w:bookmarkStart w:name="z77" w:id="68"/>
    <w:p>
      <w:pPr>
        <w:spacing w:after="0"/>
        <w:ind w:left="0"/>
        <w:jc w:val="both"/>
      </w:pPr>
      <w:r>
        <w:rPr>
          <w:rFonts w:ascii="Times New Roman"/>
          <w:b w:val="false"/>
          <w:i w:val="false"/>
          <w:color w:val="000000"/>
          <w:sz w:val="28"/>
        </w:rPr>
        <w:t>
      спортивной формой и спортивной экипировкой;</w:t>
      </w:r>
    </w:p>
    <w:bookmarkEnd w:id="68"/>
    <w:bookmarkStart w:name="z78" w:id="69"/>
    <w:p>
      <w:pPr>
        <w:spacing w:after="0"/>
        <w:ind w:left="0"/>
        <w:jc w:val="both"/>
      </w:pPr>
      <w:r>
        <w:rPr>
          <w:rFonts w:ascii="Times New Roman"/>
          <w:b w:val="false"/>
          <w:i w:val="false"/>
          <w:color w:val="000000"/>
          <w:sz w:val="28"/>
        </w:rPr>
        <w:t>
      специальным спортивным инвентарем и оборудованием;</w:t>
      </w:r>
    </w:p>
    <w:bookmarkEnd w:id="69"/>
    <w:bookmarkStart w:name="z79" w:id="70"/>
    <w:p>
      <w:pPr>
        <w:spacing w:after="0"/>
        <w:ind w:left="0"/>
        <w:jc w:val="both"/>
      </w:pPr>
      <w:r>
        <w:rPr>
          <w:rFonts w:ascii="Times New Roman"/>
          <w:b w:val="false"/>
          <w:i w:val="false"/>
          <w:color w:val="000000"/>
          <w:sz w:val="28"/>
        </w:rPr>
        <w:t>
      учебно-методической литературой, учебно-методическим комплексом;</w:t>
      </w:r>
    </w:p>
    <w:bookmarkEnd w:id="70"/>
    <w:bookmarkStart w:name="z80" w:id="71"/>
    <w:p>
      <w:pPr>
        <w:spacing w:after="0"/>
        <w:ind w:left="0"/>
        <w:jc w:val="both"/>
      </w:pPr>
      <w:r>
        <w:rPr>
          <w:rFonts w:ascii="Times New Roman"/>
          <w:b w:val="false"/>
          <w:i w:val="false"/>
          <w:color w:val="000000"/>
          <w:sz w:val="28"/>
        </w:rPr>
        <w:t>
      командировочными расходами в период участия в учебно-тренировочных сборах и спортивных мероприятиях;</w:t>
      </w:r>
    </w:p>
    <w:bookmarkEnd w:id="71"/>
    <w:bookmarkStart w:name="z81" w:id="72"/>
    <w:p>
      <w:pPr>
        <w:spacing w:after="0"/>
        <w:ind w:left="0"/>
        <w:jc w:val="both"/>
      </w:pPr>
      <w:r>
        <w:rPr>
          <w:rFonts w:ascii="Times New Roman"/>
          <w:b w:val="false"/>
          <w:i w:val="false"/>
          <w:color w:val="000000"/>
          <w:sz w:val="28"/>
        </w:rPr>
        <w:t>
      фармакологическим обеспечением;</w:t>
      </w:r>
    </w:p>
    <w:bookmarkEnd w:id="72"/>
    <w:bookmarkStart w:name="z82" w:id="73"/>
    <w:p>
      <w:pPr>
        <w:spacing w:after="0"/>
        <w:ind w:left="0"/>
        <w:jc w:val="both"/>
      </w:pPr>
      <w:r>
        <w:rPr>
          <w:rFonts w:ascii="Times New Roman"/>
          <w:b w:val="false"/>
          <w:i w:val="false"/>
          <w:color w:val="000000"/>
          <w:sz w:val="28"/>
        </w:rPr>
        <w:t xml:space="preserve">
      транспортным обслуживанием для перевозки на тренировочные занятия. </w:t>
      </w:r>
    </w:p>
    <w:bookmarkEnd w:id="73"/>
    <w:bookmarkStart w:name="z83" w:id="74"/>
    <w:p>
      <w:pPr>
        <w:spacing w:after="0"/>
        <w:ind w:left="0"/>
        <w:jc w:val="left"/>
      </w:pPr>
      <w:r>
        <w:rPr>
          <w:rFonts w:ascii="Times New Roman"/>
          <w:b/>
          <w:i w:val="false"/>
          <w:color w:val="000000"/>
        </w:rPr>
        <w:t xml:space="preserve"> Глава 4. Порядок кадрового обеспечения</w:t>
      </w:r>
    </w:p>
    <w:bookmarkEnd w:id="74"/>
    <w:bookmarkStart w:name="z84" w:id="75"/>
    <w:p>
      <w:pPr>
        <w:spacing w:after="0"/>
        <w:ind w:left="0"/>
        <w:jc w:val="both"/>
      </w:pPr>
      <w:r>
        <w:rPr>
          <w:rFonts w:ascii="Times New Roman"/>
          <w:b w:val="false"/>
          <w:i w:val="false"/>
          <w:color w:val="000000"/>
          <w:sz w:val="28"/>
        </w:rPr>
        <w:t xml:space="preserve">
      23. Порядок комплектования персонала в СШИКОР и ШИОСД устанавливается типовым штатом работников государственных организаций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75"/>
    <w:bookmarkStart w:name="z85" w:id="76"/>
    <w:p>
      <w:pPr>
        <w:spacing w:after="0"/>
        <w:ind w:left="0"/>
        <w:jc w:val="both"/>
      </w:pPr>
      <w:r>
        <w:rPr>
          <w:rFonts w:ascii="Times New Roman"/>
          <w:b w:val="false"/>
          <w:i w:val="false"/>
          <w:color w:val="000000"/>
          <w:sz w:val="28"/>
        </w:rPr>
        <w:t>
      24.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bookmarkEnd w:id="76"/>
    <w:bookmarkStart w:name="z86" w:id="77"/>
    <w:p>
      <w:pPr>
        <w:spacing w:after="0"/>
        <w:ind w:left="0"/>
        <w:jc w:val="both"/>
      </w:pPr>
      <w:r>
        <w:rPr>
          <w:rFonts w:ascii="Times New Roman"/>
          <w:b w:val="false"/>
          <w:i w:val="false"/>
          <w:color w:val="000000"/>
          <w:sz w:val="28"/>
        </w:rPr>
        <w:t>
      25. Директор, заместители директора, методисты СШИКОР и ШИОСД ведут тренерско-преподавательскую работу при наличии соответствующего высшего профессионального образования и квалификационной категории.</w:t>
      </w:r>
    </w:p>
    <w:bookmarkEnd w:id="77"/>
    <w:bookmarkStart w:name="z87" w:id="78"/>
    <w:p>
      <w:pPr>
        <w:spacing w:after="0"/>
        <w:ind w:left="0"/>
        <w:jc w:val="both"/>
      </w:pPr>
      <w:r>
        <w:rPr>
          <w:rFonts w:ascii="Times New Roman"/>
          <w:b w:val="false"/>
          <w:i w:val="false"/>
          <w:color w:val="000000"/>
          <w:sz w:val="28"/>
        </w:rPr>
        <w:t xml:space="preserve">
      26. Проведение текущего контроля успеваемости, промежуточной и итоговой аттестации обучающихся в СШИКОР и ШИОСД осуществляется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зарегистрированным в Реестре государственной регистрации нормативных правовых актов под № 5191.</w:t>
      </w:r>
    </w:p>
    <w:bookmarkEnd w:id="78"/>
    <w:bookmarkStart w:name="z88" w:id="79"/>
    <w:p>
      <w:pPr>
        <w:spacing w:after="0"/>
        <w:ind w:left="0"/>
        <w:jc w:val="both"/>
      </w:pPr>
      <w:r>
        <w:rPr>
          <w:rFonts w:ascii="Times New Roman"/>
          <w:b w:val="false"/>
          <w:i w:val="false"/>
          <w:color w:val="000000"/>
          <w:sz w:val="28"/>
        </w:rPr>
        <w:t xml:space="preserve">
      27. В целях повышения качества обучения и воспитания обучающихся, педагогического мастерства преподавателей и совершенствования методической работы в СШИКОР и ШИОСД создается педагогический совет, являющийся коллегиальным органом управления и объединяющий педагогических и других работников, непосредственно участвующих в учебно-воспитательных и учебно-тренировочных процессах. </w:t>
      </w:r>
    </w:p>
    <w:bookmarkEnd w:id="79"/>
    <w:bookmarkStart w:name="z89" w:id="80"/>
    <w:p>
      <w:pPr>
        <w:spacing w:after="0"/>
        <w:ind w:left="0"/>
        <w:jc w:val="both"/>
      </w:pPr>
      <w:r>
        <w:rPr>
          <w:rFonts w:ascii="Times New Roman"/>
          <w:b w:val="false"/>
          <w:i w:val="false"/>
          <w:color w:val="000000"/>
          <w:sz w:val="28"/>
        </w:rPr>
        <w:t>
      28. В СШИКОР и ШИОСД создается тренерский совет, являющий консультативно-совещательным органом, рассматривающим вопросы учебно-воспитательного и учебно-тренировочного процесса, индивидуального планирования подготовки обучающихся, участия в спортивных соревнованиях, а также заслушивающим сообщения и доклады тренеров-преподавателей по совершенствованию методики тренировочного процесса, проведению открытых тренировочных занятий с последующим их обсуждением и обменом опытом.</w:t>
      </w:r>
    </w:p>
    <w:bookmarkEnd w:id="80"/>
    <w:bookmarkStart w:name="z90" w:id="81"/>
    <w:p>
      <w:pPr>
        <w:spacing w:after="0"/>
        <w:ind w:left="0"/>
        <w:jc w:val="both"/>
      </w:pPr>
      <w:r>
        <w:rPr>
          <w:rFonts w:ascii="Times New Roman"/>
          <w:b w:val="false"/>
          <w:i w:val="false"/>
          <w:color w:val="000000"/>
          <w:sz w:val="28"/>
        </w:rPr>
        <w:t>
      29. Расписание занятий в СШИКОР и ШИОСД утверждается ее руководителем либо лицом, его замещающим.</w:t>
      </w:r>
    </w:p>
    <w:bookmarkEnd w:id="81"/>
    <w:bookmarkStart w:name="z91" w:id="82"/>
    <w:p>
      <w:pPr>
        <w:spacing w:after="0"/>
        <w:ind w:left="0"/>
        <w:jc w:val="both"/>
      </w:pPr>
      <w:r>
        <w:rPr>
          <w:rFonts w:ascii="Times New Roman"/>
          <w:b w:val="false"/>
          <w:i w:val="false"/>
          <w:color w:val="000000"/>
          <w:sz w:val="28"/>
        </w:rPr>
        <w:t>
      В расписании занятий указывается ежедневное количество, продолжительность и последовательность учебных занятий.</w:t>
      </w:r>
    </w:p>
    <w:bookmarkEnd w:id="82"/>
    <w:bookmarkStart w:name="z92" w:id="83"/>
    <w:p>
      <w:pPr>
        <w:spacing w:after="0"/>
        <w:ind w:left="0"/>
        <w:jc w:val="both"/>
      </w:pPr>
      <w:r>
        <w:rPr>
          <w:rFonts w:ascii="Times New Roman"/>
          <w:b w:val="false"/>
          <w:i w:val="false"/>
          <w:color w:val="000000"/>
          <w:sz w:val="28"/>
        </w:rPr>
        <w:t>
      Расписание занятий в СШИКОР и ШИОСД предусматривает перерыв достаточной продолжительности для питания и активного отдыха обучающихся.</w:t>
      </w:r>
    </w:p>
    <w:bookmarkEnd w:id="83"/>
    <w:bookmarkStart w:name="z93" w:id="84"/>
    <w:p>
      <w:pPr>
        <w:spacing w:after="0"/>
        <w:ind w:left="0"/>
        <w:jc w:val="both"/>
      </w:pPr>
      <w:r>
        <w:rPr>
          <w:rFonts w:ascii="Times New Roman"/>
          <w:b w:val="false"/>
          <w:i w:val="false"/>
          <w:color w:val="000000"/>
          <w:sz w:val="28"/>
        </w:rPr>
        <w:t xml:space="preserve">
      30. Предоставление академических отпусков обучающимся в СШИКОР и ШИОСД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47 Закона Республики Казахстан от 27 июля 2007 года "Об образовании".</w:t>
      </w:r>
    </w:p>
    <w:bookmarkEnd w:id="84"/>
    <w:bookmarkStart w:name="z94" w:id="85"/>
    <w:p>
      <w:pPr>
        <w:spacing w:after="0"/>
        <w:ind w:left="0"/>
        <w:jc w:val="both"/>
      </w:pPr>
      <w:r>
        <w:rPr>
          <w:rFonts w:ascii="Times New Roman"/>
          <w:b w:val="false"/>
          <w:i w:val="false"/>
          <w:color w:val="000000"/>
          <w:sz w:val="28"/>
        </w:rPr>
        <w:t>
      31. Медицинским персоналом обеспечивается охрана и укрепление здоровья обучающихся, соблюдение санитарно-гигиенических требований, проведение профилактических мероприятий, а также организуется гигиенически обоснованный режим работы с учетом круглосуточного пребывания обучающихся.</w:t>
      </w:r>
    </w:p>
    <w:bookmarkEnd w:id="85"/>
    <w:bookmarkStart w:name="z95" w:id="86"/>
    <w:p>
      <w:pPr>
        <w:spacing w:after="0"/>
        <w:ind w:left="0"/>
        <w:jc w:val="both"/>
      </w:pPr>
      <w:r>
        <w:rPr>
          <w:rFonts w:ascii="Times New Roman"/>
          <w:b w:val="false"/>
          <w:i w:val="false"/>
          <w:color w:val="000000"/>
          <w:sz w:val="28"/>
        </w:rPr>
        <w:t>
      32. Для медицинского обеспечения, проведения функциональной диагностики и восстановительных мероприятий СШИКОР и ШИОСД обеспечивается медицинским отделением (кабинетом), необходимым помещением и оборудованием.</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специализированных школ-</w:t>
            </w:r>
            <w:r>
              <w:br/>
            </w:r>
            <w:r>
              <w:rPr>
                <w:rFonts w:ascii="Times New Roman"/>
                <w:b w:val="false"/>
                <w:i w:val="false"/>
                <w:color w:val="000000"/>
                <w:sz w:val="20"/>
              </w:rPr>
              <w:t>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5"/>
        <w:gridCol w:w="10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специализированные школы-интернаты-колледжи олимпийского резерва и областные школы-интернаты для одаренных в спорте детей.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предоставления государственной услуги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расписки о приеме документов, либо мотивированный ответ об отказе в оказании государственной услуги.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xml:space="preserve">
Услугодатели – с понедельника по пятницу, в соответствии с установленным графиком работы с 09.00 часов до 18.00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с перерывом на обед с 13.00 часов до 14.00 часов.</w:t>
            </w:r>
            <w:r>
              <w:br/>
            </w:r>
            <w:r>
              <w:rPr>
                <w:rFonts w:ascii="Times New Roman"/>
                <w:b w:val="false"/>
                <w:i w:val="false"/>
                <w:color w:val="000000"/>
                <w:sz w:val="20"/>
              </w:rPr>
              <w:t>
</w:t>
            </w:r>
            <w:r>
              <w:rPr>
                <w:rFonts w:ascii="Times New Roman"/>
                <w:b w:val="false"/>
                <w:i w:val="false"/>
                <w:color w:val="000000"/>
                <w:sz w:val="20"/>
              </w:rPr>
              <w:t>График работы канцелярии услугодателя: с 9.00 часов до 17.30 часов, обед с 13.00 часов до 14.00 часов.</w:t>
            </w:r>
            <w:r>
              <w:br/>
            </w:r>
            <w:r>
              <w:rPr>
                <w:rFonts w:ascii="Times New Roman"/>
                <w:b w:val="false"/>
                <w:i w:val="false"/>
                <w:color w:val="000000"/>
                <w:sz w:val="20"/>
              </w:rPr>
              <w:t>
Адреса мест оказания государственной услуги размещены на интернет-ресурсе Комитета по делам спорта и физической культуры Министерства культуры и спорта Республики Казахстан: www.sport.gov.kz в разделе "Государственные услуги".</w:t>
            </w:r>
          </w:p>
          <w:bookmarkEnd w:id="8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xml:space="preserve">
При поступлении в 5, 6, 7, 8, 9, 10 и 11 классы республиканских специализированных школ-интернатов-колледжей олимпийского резерва (далее – СШИКОР) и областных школ-интернатов для одаренных в спорте детей (далее – ШИОСД): </w:t>
            </w:r>
            <w:r>
              <w:br/>
            </w:r>
            <w:r>
              <w:rPr>
                <w:rFonts w:ascii="Times New Roman"/>
                <w:b w:val="false"/>
                <w:i w:val="false"/>
                <w:color w:val="000000"/>
                <w:sz w:val="20"/>
              </w:rPr>
              <w:t>
</w:t>
            </w:r>
            <w:r>
              <w:rPr>
                <w:rFonts w:ascii="Times New Roman"/>
                <w:b w:val="false"/>
                <w:i w:val="false"/>
                <w:color w:val="000000"/>
                <w:sz w:val="20"/>
              </w:rPr>
              <w:t>1) заявление от родителей или законных представителей в произвольной форме;</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поступающего, или свидетельства о рождении (с наличием индивидуального идентификационного номера);</w:t>
            </w:r>
            <w:r>
              <w:br/>
            </w:r>
            <w:r>
              <w:rPr>
                <w:rFonts w:ascii="Times New Roman"/>
                <w:b w:val="false"/>
                <w:i w:val="false"/>
                <w:color w:val="000000"/>
                <w:sz w:val="20"/>
              </w:rPr>
              <w:t>
</w:t>
            </w:r>
            <w:r>
              <w:rPr>
                <w:rFonts w:ascii="Times New Roman"/>
                <w:b w:val="false"/>
                <w:i w:val="false"/>
                <w:color w:val="000000"/>
                <w:sz w:val="20"/>
              </w:rPr>
              <w:t>3) документ, удостоверяющий личность родителя или законного представителя поступающего;</w:t>
            </w:r>
            <w:r>
              <w:br/>
            </w:r>
            <w:r>
              <w:rPr>
                <w:rFonts w:ascii="Times New Roman"/>
                <w:b w:val="false"/>
                <w:i w:val="false"/>
                <w:color w:val="000000"/>
                <w:sz w:val="20"/>
              </w:rPr>
              <w:t>
</w:t>
            </w:r>
            <w:r>
              <w:rPr>
                <w:rFonts w:ascii="Times New Roman"/>
                <w:b w:val="false"/>
                <w:i w:val="false"/>
                <w:color w:val="000000"/>
                <w:sz w:val="20"/>
              </w:rPr>
              <w:t>4) личная карточка спортсмена, заполненная по форме в соответствии с приложением 3 к настоящим Правилам;</w:t>
            </w:r>
            <w:r>
              <w:br/>
            </w:r>
            <w:r>
              <w:rPr>
                <w:rFonts w:ascii="Times New Roman"/>
                <w:b w:val="false"/>
                <w:i w:val="false"/>
                <w:color w:val="000000"/>
                <w:sz w:val="20"/>
              </w:rPr>
              <w:t>
</w:t>
            </w:r>
            <w:r>
              <w:rPr>
                <w:rFonts w:ascii="Times New Roman"/>
                <w:b w:val="false"/>
                <w:i w:val="false"/>
                <w:color w:val="000000"/>
                <w:sz w:val="20"/>
              </w:rPr>
              <w:t>5) аттестат об окончании основной средней школы или аттестат об общем среднем образовании (при поступлении в 10 и 11 классы);</w:t>
            </w:r>
            <w:r>
              <w:br/>
            </w:r>
            <w:r>
              <w:rPr>
                <w:rFonts w:ascii="Times New Roman"/>
                <w:b w:val="false"/>
                <w:i w:val="false"/>
                <w:color w:val="000000"/>
                <w:sz w:val="20"/>
              </w:rPr>
              <w:t>
</w:t>
            </w:r>
            <w:r>
              <w:rPr>
                <w:rFonts w:ascii="Times New Roman"/>
                <w:b w:val="false"/>
                <w:i w:val="false"/>
                <w:color w:val="000000"/>
                <w:sz w:val="20"/>
              </w:rPr>
              <w:t>6) копия удостоверения либо приказа или выписка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r>
              <w:br/>
            </w:r>
            <w:r>
              <w:rPr>
                <w:rFonts w:ascii="Times New Roman"/>
                <w:b w:val="false"/>
                <w:i w:val="false"/>
                <w:color w:val="000000"/>
                <w:sz w:val="20"/>
              </w:rPr>
              <w:t>
</w:t>
            </w:r>
            <w:r>
              <w:rPr>
                <w:rFonts w:ascii="Times New Roman"/>
                <w:b w:val="false"/>
                <w:i w:val="false"/>
                <w:color w:val="000000"/>
                <w:sz w:val="20"/>
              </w:rPr>
              <w:t xml:space="preserve">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 </w:t>
            </w:r>
            <w:r>
              <w:br/>
            </w:r>
            <w:r>
              <w:rPr>
                <w:rFonts w:ascii="Times New Roman"/>
                <w:b w:val="false"/>
                <w:i w:val="false"/>
                <w:color w:val="000000"/>
                <w:sz w:val="20"/>
              </w:rPr>
              <w:t>
</w:t>
            </w:r>
            <w:r>
              <w:rPr>
                <w:rFonts w:ascii="Times New Roman"/>
                <w:b w:val="false"/>
                <w:i w:val="false"/>
                <w:color w:val="000000"/>
                <w:sz w:val="20"/>
              </w:rPr>
              <w:t>7) шесть фотографий размером 3х4;</w:t>
            </w:r>
            <w:r>
              <w:br/>
            </w:r>
            <w:r>
              <w:rPr>
                <w:rFonts w:ascii="Times New Roman"/>
                <w:b w:val="false"/>
                <w:i w:val="false"/>
                <w:color w:val="000000"/>
                <w:sz w:val="20"/>
              </w:rPr>
              <w:t>
</w:t>
            </w:r>
            <w:r>
              <w:rPr>
                <w:rFonts w:ascii="Times New Roman"/>
                <w:b w:val="false"/>
                <w:i w:val="false"/>
                <w:color w:val="000000"/>
                <w:sz w:val="20"/>
              </w:rPr>
              <w:t xml:space="preserve">8) подлинники медицинских учетных документаций, используемых в амбулаторно-поликлинических организациях, утвержденных </w:t>
            </w:r>
            <w:r>
              <w:rPr>
                <w:rFonts w:ascii="Times New Roman"/>
                <w:b w:val="false"/>
                <w:i w:val="false"/>
                <w:color w:val="000000"/>
                <w:sz w:val="20"/>
              </w:rPr>
              <w:t>приложением 3</w:t>
            </w:r>
            <w:r>
              <w:rPr>
                <w:rFonts w:ascii="Times New Roman"/>
                <w:b w:val="false"/>
                <w:i w:val="false"/>
                <w:color w:val="000000"/>
                <w:sz w:val="20"/>
              </w:rPr>
              <w:t xml:space="preserve"> к приказу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за № 6697 (далее – приказ и.о. Министра здравоохранения Республики Казахстан от 23 ноября 2010 года № 907), а именно медицинскую справку по форме № 086/у (с указанием данных об общем анализе крови, мочи, выданные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 026, карту профилактических прививок по форме № 063/у, а также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(в случае поступления на отделение бокса), заключение от фтизиатра;</w:t>
            </w:r>
            <w:r>
              <w:br/>
            </w:r>
            <w:r>
              <w:rPr>
                <w:rFonts w:ascii="Times New Roman"/>
                <w:b w:val="false"/>
                <w:i w:val="false"/>
                <w:color w:val="000000"/>
                <w:sz w:val="20"/>
              </w:rPr>
              <w:t>
</w:t>
            </w:r>
            <w:r>
              <w:rPr>
                <w:rFonts w:ascii="Times New Roman"/>
                <w:b w:val="false"/>
                <w:i w:val="false"/>
                <w:color w:val="000000"/>
                <w:sz w:val="20"/>
              </w:rPr>
              <w:t xml:space="preserve">9) копии дипломов, грамот,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для поступающих в республиканские СШИКОР; </w:t>
            </w:r>
            <w:r>
              <w:br/>
            </w:r>
            <w:r>
              <w:rPr>
                <w:rFonts w:ascii="Times New Roman"/>
                <w:b w:val="false"/>
                <w:i w:val="false"/>
                <w:color w:val="000000"/>
                <w:sz w:val="20"/>
              </w:rPr>
              <w:t>
</w:t>
            </w:r>
            <w:r>
              <w:rPr>
                <w:rFonts w:ascii="Times New Roman"/>
                <w:b w:val="false"/>
                <w:i w:val="false"/>
                <w:color w:val="000000"/>
                <w:sz w:val="20"/>
              </w:rPr>
              <w:t>10) копии дипломов, грамот,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соревнований, включенных в единый региональный календарь спортивно-массовых мероприятий (при наличии) – для поступающих в областные СШИКОР и ШИОСД.</w:t>
            </w:r>
            <w:r>
              <w:br/>
            </w:r>
            <w:r>
              <w:rPr>
                <w:rFonts w:ascii="Times New Roman"/>
                <w:b w:val="false"/>
                <w:i w:val="false"/>
                <w:color w:val="000000"/>
                <w:sz w:val="20"/>
              </w:rPr>
              <w:t>
</w:t>
            </w:r>
            <w:r>
              <w:rPr>
                <w:rFonts w:ascii="Times New Roman"/>
                <w:b w:val="false"/>
                <w:i w:val="false"/>
                <w:color w:val="000000"/>
                <w:sz w:val="20"/>
              </w:rPr>
              <w:t xml:space="preserve">При поступлении на первый курс колледжа в СШИКОР: </w:t>
            </w:r>
            <w:r>
              <w:br/>
            </w:r>
            <w:r>
              <w:rPr>
                <w:rFonts w:ascii="Times New Roman"/>
                <w:b w:val="false"/>
                <w:i w:val="false"/>
                <w:color w:val="000000"/>
                <w:sz w:val="20"/>
              </w:rPr>
              <w:t>
</w:t>
            </w:r>
            <w:r>
              <w:rPr>
                <w:rFonts w:ascii="Times New Roman"/>
                <w:b w:val="false"/>
                <w:i w:val="false"/>
                <w:color w:val="000000"/>
                <w:sz w:val="20"/>
              </w:rPr>
              <w:t>1) заявление в произвольной форме;</w:t>
            </w:r>
            <w:r>
              <w:br/>
            </w:r>
            <w:r>
              <w:rPr>
                <w:rFonts w:ascii="Times New Roman"/>
                <w:b w:val="false"/>
                <w:i w:val="false"/>
                <w:color w:val="000000"/>
                <w:sz w:val="20"/>
              </w:rPr>
              <w:t>
</w:t>
            </w:r>
            <w:r>
              <w:rPr>
                <w:rFonts w:ascii="Times New Roman"/>
                <w:b w:val="false"/>
                <w:i w:val="false"/>
                <w:color w:val="000000"/>
                <w:sz w:val="20"/>
              </w:rPr>
              <w:t xml:space="preserve">2) документ, удостоверяющий личность поступающего; </w:t>
            </w:r>
            <w:r>
              <w:br/>
            </w:r>
            <w:r>
              <w:rPr>
                <w:rFonts w:ascii="Times New Roman"/>
                <w:b w:val="false"/>
                <w:i w:val="false"/>
                <w:color w:val="000000"/>
                <w:sz w:val="20"/>
              </w:rPr>
              <w:t>
</w:t>
            </w:r>
            <w:r>
              <w:rPr>
                <w:rFonts w:ascii="Times New Roman"/>
                <w:b w:val="false"/>
                <w:i w:val="false"/>
                <w:color w:val="000000"/>
                <w:sz w:val="20"/>
              </w:rPr>
              <w:t>3) аттестат об общем среднем образовании;</w:t>
            </w:r>
            <w:r>
              <w:br/>
            </w:r>
            <w:r>
              <w:rPr>
                <w:rFonts w:ascii="Times New Roman"/>
                <w:b w:val="false"/>
                <w:i w:val="false"/>
                <w:color w:val="000000"/>
                <w:sz w:val="20"/>
              </w:rPr>
              <w:t>
</w:t>
            </w:r>
            <w:r>
              <w:rPr>
                <w:rFonts w:ascii="Times New Roman"/>
                <w:b w:val="false"/>
                <w:i w:val="false"/>
                <w:color w:val="000000"/>
                <w:sz w:val="20"/>
              </w:rPr>
              <w:t>4) сертификат Единого национального тестирования или сертификат комплексного тестирования (при наличии);</w:t>
            </w:r>
            <w:r>
              <w:br/>
            </w:r>
            <w:r>
              <w:rPr>
                <w:rFonts w:ascii="Times New Roman"/>
                <w:b w:val="false"/>
                <w:i w:val="false"/>
                <w:color w:val="000000"/>
                <w:sz w:val="20"/>
              </w:rPr>
              <w:t>
</w:t>
            </w:r>
            <w:r>
              <w:rPr>
                <w:rFonts w:ascii="Times New Roman"/>
                <w:b w:val="false"/>
                <w:i w:val="false"/>
                <w:color w:val="000000"/>
                <w:sz w:val="20"/>
              </w:rPr>
              <w:t>5) копия удостоверения или приказа (выписка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 </w:t>
            </w:r>
            <w:r>
              <w:br/>
            </w:r>
            <w:r>
              <w:rPr>
                <w:rFonts w:ascii="Times New Roman"/>
                <w:b w:val="false"/>
                <w:i w:val="false"/>
                <w:color w:val="000000"/>
                <w:sz w:val="20"/>
              </w:rPr>
              <w:t>
</w:t>
            </w:r>
            <w:r>
              <w:rPr>
                <w:rFonts w:ascii="Times New Roman"/>
                <w:b w:val="false"/>
                <w:i w:val="false"/>
                <w:color w:val="000000"/>
                <w:sz w:val="20"/>
              </w:rPr>
              <w:t>6) шесть фотографий размером 3х4;</w:t>
            </w:r>
            <w:r>
              <w:br/>
            </w:r>
            <w:r>
              <w:rPr>
                <w:rFonts w:ascii="Times New Roman"/>
                <w:b w:val="false"/>
                <w:i w:val="false"/>
                <w:color w:val="000000"/>
                <w:sz w:val="20"/>
              </w:rPr>
              <w:t>
</w:t>
            </w:r>
            <w:r>
              <w:rPr>
                <w:rFonts w:ascii="Times New Roman"/>
                <w:b w:val="false"/>
                <w:i w:val="false"/>
                <w:color w:val="000000"/>
                <w:sz w:val="20"/>
              </w:rPr>
              <w:t xml:space="preserve">7) подлинники медицинских учетных документаций, используемых в амбулаторно-поликлинических организациях, утвержденных </w:t>
            </w:r>
            <w:r>
              <w:rPr>
                <w:rFonts w:ascii="Times New Roman"/>
                <w:b w:val="false"/>
                <w:i w:val="false"/>
                <w:color w:val="000000"/>
                <w:sz w:val="20"/>
              </w:rPr>
              <w:t>приложением 3</w:t>
            </w:r>
            <w:r>
              <w:rPr>
                <w:rFonts w:ascii="Times New Roman"/>
                <w:b w:val="false"/>
                <w:i w:val="false"/>
                <w:color w:val="000000"/>
                <w:sz w:val="20"/>
              </w:rPr>
              <w:t xml:space="preserve"> к приказу и.о. Министра здравоохранения Республики Казахстан от 23 ноября 2010 года № 907, а именно медицинскую справку по форме № 086/у (с указанием данных об общем анализе крови, мочи, выданные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 026, карту профилактических прививок по форме № 063/у, а также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(в случае поступления на отделение бокса), заключение от фтизиатра;</w:t>
            </w:r>
            <w:r>
              <w:br/>
            </w:r>
            <w:r>
              <w:rPr>
                <w:rFonts w:ascii="Times New Roman"/>
                <w:b w:val="false"/>
                <w:i w:val="false"/>
                <w:color w:val="000000"/>
                <w:sz w:val="20"/>
              </w:rPr>
              <w:t>
</w:t>
            </w:r>
            <w:r>
              <w:rPr>
                <w:rFonts w:ascii="Times New Roman"/>
                <w:b w:val="false"/>
                <w:i w:val="false"/>
                <w:color w:val="000000"/>
                <w:sz w:val="20"/>
              </w:rPr>
              <w:t xml:space="preserve">8)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для поступающих в СШИКОР; </w:t>
            </w:r>
            <w:r>
              <w:br/>
            </w:r>
            <w:r>
              <w:rPr>
                <w:rFonts w:ascii="Times New Roman"/>
                <w:b w:val="false"/>
                <w:i w:val="false"/>
                <w:color w:val="000000"/>
                <w:sz w:val="20"/>
              </w:rPr>
              <w:t>
9) личная карточка спортсмена, заполненная по форме в соответствии с приложением 3 к Правилам.</w:t>
            </w:r>
          </w:p>
          <w:bookmarkEnd w:id="8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9"/>
          <w:p>
            <w:pPr>
              <w:spacing w:after="20"/>
              <w:ind w:left="20"/>
              <w:jc w:val="both"/>
            </w:pPr>
            <w:r>
              <w:rPr>
                <w:rFonts w:ascii="Times New Roman"/>
                <w:b w:val="false"/>
                <w:i w:val="false"/>
                <w:color w:val="000000"/>
                <w:sz w:val="20"/>
              </w:rPr>
              <w:t>
1) установление недостоверности документов и (или) данных (сведений), содержащихся в них;</w:t>
            </w:r>
            <w:r>
              <w:br/>
            </w:r>
            <w:r>
              <w:rPr>
                <w:rFonts w:ascii="Times New Roman"/>
                <w:b w:val="false"/>
                <w:i w:val="false"/>
                <w:color w:val="000000"/>
                <w:sz w:val="20"/>
              </w:rPr>
              <w:t>
2) несоответствие поступающего и (или) представленных данных и сведений требованиям, предусмотренных пунктом 5 настоящих Правил.</w:t>
            </w:r>
          </w:p>
          <w:bookmarkEnd w:id="8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0"/>
          <w:p>
            <w:pPr>
              <w:spacing w:after="20"/>
              <w:ind w:left="20"/>
              <w:jc w:val="both"/>
            </w:pPr>
            <w:r>
              <w:rPr>
                <w:rFonts w:ascii="Times New Roman"/>
                <w:b w:val="false"/>
                <w:i w:val="false"/>
                <w:color w:val="000000"/>
                <w:sz w:val="20"/>
              </w:rPr>
              <w:t>
Документы, указанные в пункте 8 настоящего стандарта государственной услуги, принимаются лично от родителей или законных представителей поступающих в 5, 6, 7, 8 и 9 классы с 1 июня по 20 августа текущего календарного года.</w:t>
            </w:r>
            <w:r>
              <w:br/>
            </w:r>
            <w:r>
              <w:rPr>
                <w:rFonts w:ascii="Times New Roman"/>
                <w:b w:val="false"/>
                <w:i w:val="false"/>
                <w:color w:val="000000"/>
                <w:sz w:val="20"/>
              </w:rPr>
              <w:t>
</w:t>
            </w:r>
            <w:r>
              <w:rPr>
                <w:rFonts w:ascii="Times New Roman"/>
                <w:b w:val="false"/>
                <w:i w:val="false"/>
                <w:color w:val="000000"/>
                <w:sz w:val="20"/>
              </w:rPr>
              <w:t>Документы, указанные в пункте 8 настоящего стандарта государственной услуги, поступающих в 10 и 11 классы принимаются с 15 июня по 20 августа текущего календарного года.</w:t>
            </w:r>
            <w:r>
              <w:br/>
            </w:r>
            <w:r>
              <w:rPr>
                <w:rFonts w:ascii="Times New Roman"/>
                <w:b w:val="false"/>
                <w:i w:val="false"/>
                <w:color w:val="000000"/>
                <w:sz w:val="20"/>
              </w:rPr>
              <w:t>
</w:t>
            </w:r>
            <w:r>
              <w:rPr>
                <w:rFonts w:ascii="Times New Roman"/>
                <w:b w:val="false"/>
                <w:i w:val="false"/>
                <w:color w:val="000000"/>
                <w:sz w:val="20"/>
              </w:rPr>
              <w:t>Документы, указанные в пункте 8 настоящего стандарта государственной услуги, принимаются лично от поступающего в колледж с 20 июня по 20 августа текущего календарного года.</w:t>
            </w:r>
            <w:r>
              <w:br/>
            </w:r>
            <w:r>
              <w:rPr>
                <w:rFonts w:ascii="Times New Roman"/>
                <w:b w:val="false"/>
                <w:i w:val="false"/>
                <w:color w:val="000000"/>
                <w:sz w:val="20"/>
              </w:rPr>
              <w:t>
Информацию о порядке оказания государственной услуги можно получить по телефонам, которые указаны на интернет-ресурсе услугодателя либо по телефону Единого контакт-центра: 1414, 8 800 080 7777.</w:t>
            </w:r>
          </w:p>
          <w:bookmarkEnd w:id="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специализированных школ-</w:t>
            </w:r>
            <w:r>
              <w:br/>
            </w:r>
            <w:r>
              <w:rPr>
                <w:rFonts w:ascii="Times New Roman"/>
                <w:b w:val="false"/>
                <w:i w:val="false"/>
                <w:color w:val="000000"/>
                <w:sz w:val="20"/>
              </w:rPr>
              <w:t>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bl>
    <w:bookmarkStart w:name="z126" w:id="91"/>
    <w:p>
      <w:pPr>
        <w:spacing w:after="0"/>
        <w:ind w:left="0"/>
        <w:jc w:val="left"/>
      </w:pPr>
      <w:r>
        <w:rPr>
          <w:rFonts w:ascii="Times New Roman"/>
          <w:b/>
          <w:i w:val="false"/>
          <w:color w:val="000000"/>
        </w:rPr>
        <w:t xml:space="preserve"> Режим учебно-тренировочной работы и наполняемость групп (по этапам обучения)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978"/>
        <w:gridCol w:w="2821"/>
        <w:gridCol w:w="3642"/>
        <w:gridCol w:w="1188"/>
        <w:gridCol w:w="766"/>
        <w:gridCol w:w="766"/>
        <w:gridCol w:w="767"/>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Группы (по этапам обучения)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 обучения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часов в неделю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человек в группах (по этапам обучения) по видам спорта (минимальная численность)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группа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группа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группа</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32 часа</w:t>
            </w:r>
            <w:r>
              <w:br/>
            </w:r>
            <w:r>
              <w:rPr>
                <w:rFonts w:ascii="Times New Roman"/>
                <w:b w:val="false"/>
                <w:i w:val="false"/>
                <w:color w:val="000000"/>
                <w:sz w:val="20"/>
              </w:rPr>
              <w:t>
</w:t>
            </w:r>
            <w:r>
              <w:rPr>
                <w:rFonts w:ascii="Times New Roman"/>
                <w:b w:val="false"/>
                <w:i w:val="false"/>
                <w:color w:val="000000"/>
                <w:sz w:val="20"/>
              </w:rPr>
              <w:t>36 часов</w:t>
            </w:r>
            <w:r>
              <w:br/>
            </w:r>
            <w:r>
              <w:rPr>
                <w:rFonts w:ascii="Times New Roman"/>
                <w:b w:val="false"/>
                <w:i w:val="false"/>
                <w:color w:val="000000"/>
                <w:sz w:val="20"/>
              </w:rPr>
              <w:t>
(при наличии в составе группы члена сборной команды Республики Казахстан)</w:t>
            </w:r>
          </w:p>
          <w:bookmarkEnd w:id="92"/>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лет обучения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обучения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трех лет обучения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29" w:id="93"/>
    <w:p>
      <w:pPr>
        <w:spacing w:after="0"/>
        <w:ind w:left="0"/>
        <w:jc w:val="both"/>
      </w:pPr>
      <w:r>
        <w:rPr>
          <w:rFonts w:ascii="Times New Roman"/>
          <w:b w:val="false"/>
          <w:i w:val="false"/>
          <w:color w:val="000000"/>
          <w:sz w:val="28"/>
        </w:rPr>
        <w:t>
      Примечания:</w:t>
      </w:r>
    </w:p>
    <w:bookmarkEnd w:id="93"/>
    <w:bookmarkStart w:name="z130" w:id="94"/>
    <w:p>
      <w:pPr>
        <w:spacing w:after="0"/>
        <w:ind w:left="0"/>
        <w:jc w:val="both"/>
      </w:pPr>
      <w:r>
        <w:rPr>
          <w:rFonts w:ascii="Times New Roman"/>
          <w:b w:val="false"/>
          <w:i w:val="false"/>
          <w:color w:val="000000"/>
          <w:sz w:val="28"/>
        </w:rPr>
        <w:t>
      1. Количество человек в группах по видам спорта, относящихся к первой, второй, третьей, четвертой и пятой группе:</w:t>
      </w:r>
    </w:p>
    <w:bookmarkEnd w:id="94"/>
    <w:bookmarkStart w:name="z131" w:id="95"/>
    <w:p>
      <w:pPr>
        <w:spacing w:after="0"/>
        <w:ind w:left="0"/>
        <w:jc w:val="both"/>
      </w:pPr>
      <w:r>
        <w:rPr>
          <w:rFonts w:ascii="Times New Roman"/>
          <w:b w:val="false"/>
          <w:i w:val="false"/>
          <w:color w:val="000000"/>
          <w:sz w:val="28"/>
        </w:rPr>
        <w:t>
      1) первая группа: акробатика, биатлон, бобслей, гимнастика спортивная, гимнастика художественная, горнолыжный спорт, лыжное двоеборье, лыжные гонки, конькобежный спорт, шорт-трек, конный спорт, легкоатлетические многоборья, метания и прыжки с шестом, парусный спорт, прыжки в воду, прыжки на батуте, прыжки на лыжах с трамплина, санный спорт, плавание, синхронное плавание, скалолазание, стрельба из лука, стрельба пулевая, стрельба стендовая, современное пятиборье (биатл, триатл), фигурное катание, фристайл, фехтование, велоспорт (трек, шоссе, маутинбайк), водно-лыжный спорт, автомобильный, мотоциклетный, водно-моторный, подводный, самолетный, вертолетный, парашютный, планерный, дельтапланерный виды спорта, спортивная ходьба, марафонский бег, триатлон, полиатлон, теннис и прикладные виды спорта;</w:t>
      </w:r>
    </w:p>
    <w:bookmarkEnd w:id="95"/>
    <w:bookmarkStart w:name="z132" w:id="96"/>
    <w:p>
      <w:pPr>
        <w:spacing w:after="0"/>
        <w:ind w:left="0"/>
        <w:jc w:val="both"/>
      </w:pPr>
      <w:r>
        <w:rPr>
          <w:rFonts w:ascii="Times New Roman"/>
          <w:b w:val="false"/>
          <w:i w:val="false"/>
          <w:color w:val="000000"/>
          <w:sz w:val="28"/>
        </w:rPr>
        <w:t>
      2) вторая группа: игровые виды спорта, кокпар;</w:t>
      </w:r>
    </w:p>
    <w:bookmarkEnd w:id="96"/>
    <w:bookmarkStart w:name="z133" w:id="97"/>
    <w:p>
      <w:pPr>
        <w:spacing w:after="0"/>
        <w:ind w:left="0"/>
        <w:jc w:val="both"/>
      </w:pPr>
      <w:r>
        <w:rPr>
          <w:rFonts w:ascii="Times New Roman"/>
          <w:b w:val="false"/>
          <w:i w:val="false"/>
          <w:color w:val="000000"/>
          <w:sz w:val="28"/>
        </w:rPr>
        <w:t>
      3) третья группа: все остальные виды спорта;</w:t>
      </w:r>
    </w:p>
    <w:bookmarkEnd w:id="97"/>
    <w:bookmarkStart w:name="z134" w:id="98"/>
    <w:p>
      <w:pPr>
        <w:spacing w:after="0"/>
        <w:ind w:left="0"/>
        <w:jc w:val="both"/>
      </w:pPr>
      <w:r>
        <w:rPr>
          <w:rFonts w:ascii="Times New Roman"/>
          <w:b w:val="false"/>
          <w:i w:val="false"/>
          <w:color w:val="000000"/>
          <w:sz w:val="28"/>
        </w:rPr>
        <w:t>
      4) четвертая группа: национальные виды конного спорта (байга, аламан байга, жорга, кыз куу, аударыспак, тенге алу, жамбы ату), гребной слалом, гребля на байдарках и каноэ, академическая гребля, пляжный волейбол;</w:t>
      </w:r>
    </w:p>
    <w:bookmarkEnd w:id="98"/>
    <w:bookmarkStart w:name="z135" w:id="99"/>
    <w:p>
      <w:pPr>
        <w:spacing w:after="0"/>
        <w:ind w:left="0"/>
        <w:jc w:val="both"/>
      </w:pPr>
      <w:r>
        <w:rPr>
          <w:rFonts w:ascii="Times New Roman"/>
          <w:b w:val="false"/>
          <w:i w:val="false"/>
          <w:color w:val="000000"/>
          <w:sz w:val="28"/>
        </w:rPr>
        <w:t xml:space="preserve">
      5) пятая группа: теннис, саят (кусбеги) - охота с ловчими птицами (сокол, ястреб, беркут).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специализированных школ-</w:t>
            </w:r>
            <w:r>
              <w:br/>
            </w:r>
            <w:r>
              <w:rPr>
                <w:rFonts w:ascii="Times New Roman"/>
                <w:b w:val="false"/>
                <w:i w:val="false"/>
                <w:color w:val="000000"/>
                <w:sz w:val="20"/>
              </w:rPr>
              <w:t>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00"/>
    <w:p>
      <w:pPr>
        <w:spacing w:after="0"/>
        <w:ind w:left="0"/>
        <w:jc w:val="left"/>
      </w:pPr>
      <w:r>
        <w:rPr>
          <w:rFonts w:ascii="Times New Roman"/>
          <w:b/>
          <w:i w:val="false"/>
          <w:color w:val="000000"/>
        </w:rPr>
        <w:t xml:space="preserve"> Личная карточка спортсмена</w:t>
      </w:r>
    </w:p>
    <w:bookmarkEnd w:id="100"/>
    <w:bookmarkStart w:name="z139" w:id="101"/>
    <w:p>
      <w:pPr>
        <w:spacing w:after="0"/>
        <w:ind w:left="0"/>
        <w:jc w:val="both"/>
      </w:pPr>
      <w:r>
        <w:rPr>
          <w:rFonts w:ascii="Times New Roman"/>
          <w:b w:val="false"/>
          <w:i w:val="false"/>
          <w:color w:val="000000"/>
          <w:sz w:val="28"/>
        </w:rPr>
        <w:t>
      Фамилия, имя, отчество (при наличии) ___________             Дата, год рождения ________________</w:t>
      </w:r>
      <w:r>
        <w:br/>
      </w:r>
      <w:r>
        <w:rPr>
          <w:rFonts w:ascii="Times New Roman"/>
          <w:b w:val="false"/>
          <w:i w:val="false"/>
          <w:color w:val="000000"/>
          <w:sz w:val="28"/>
        </w:rPr>
        <w:t>Вид спорта _____________                   ФИО тренера или тренера-преподавателя _________________</w:t>
      </w:r>
      <w:r>
        <w:br/>
      </w:r>
      <w:r>
        <w:rPr>
          <w:rFonts w:ascii="Times New Roman"/>
          <w:b w:val="false"/>
          <w:i w:val="false"/>
          <w:color w:val="000000"/>
          <w:sz w:val="28"/>
        </w:rPr>
        <w:t>Год, месяц начала занятий спортом ___________</w:t>
      </w:r>
      <w:r>
        <w:br/>
      </w:r>
      <w:r>
        <w:rPr>
          <w:rFonts w:ascii="Times New Roman"/>
          <w:b w:val="false"/>
          <w:i w:val="false"/>
          <w:color w:val="000000"/>
          <w:sz w:val="28"/>
        </w:rPr>
        <w:t>Организация (СШИКОР, ШИОСД, детско-юношеские спортивные школы, федерации по видам спорта,</w:t>
      </w:r>
      <w:r>
        <w:br/>
      </w:r>
      <w:r>
        <w:rPr>
          <w:rFonts w:ascii="Times New Roman"/>
          <w:b w:val="false"/>
          <w:i w:val="false"/>
          <w:color w:val="000000"/>
          <w:sz w:val="28"/>
        </w:rPr>
        <w:t>спортивные секции при общеобразовательных школах, детско-юношеские клубы физической</w:t>
      </w:r>
      <w:r>
        <w:br/>
      </w:r>
      <w:r>
        <w:rPr>
          <w:rFonts w:ascii="Times New Roman"/>
          <w:b w:val="false"/>
          <w:i w:val="false"/>
          <w:color w:val="000000"/>
          <w:sz w:val="28"/>
        </w:rPr>
        <w:t>подготовки, спортивные клубы по видам спорта______________________________</w:t>
      </w:r>
      <w:r>
        <w:br/>
      </w:r>
      <w:r>
        <w:rPr>
          <w:rFonts w:ascii="Times New Roman"/>
          <w:b w:val="false"/>
          <w:i w:val="false"/>
          <w:color w:val="000000"/>
          <w:sz w:val="28"/>
        </w:rPr>
        <w:t>Населенный пункт _______________             Домашний адрес____________________________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1163"/>
        <w:gridCol w:w="840"/>
        <w:gridCol w:w="516"/>
        <w:gridCol w:w="516"/>
        <w:gridCol w:w="840"/>
        <w:gridCol w:w="1163"/>
        <w:gridCol w:w="516"/>
        <w:gridCol w:w="1526"/>
        <w:gridCol w:w="1884"/>
        <w:gridCol w:w="841"/>
      </w:tblGrid>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этапам обучения)</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заключение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сгибателей кисти</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 Мл/ мин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 Мл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 при зачислении в организацию:</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02"/>
    <w:p>
      <w:pPr>
        <w:spacing w:after="0"/>
        <w:ind w:left="0"/>
        <w:jc w:val="both"/>
      </w:pPr>
      <w:r>
        <w:rPr>
          <w:rFonts w:ascii="Times New Roman"/>
          <w:b w:val="false"/>
          <w:i w:val="false"/>
          <w:color w:val="000000"/>
          <w:sz w:val="28"/>
        </w:rPr>
        <w:t>
      Расшифровка аббревиатур:</w:t>
      </w:r>
    </w:p>
    <w:bookmarkEnd w:id="102"/>
    <w:bookmarkStart w:name="z142" w:id="103"/>
    <w:p>
      <w:pPr>
        <w:spacing w:after="0"/>
        <w:ind w:left="0"/>
        <w:jc w:val="both"/>
      </w:pPr>
      <w:r>
        <w:rPr>
          <w:rFonts w:ascii="Times New Roman"/>
          <w:b w:val="false"/>
          <w:i w:val="false"/>
          <w:color w:val="000000"/>
          <w:sz w:val="28"/>
        </w:rPr>
        <w:t>
      ЖЕЛ – жизненная емкость легких;</w:t>
      </w:r>
    </w:p>
    <w:bookmarkEnd w:id="103"/>
    <w:bookmarkStart w:name="z143" w:id="104"/>
    <w:p>
      <w:pPr>
        <w:spacing w:after="0"/>
        <w:ind w:left="0"/>
        <w:jc w:val="both"/>
      </w:pPr>
      <w:r>
        <w:rPr>
          <w:rFonts w:ascii="Times New Roman"/>
          <w:b w:val="false"/>
          <w:i w:val="false"/>
          <w:color w:val="000000"/>
          <w:sz w:val="28"/>
        </w:rPr>
        <w:t>
      МПК – максимальное потребление кислорода;</w:t>
      </w:r>
    </w:p>
    <w:bookmarkEnd w:id="104"/>
    <w:bookmarkStart w:name="z144" w:id="105"/>
    <w:p>
      <w:pPr>
        <w:spacing w:after="0"/>
        <w:ind w:left="0"/>
        <w:jc w:val="both"/>
      </w:pPr>
      <w:r>
        <w:rPr>
          <w:rFonts w:ascii="Times New Roman"/>
          <w:b w:val="false"/>
          <w:i w:val="false"/>
          <w:color w:val="000000"/>
          <w:sz w:val="28"/>
        </w:rPr>
        <w:t>
      Мл – миллилитр;</w:t>
      </w:r>
    </w:p>
    <w:bookmarkEnd w:id="105"/>
    <w:bookmarkStart w:name="z145" w:id="106"/>
    <w:p>
      <w:pPr>
        <w:spacing w:after="0"/>
        <w:ind w:left="0"/>
        <w:jc w:val="both"/>
      </w:pPr>
      <w:r>
        <w:rPr>
          <w:rFonts w:ascii="Times New Roman"/>
          <w:b w:val="false"/>
          <w:i w:val="false"/>
          <w:color w:val="000000"/>
          <w:sz w:val="28"/>
        </w:rPr>
        <w:t>
      Мин – минута;</w:t>
      </w:r>
    </w:p>
    <w:bookmarkEnd w:id="106"/>
    <w:bookmarkStart w:name="z146" w:id="107"/>
    <w:p>
      <w:pPr>
        <w:spacing w:after="0"/>
        <w:ind w:left="0"/>
        <w:jc w:val="both"/>
      </w:pPr>
      <w:r>
        <w:rPr>
          <w:rFonts w:ascii="Times New Roman"/>
          <w:b w:val="false"/>
          <w:i w:val="false"/>
          <w:color w:val="000000"/>
          <w:sz w:val="28"/>
        </w:rPr>
        <w:t>
      Кг – килограмм.</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570"/>
        <w:gridCol w:w="1202"/>
        <w:gridCol w:w="887"/>
        <w:gridCol w:w="1202"/>
        <w:gridCol w:w="1993"/>
        <w:gridCol w:w="888"/>
        <w:gridCol w:w="253"/>
        <w:gridCol w:w="1205"/>
        <w:gridCol w:w="729"/>
        <w:gridCol w:w="253"/>
        <w:gridCol w:w="571"/>
        <w:gridCol w:w="412"/>
        <w:gridCol w:w="412"/>
        <w:gridCol w:w="573"/>
      </w:tblGrid>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этапам обучения)</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ОФП</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8"/>
          <w:p>
            <w:pPr>
              <w:spacing w:after="20"/>
              <w:ind w:left="20"/>
              <w:jc w:val="both"/>
            </w:pPr>
            <w:r>
              <w:rPr>
                <w:rFonts w:ascii="Times New Roman"/>
                <w:b w:val="false"/>
                <w:i w:val="false"/>
                <w:color w:val="000000"/>
                <w:sz w:val="20"/>
              </w:rPr>
              <w:t>
С</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П</w:t>
            </w:r>
          </w:p>
          <w:bookmarkEnd w:id="108"/>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Лучший спортивный результат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Соревновательно-тренировочная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 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 мин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 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3*10 м</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мяча сидя 2 кг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вверх по Абалакову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соревнований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стартов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соревновательных дней</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09"/>
    <w:p>
      <w:pPr>
        <w:spacing w:after="0"/>
        <w:ind w:left="0"/>
        <w:jc w:val="both"/>
      </w:pPr>
      <w:r>
        <w:rPr>
          <w:rFonts w:ascii="Times New Roman"/>
          <w:b w:val="false"/>
          <w:i w:val="false"/>
          <w:color w:val="000000"/>
          <w:sz w:val="28"/>
        </w:rPr>
        <w:t>
      Отметки о зачислении и переводе по годам обучения и выпуске из организации:</w:t>
      </w:r>
    </w:p>
    <w:bookmarkEnd w:id="109"/>
    <w:bookmarkStart w:name="z151" w:id="110"/>
    <w:p>
      <w:pPr>
        <w:spacing w:after="0"/>
        <w:ind w:left="0"/>
        <w:jc w:val="both"/>
      </w:pPr>
      <w:r>
        <w:rPr>
          <w:rFonts w:ascii="Times New Roman"/>
          <w:b w:val="false"/>
          <w:i w:val="false"/>
          <w:color w:val="000000"/>
          <w:sz w:val="28"/>
        </w:rPr>
        <w:t>
      о зачислении __________________________ печать, подпись заместителя руководителя;</w:t>
      </w:r>
    </w:p>
    <w:bookmarkEnd w:id="110"/>
    <w:bookmarkStart w:name="z152" w:id="111"/>
    <w:p>
      <w:pPr>
        <w:spacing w:after="0"/>
        <w:ind w:left="0"/>
        <w:jc w:val="both"/>
      </w:pPr>
      <w:r>
        <w:rPr>
          <w:rFonts w:ascii="Times New Roman"/>
          <w:b w:val="false"/>
          <w:i w:val="false"/>
          <w:color w:val="000000"/>
          <w:sz w:val="28"/>
        </w:rPr>
        <w:t>
      о переводе ____________________________ печать, подпись заместителя руководителя;</w:t>
      </w:r>
    </w:p>
    <w:bookmarkEnd w:id="111"/>
    <w:bookmarkStart w:name="z153" w:id="112"/>
    <w:p>
      <w:pPr>
        <w:spacing w:after="0"/>
        <w:ind w:left="0"/>
        <w:jc w:val="both"/>
      </w:pPr>
      <w:r>
        <w:rPr>
          <w:rFonts w:ascii="Times New Roman"/>
          <w:b w:val="false"/>
          <w:i w:val="false"/>
          <w:color w:val="000000"/>
          <w:sz w:val="28"/>
        </w:rPr>
        <w:t xml:space="preserve">
      об отчислении (выпуске) ________________ печать, подпись заместителя руководителя. </w:t>
      </w:r>
    </w:p>
    <w:bookmarkEnd w:id="112"/>
    <w:bookmarkStart w:name="z154" w:id="113"/>
    <w:p>
      <w:pPr>
        <w:spacing w:after="0"/>
        <w:ind w:left="0"/>
        <w:jc w:val="both"/>
      </w:pPr>
      <w:r>
        <w:rPr>
          <w:rFonts w:ascii="Times New Roman"/>
          <w:b w:val="false"/>
          <w:i w:val="false"/>
          <w:color w:val="000000"/>
          <w:sz w:val="28"/>
        </w:rPr>
        <w:t>
      Расшифровка аббревиатур:</w:t>
      </w:r>
    </w:p>
    <w:bookmarkEnd w:id="113"/>
    <w:bookmarkStart w:name="z155" w:id="114"/>
    <w:p>
      <w:pPr>
        <w:spacing w:after="0"/>
        <w:ind w:left="0"/>
        <w:jc w:val="both"/>
      </w:pPr>
      <w:r>
        <w:rPr>
          <w:rFonts w:ascii="Times New Roman"/>
          <w:b w:val="false"/>
          <w:i w:val="false"/>
          <w:color w:val="000000"/>
          <w:sz w:val="28"/>
        </w:rPr>
        <w:t>
      ОФП – общефизическая подготовка;</w:t>
      </w:r>
    </w:p>
    <w:bookmarkEnd w:id="114"/>
    <w:bookmarkStart w:name="z156" w:id="115"/>
    <w:p>
      <w:pPr>
        <w:spacing w:after="0"/>
        <w:ind w:left="0"/>
        <w:jc w:val="both"/>
      </w:pPr>
      <w:r>
        <w:rPr>
          <w:rFonts w:ascii="Times New Roman"/>
          <w:b w:val="false"/>
          <w:i w:val="false"/>
          <w:color w:val="000000"/>
          <w:sz w:val="28"/>
        </w:rPr>
        <w:t>
      СФП – специальная физическая подготовка;</w:t>
      </w:r>
    </w:p>
    <w:bookmarkEnd w:id="115"/>
    <w:bookmarkStart w:name="z157" w:id="116"/>
    <w:p>
      <w:pPr>
        <w:spacing w:after="0"/>
        <w:ind w:left="0"/>
        <w:jc w:val="both"/>
      </w:pPr>
      <w:r>
        <w:rPr>
          <w:rFonts w:ascii="Times New Roman"/>
          <w:b w:val="false"/>
          <w:i w:val="false"/>
          <w:color w:val="000000"/>
          <w:sz w:val="28"/>
        </w:rPr>
        <w:t>
      Сек – секунда;</w:t>
      </w:r>
    </w:p>
    <w:bookmarkEnd w:id="116"/>
    <w:bookmarkStart w:name="z158" w:id="117"/>
    <w:p>
      <w:pPr>
        <w:spacing w:after="0"/>
        <w:ind w:left="0"/>
        <w:jc w:val="both"/>
      </w:pPr>
      <w:r>
        <w:rPr>
          <w:rFonts w:ascii="Times New Roman"/>
          <w:b w:val="false"/>
          <w:i w:val="false"/>
          <w:color w:val="000000"/>
          <w:sz w:val="28"/>
        </w:rPr>
        <w:t>
      М – метр;</w:t>
      </w:r>
    </w:p>
    <w:bookmarkEnd w:id="117"/>
    <w:bookmarkStart w:name="z159" w:id="118"/>
    <w:p>
      <w:pPr>
        <w:spacing w:after="0"/>
        <w:ind w:left="0"/>
        <w:jc w:val="both"/>
      </w:pPr>
      <w:r>
        <w:rPr>
          <w:rFonts w:ascii="Times New Roman"/>
          <w:b w:val="false"/>
          <w:i w:val="false"/>
          <w:color w:val="000000"/>
          <w:sz w:val="28"/>
        </w:rPr>
        <w:t>
      Мин – минута;</w:t>
      </w:r>
    </w:p>
    <w:bookmarkEnd w:id="118"/>
    <w:bookmarkStart w:name="z160" w:id="119"/>
    <w:p>
      <w:pPr>
        <w:spacing w:after="0"/>
        <w:ind w:left="0"/>
        <w:jc w:val="both"/>
      </w:pPr>
      <w:r>
        <w:rPr>
          <w:rFonts w:ascii="Times New Roman"/>
          <w:b w:val="false"/>
          <w:i w:val="false"/>
          <w:color w:val="000000"/>
          <w:sz w:val="28"/>
        </w:rPr>
        <w:t>
      Кг – килограмм.</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