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22ee" w14:textId="7c32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15 декабря 2014 года № 209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p>
      <w:pPr>
        <w:spacing w:after="0"/>
        <w:ind w:left="0"/>
        <w:jc w:val="both"/>
      </w:pPr>
      <w:r>
        <w:rPr>
          <w:rFonts w:ascii="Times New Roman"/>
          <w:b w:val="false"/>
          <w:i w:val="false"/>
          <w:color w:val="000000"/>
          <w:sz w:val="28"/>
        </w:rPr>
        <w:t>Приказ Министра энергетики Республики Казахстан от 30 апреля 2020 года № 167. Зарегистрирован в Министерстве юстиции Республики Казахстан 30 апреля 2020 года № 20543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9 января 2012 года "О газе и газоснабжении"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(зарегистрирован в Реестре государственной регистрации нормативных правовых актов за № 10120, опубликован 10 февраля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2020 года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2014 года № 209</w:t>
            </w:r>
          </w:p>
        </w:tc>
      </w:tr>
    </w:tbl>
    <w:bookmarkStart w:name="z17" w:id="9"/>
    <w:p>
      <w:pPr>
        <w:spacing w:after="0"/>
        <w:ind w:left="0"/>
        <w:jc w:val="left"/>
      </w:pPr>
      <w:r>
        <w:rPr>
          <w:rFonts w:ascii="Times New Roman"/>
          <w:b/>
          <w:i w:val="false"/>
          <w:color w:val="000000"/>
        </w:rPr>
        <w:t xml:space="preserve">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(далее - Закон) и определяют порядок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недропользователь – физическое или юридическое лицо, обладающее правом на проведение операций по недропользованию;</w:t>
      </w:r>
    </w:p>
    <w:bookmarkEnd w:id="13"/>
    <w:bookmarkStart w:name="z22" w:id="14"/>
    <w:p>
      <w:pPr>
        <w:spacing w:after="0"/>
        <w:ind w:left="0"/>
        <w:jc w:val="both"/>
      </w:pPr>
      <w:r>
        <w:rPr>
          <w:rFonts w:ascii="Times New Roman"/>
          <w:b w:val="false"/>
          <w:i w:val="false"/>
          <w:color w:val="000000"/>
          <w:sz w:val="28"/>
        </w:rPr>
        <w:t>
      2)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 и потребителям, включенным в перечень электростанций;</w:t>
      </w:r>
    </w:p>
    <w:bookmarkEnd w:id="14"/>
    <w:bookmarkStart w:name="z23" w:id="15"/>
    <w:p>
      <w:pPr>
        <w:spacing w:after="0"/>
        <w:ind w:left="0"/>
        <w:jc w:val="both"/>
      </w:pPr>
      <w:r>
        <w:rPr>
          <w:rFonts w:ascii="Times New Roman"/>
          <w:b w:val="false"/>
          <w:i w:val="false"/>
          <w:color w:val="000000"/>
          <w:sz w:val="28"/>
        </w:rPr>
        <w:t>
      3) нефтегазохимическая продукция – продукция, получаемая на основе углеводородного сырья (нефть и газ) путем осуществления химических процессов и используемая как готовая продукция (за исключением горюче-смазочных материалов), так и в качестве сырья для последующих химических преобразований;</w:t>
      </w:r>
    </w:p>
    <w:bookmarkEnd w:id="15"/>
    <w:bookmarkStart w:name="z24" w:id="16"/>
    <w:p>
      <w:pPr>
        <w:spacing w:after="0"/>
        <w:ind w:left="0"/>
        <w:jc w:val="both"/>
      </w:pPr>
      <w:r>
        <w:rPr>
          <w:rFonts w:ascii="Times New Roman"/>
          <w:b w:val="false"/>
          <w:i w:val="false"/>
          <w:color w:val="000000"/>
          <w:sz w:val="28"/>
        </w:rPr>
        <w:t>
      4)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16"/>
    <w:bookmarkStart w:name="z25" w:id="17"/>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7"/>
    <w:bookmarkStart w:name="z26" w:id="18"/>
    <w:p>
      <w:pPr>
        <w:spacing w:after="0"/>
        <w:ind w:left="0"/>
        <w:jc w:val="both"/>
      </w:pPr>
      <w:r>
        <w:rPr>
          <w:rFonts w:ascii="Times New Roman"/>
          <w:b w:val="false"/>
          <w:i w:val="false"/>
          <w:color w:val="000000"/>
          <w:sz w:val="28"/>
        </w:rPr>
        <w:t>
      6) потребитель, включенный в перечень электростанций, - юридическое лицо, включенное в перечень электростанций в соответствии с Законом Республики Казахстан "Об электроэнергетике", которое использует или будет использовать товарный газ в качестве топлива для производства электрической энергии.</w:t>
      </w:r>
    </w:p>
    <w:bookmarkEnd w:id="18"/>
    <w:bookmarkStart w:name="z27" w:id="19"/>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Законом.</w:t>
      </w:r>
    </w:p>
    <w:bookmarkEnd w:id="19"/>
    <w:bookmarkStart w:name="z28" w:id="20"/>
    <w:p>
      <w:pPr>
        <w:spacing w:after="0"/>
        <w:ind w:left="0"/>
        <w:jc w:val="left"/>
      </w:pPr>
      <w:r>
        <w:rPr>
          <w:rFonts w:ascii="Times New Roman"/>
          <w:b/>
          <w:i w:val="false"/>
          <w:color w:val="000000"/>
        </w:rPr>
        <w:t xml:space="preserve"> Глава 2. Порядок определения предельных цен оптовой реализации товарного газа на внутреннем рынке Республики Казахстан</w:t>
      </w:r>
    </w:p>
    <w:bookmarkEnd w:id="20"/>
    <w:bookmarkStart w:name="z29" w:id="21"/>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предельные цены оптовой реализации товарного газа на внутреннем рынке устанавливаются ежегодно 1 июля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21"/>
    <w:bookmarkStart w:name="z30" w:id="22"/>
    <w:p>
      <w:pPr>
        <w:spacing w:after="0"/>
        <w:ind w:left="0"/>
        <w:jc w:val="both"/>
      </w:pPr>
      <w:r>
        <w:rPr>
          <w:rFonts w:ascii="Times New Roman"/>
          <w:b w:val="false"/>
          <w:i w:val="false"/>
          <w:color w:val="000000"/>
          <w:sz w:val="28"/>
        </w:rPr>
        <w:t>
      Для регионов Республики Казахстан, в которых отсутствует снабжение товарным газом, уровень предельной цены оптовой реализации товарного газа не рассчитывается.</w:t>
      </w:r>
    </w:p>
    <w:bookmarkEnd w:id="22"/>
    <w:bookmarkStart w:name="z31" w:id="23"/>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20 Закона,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на срок до 1 июля отдельно для каждой области, города республиканского значения, столицы с последующим установлением ежегодно 1 июля.</w:t>
      </w:r>
    </w:p>
    <w:bookmarkEnd w:id="23"/>
    <w:bookmarkStart w:name="z32" w:id="24"/>
    <w:p>
      <w:pPr>
        <w:spacing w:after="0"/>
        <w:ind w:left="0"/>
        <w:jc w:val="both"/>
      </w:pPr>
      <w:r>
        <w:rPr>
          <w:rFonts w:ascii="Times New Roman"/>
          <w:b w:val="false"/>
          <w:i w:val="false"/>
          <w:color w:val="000000"/>
          <w:sz w:val="28"/>
        </w:rPr>
        <w:t xml:space="preserve">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утверждаемый уполномоченным органом в соответствии с </w:t>
      </w:r>
      <w:r>
        <w:rPr>
          <w:rFonts w:ascii="Times New Roman"/>
          <w:b w:val="false"/>
          <w:i w:val="false"/>
          <w:color w:val="000000"/>
          <w:sz w:val="28"/>
        </w:rPr>
        <w:t>подпунктом 70-38)</w:t>
      </w:r>
      <w:r>
        <w:rPr>
          <w:rFonts w:ascii="Times New Roman"/>
          <w:b w:val="false"/>
          <w:i w:val="false"/>
          <w:color w:val="000000"/>
          <w:sz w:val="28"/>
        </w:rPr>
        <w:t xml:space="preserve"> статьи 5 Закона Республики Казахстан от 9 июля 2004 года "Об электроэнергетике" (далее – перечень электростанций), на срок не менее десяти лет с даты введения в эксплуатацию новых электрических мощностей.</w:t>
      </w:r>
    </w:p>
    <w:bookmarkEnd w:id="24"/>
    <w:bookmarkStart w:name="z33" w:id="25"/>
    <w:p>
      <w:pPr>
        <w:spacing w:after="0"/>
        <w:ind w:left="0"/>
        <w:jc w:val="both"/>
      </w:pPr>
      <w:r>
        <w:rPr>
          <w:rFonts w:ascii="Times New Roman"/>
          <w:b w:val="false"/>
          <w:i w:val="false"/>
          <w:color w:val="000000"/>
          <w:sz w:val="28"/>
        </w:rPr>
        <w:t>
      5. Для всех газораспределительных систем, находящихся в пределах области, города республиканского значения, столицы, устанавливается единая предельная цена оптовой реализации товарного газа.</w:t>
      </w:r>
    </w:p>
    <w:bookmarkEnd w:id="25"/>
    <w:bookmarkStart w:name="z34" w:id="26"/>
    <w:p>
      <w:pPr>
        <w:spacing w:after="0"/>
        <w:ind w:left="0"/>
        <w:jc w:val="both"/>
      </w:pPr>
      <w:r>
        <w:rPr>
          <w:rFonts w:ascii="Times New Roman"/>
          <w:b w:val="false"/>
          <w:i w:val="false"/>
          <w:color w:val="000000"/>
          <w:sz w:val="28"/>
        </w:rPr>
        <w:t>
      6. В случае если данные по ценам товарного газа, используемые для расчета предельных цен оптовой реализации товарного газа на внутреннем рынке Республики Казахстан, представлены в иностранной валюте, применяется официальный курс тенге к данной иностранной валюте, установленный Национальным банком на дату, предшествующую дате направления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на согласование в уполномоченный орган, осуществляющий руководство в соответствующих сферах естественных монополий.</w:t>
      </w:r>
    </w:p>
    <w:bookmarkEnd w:id="26"/>
    <w:bookmarkStart w:name="z35" w:id="27"/>
    <w:p>
      <w:pPr>
        <w:spacing w:after="0"/>
        <w:ind w:left="0"/>
        <w:jc w:val="both"/>
      </w:pPr>
      <w:r>
        <w:rPr>
          <w:rFonts w:ascii="Times New Roman"/>
          <w:b w:val="false"/>
          <w:i w:val="false"/>
          <w:color w:val="000000"/>
          <w:sz w:val="28"/>
        </w:rPr>
        <w:t>
      7.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на предстоящий год для области, города республиканского значения, столицы разрабатывается исходя из суммы:</w:t>
      </w:r>
    </w:p>
    <w:bookmarkEnd w:id="27"/>
    <w:bookmarkStart w:name="z36" w:id="28"/>
    <w:p>
      <w:pPr>
        <w:spacing w:after="0"/>
        <w:ind w:left="0"/>
        <w:jc w:val="both"/>
      </w:pPr>
      <w:r>
        <w:rPr>
          <w:rFonts w:ascii="Times New Roman"/>
          <w:b w:val="false"/>
          <w:i w:val="false"/>
          <w:color w:val="000000"/>
          <w:sz w:val="28"/>
        </w:rPr>
        <w:t>
      1) совокупности средневзвешенных значений:</w:t>
      </w:r>
    </w:p>
    <w:bookmarkEnd w:id="28"/>
    <w:bookmarkStart w:name="z37" w:id="29"/>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29"/>
    <w:bookmarkStart w:name="z38" w:id="30"/>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30"/>
    <w:bookmarkStart w:name="z39" w:id="31"/>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31"/>
    <w:bookmarkStart w:name="z40" w:id="32"/>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 города республиканского значения, столицы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соответствующих сферах естественных монополий,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8 Закона Республики Казахстан от 27 декабря 2018 года "О естественных монополиях";</w:t>
      </w:r>
    </w:p>
    <w:bookmarkEnd w:id="32"/>
    <w:bookmarkStart w:name="z41" w:id="33"/>
    <w:p>
      <w:pPr>
        <w:spacing w:after="0"/>
        <w:ind w:left="0"/>
        <w:jc w:val="both"/>
      </w:pPr>
      <w:r>
        <w:rPr>
          <w:rFonts w:ascii="Times New Roman"/>
          <w:b w:val="false"/>
          <w:i w:val="false"/>
          <w:color w:val="000000"/>
          <w:sz w:val="28"/>
        </w:rPr>
        <w:t xml:space="preserve">
      3) норм рентабельности на планируемый период отдельно для каждой области, города республиканского значения, столицы; </w:t>
      </w:r>
    </w:p>
    <w:bookmarkEnd w:id="33"/>
    <w:bookmarkStart w:name="z42" w:id="34"/>
    <w:p>
      <w:pPr>
        <w:spacing w:after="0"/>
        <w:ind w:left="0"/>
        <w:jc w:val="both"/>
      </w:pPr>
      <w:r>
        <w:rPr>
          <w:rFonts w:ascii="Times New Roman"/>
          <w:b w:val="false"/>
          <w:i w:val="false"/>
          <w:color w:val="000000"/>
          <w:sz w:val="28"/>
        </w:rPr>
        <w:t xml:space="preserve">
      4) норм рентабельности на планируемый период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по производству нефтегазохимической продукции, утверждаемый уполномоченным органом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(далее – перечень инвестиционных проектов), в размере 7% от совокупности средневзвешенных значений, указанных в подпункте 1) настоящего пункта;</w:t>
      </w:r>
    </w:p>
    <w:bookmarkEnd w:id="34"/>
    <w:bookmarkStart w:name="z43" w:id="35"/>
    <w:p>
      <w:pPr>
        <w:spacing w:after="0"/>
        <w:ind w:left="0"/>
        <w:jc w:val="both"/>
      </w:pPr>
      <w:r>
        <w:rPr>
          <w:rFonts w:ascii="Times New Roman"/>
          <w:b w:val="false"/>
          <w:i w:val="false"/>
          <w:color w:val="000000"/>
          <w:sz w:val="28"/>
        </w:rPr>
        <w:t>
      5) норм рентабельности на планируемый период для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в размере 0% от совокупности средневзвешенных значений, указанных в подпункте 1) настоящего пункта.</w:t>
      </w:r>
    </w:p>
    <w:bookmarkEnd w:id="35"/>
    <w:bookmarkStart w:name="z44" w:id="36"/>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для потребителя, включенного в перечень электростанций, рассчитывается на первый год с даты введения в эксплуатацию новых электрических мощностей по следующей формуле:</w:t>
      </w:r>
    </w:p>
    <w:bookmarkEnd w:id="36"/>
    <w:bookmarkStart w:name="z45" w:id="37"/>
    <w:p>
      <w:pPr>
        <w:spacing w:after="0"/>
        <w:ind w:left="0"/>
        <w:jc w:val="both"/>
      </w:pPr>
      <w:r>
        <w:rPr>
          <w:rFonts w:ascii="Times New Roman"/>
          <w:b w:val="false"/>
          <w:i w:val="false"/>
          <w:color w:val="000000"/>
          <w:sz w:val="28"/>
        </w:rPr>
        <w:t>
      P0 = Pутв * k</w:t>
      </w:r>
    </w:p>
    <w:bookmarkEnd w:id="37"/>
    <w:bookmarkStart w:name="z46" w:id="38"/>
    <w:p>
      <w:pPr>
        <w:spacing w:after="0"/>
        <w:ind w:left="0"/>
        <w:jc w:val="both"/>
      </w:pPr>
      <w:r>
        <w:rPr>
          <w:rFonts w:ascii="Times New Roman"/>
          <w:b w:val="false"/>
          <w:i w:val="false"/>
          <w:color w:val="000000"/>
          <w:sz w:val="28"/>
        </w:rPr>
        <w:t>
      где,</w:t>
      </w:r>
    </w:p>
    <w:bookmarkEnd w:id="38"/>
    <w:bookmarkStart w:name="z47" w:id="39"/>
    <w:p>
      <w:pPr>
        <w:spacing w:after="0"/>
        <w:ind w:left="0"/>
        <w:jc w:val="both"/>
      </w:pPr>
      <w:r>
        <w:rPr>
          <w:rFonts w:ascii="Times New Roman"/>
          <w:b w:val="false"/>
          <w:i w:val="false"/>
          <w:color w:val="000000"/>
          <w:sz w:val="28"/>
        </w:rPr>
        <w:t>
      P0 - предельная цена оптовой реализации товарного газа для потребителя, включенного в перечень электростанций, на первый год с даты введения в эксплуатацию новых электрических мощностей, тенге за тысячу кубических метров;</w:t>
      </w:r>
    </w:p>
    <w:bookmarkEnd w:id="39"/>
    <w:bookmarkStart w:name="z48" w:id="40"/>
    <w:p>
      <w:pPr>
        <w:spacing w:after="0"/>
        <w:ind w:left="0"/>
        <w:jc w:val="both"/>
      </w:pPr>
      <w:r>
        <w:rPr>
          <w:rFonts w:ascii="Times New Roman"/>
          <w:b w:val="false"/>
          <w:i w:val="false"/>
          <w:color w:val="000000"/>
          <w:sz w:val="28"/>
        </w:rPr>
        <w:t xml:space="preserve">
      Pутв – предельная цена оптовой реализации товарного газа в городе Шымкент и Туркестанской области, утвержденная на период с 1 июля 2019 года по 30 июня 2020 года, тенге за тысячу кубических метров; </w:t>
      </w:r>
    </w:p>
    <w:bookmarkEnd w:id="40"/>
    <w:bookmarkStart w:name="z49" w:id="41"/>
    <w:p>
      <w:pPr>
        <w:spacing w:after="0"/>
        <w:ind w:left="0"/>
        <w:jc w:val="both"/>
      </w:pPr>
      <w:r>
        <w:rPr>
          <w:rFonts w:ascii="Times New Roman"/>
          <w:b w:val="false"/>
          <w:i w:val="false"/>
          <w:color w:val="000000"/>
          <w:sz w:val="28"/>
        </w:rPr>
        <w:t xml:space="preserve">
      k - коэффициент индексации, рассчитываемый по формуле: </w:t>
      </w:r>
    </w:p>
    <w:bookmarkEnd w:id="41"/>
    <w:bookmarkStart w:name="z50" w:id="42"/>
    <w:p>
      <w:pPr>
        <w:spacing w:after="0"/>
        <w:ind w:left="0"/>
        <w:jc w:val="both"/>
      </w:pPr>
      <w:r>
        <w:rPr>
          <w:rFonts w:ascii="Times New Roman"/>
          <w:b w:val="false"/>
          <w:i w:val="false"/>
          <w:color w:val="000000"/>
          <w:sz w:val="28"/>
        </w:rPr>
        <w:t>
      k = X/347</w:t>
      </w:r>
    </w:p>
    <w:bookmarkEnd w:id="42"/>
    <w:bookmarkStart w:name="z51" w:id="43"/>
    <w:p>
      <w:pPr>
        <w:spacing w:after="0"/>
        <w:ind w:left="0"/>
        <w:jc w:val="both"/>
      </w:pPr>
      <w:r>
        <w:rPr>
          <w:rFonts w:ascii="Times New Roman"/>
          <w:b w:val="false"/>
          <w:i w:val="false"/>
          <w:color w:val="000000"/>
          <w:sz w:val="28"/>
        </w:rPr>
        <w:t>
      где,</w:t>
      </w:r>
    </w:p>
    <w:bookmarkEnd w:id="43"/>
    <w:bookmarkStart w:name="z52" w:id="44"/>
    <w:p>
      <w:pPr>
        <w:spacing w:after="0"/>
        <w:ind w:left="0"/>
        <w:jc w:val="both"/>
      </w:pPr>
      <w:r>
        <w:rPr>
          <w:rFonts w:ascii="Times New Roman"/>
          <w:b w:val="false"/>
          <w:i w:val="false"/>
          <w:color w:val="000000"/>
          <w:sz w:val="28"/>
        </w:rPr>
        <w:t xml:space="preserve">
       X – официальный курс Национального банка Республики Казахстан на дату, предшествующую дате направления проекта нормативного правового акта, предусматривающего утверждение предельных цен оптовой реализации товарного газа для потребителя, включенного в перечень электростанций, на согласование в уполномоченный орган, осуществляющий руководство в соответствующих сферах естественных монополий. </w:t>
      </w:r>
    </w:p>
    <w:bookmarkEnd w:id="44"/>
    <w:bookmarkStart w:name="z53" w:id="45"/>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для потребителя, включенного в перечень электростанций, рассчитывается по следующей формуле на каждый последующий год:</w:t>
      </w:r>
    </w:p>
    <w:bookmarkEnd w:id="45"/>
    <w:bookmarkStart w:name="z54" w:id="46"/>
    <w:p>
      <w:pPr>
        <w:spacing w:after="0"/>
        <w:ind w:left="0"/>
        <w:jc w:val="both"/>
      </w:pPr>
      <w:r>
        <w:rPr>
          <w:rFonts w:ascii="Times New Roman"/>
          <w:b w:val="false"/>
          <w:i w:val="false"/>
          <w:color w:val="000000"/>
          <w:sz w:val="28"/>
        </w:rPr>
        <w:t>
      P = (Pn + 7%)</w:t>
      </w:r>
    </w:p>
    <w:bookmarkEnd w:id="46"/>
    <w:bookmarkStart w:name="z55" w:id="47"/>
    <w:p>
      <w:pPr>
        <w:spacing w:after="0"/>
        <w:ind w:left="0"/>
        <w:jc w:val="both"/>
      </w:pPr>
      <w:r>
        <w:rPr>
          <w:rFonts w:ascii="Times New Roman"/>
          <w:b w:val="false"/>
          <w:i w:val="false"/>
          <w:color w:val="000000"/>
          <w:sz w:val="28"/>
        </w:rPr>
        <w:t xml:space="preserve">
      где, </w:t>
      </w:r>
    </w:p>
    <w:bookmarkEnd w:id="47"/>
    <w:bookmarkStart w:name="z56" w:id="48"/>
    <w:p>
      <w:pPr>
        <w:spacing w:after="0"/>
        <w:ind w:left="0"/>
        <w:jc w:val="both"/>
      </w:pPr>
      <w:r>
        <w:rPr>
          <w:rFonts w:ascii="Times New Roman"/>
          <w:b w:val="false"/>
          <w:i w:val="false"/>
          <w:color w:val="000000"/>
          <w:sz w:val="28"/>
        </w:rPr>
        <w:t>
      P – предельная цена оптовой реализации товарного газа на каждый последующий год для потребителя, включенного в перечень электростанций, тенге за тысячу кубических метров;</w:t>
      </w:r>
    </w:p>
    <w:bookmarkEnd w:id="48"/>
    <w:bookmarkStart w:name="z57" w:id="49"/>
    <w:p>
      <w:pPr>
        <w:spacing w:after="0"/>
        <w:ind w:left="0"/>
        <w:jc w:val="both"/>
      </w:pPr>
      <w:r>
        <w:rPr>
          <w:rFonts w:ascii="Times New Roman"/>
          <w:b w:val="false"/>
          <w:i w:val="false"/>
          <w:color w:val="000000"/>
          <w:sz w:val="28"/>
        </w:rPr>
        <w:t>
      Pn - предельная цена оптовой реализации товарного газа для потребителя, включенного в перечень электростанций, за предыдущий год, тенге за тысячу кубических метров;</w:t>
      </w:r>
    </w:p>
    <w:bookmarkEnd w:id="49"/>
    <w:bookmarkStart w:name="z58" w:id="50"/>
    <w:p>
      <w:pPr>
        <w:spacing w:after="0"/>
        <w:ind w:left="0"/>
        <w:jc w:val="both"/>
      </w:pPr>
      <w:r>
        <w:rPr>
          <w:rFonts w:ascii="Times New Roman"/>
          <w:b w:val="false"/>
          <w:i w:val="false"/>
          <w:color w:val="000000"/>
          <w:sz w:val="28"/>
        </w:rPr>
        <w:t>
      7% - коэффициент, предусматривающий ежегодное повышение предельной цены оптовой реализации товарного газа на предстоящий год для потребителя, включенного в перечень электростанций.</w:t>
      </w:r>
    </w:p>
    <w:bookmarkEnd w:id="50"/>
    <w:bookmarkStart w:name="z59" w:id="51"/>
    <w:p>
      <w:pPr>
        <w:spacing w:after="0"/>
        <w:ind w:left="0"/>
        <w:jc w:val="both"/>
      </w:pPr>
      <w:r>
        <w:rPr>
          <w:rFonts w:ascii="Times New Roman"/>
          <w:b w:val="false"/>
          <w:i w:val="false"/>
          <w:color w:val="000000"/>
          <w:sz w:val="28"/>
        </w:rPr>
        <w:t>
      В случае, если P0 или P превышает предельную цену оптовой реализации товарного газа на внутреннем рынке Республики Казахстан на предстоящий год для области, города республиканского значения, столицы, в которой потребителем, включенным в перечень электростанций, введены в эксплуатацию новые электрические мощности, то применяется утвержденная предельная цена оптовой реализации товарного газа для соответствующей области, города республиканского значения, столицы.</w:t>
      </w:r>
    </w:p>
    <w:bookmarkEnd w:id="51"/>
    <w:bookmarkStart w:name="z60" w:id="52"/>
    <w:p>
      <w:pPr>
        <w:spacing w:after="0"/>
        <w:ind w:left="0"/>
        <w:jc w:val="both"/>
      </w:pPr>
      <w:r>
        <w:rPr>
          <w:rFonts w:ascii="Times New Roman"/>
          <w:b w:val="false"/>
          <w:i w:val="false"/>
          <w:color w:val="000000"/>
          <w:sz w:val="28"/>
        </w:rPr>
        <w:t xml:space="preserve">
      8.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разработанный в соответствии с пунктом 7 настоящих Правил, не может предусматривать увеличение уровня предельной цены товарного газа по сравнению с текущим уровнем более чем на пятнадцать процентов в течение одного календарного года. </w:t>
      </w:r>
    </w:p>
    <w:bookmarkEnd w:id="52"/>
    <w:bookmarkStart w:name="z61" w:id="53"/>
    <w:p>
      <w:pPr>
        <w:spacing w:after="0"/>
        <w:ind w:left="0"/>
        <w:jc w:val="both"/>
      </w:pPr>
      <w:r>
        <w:rPr>
          <w:rFonts w:ascii="Times New Roman"/>
          <w:b w:val="false"/>
          <w:i w:val="false"/>
          <w:color w:val="000000"/>
          <w:sz w:val="28"/>
        </w:rPr>
        <w:t>
      Положения настоящего пункта не распространяются на предельные цены оптовой реализации товарного газа на внутреннем рынке Республики Казахстан для промышленных потребителей-инвесторов.</w:t>
      </w:r>
    </w:p>
    <w:bookmarkEnd w:id="53"/>
    <w:bookmarkStart w:name="z62" w:id="54"/>
    <w:p>
      <w:pPr>
        <w:spacing w:after="0"/>
        <w:ind w:left="0"/>
        <w:jc w:val="both"/>
      </w:pPr>
      <w:r>
        <w:rPr>
          <w:rFonts w:ascii="Times New Roman"/>
          <w:b w:val="false"/>
          <w:i w:val="false"/>
          <w:color w:val="000000"/>
          <w:sz w:val="28"/>
        </w:rPr>
        <w:t>
      9. Промышленный потребитель-инвестор не позднее девяноста рабочих дней до даты введения в эксплуатацию инвестиционного проекта по производству нефтегазохимической продукции направляет в уполномоченный орган уведомление о дате введения в эксплуатацию инвестиционного проекта по производству нефтегазохимической продукции.</w:t>
      </w:r>
    </w:p>
    <w:bookmarkEnd w:id="54"/>
    <w:bookmarkStart w:name="z63" w:id="55"/>
    <w:p>
      <w:pPr>
        <w:spacing w:after="0"/>
        <w:ind w:left="0"/>
        <w:jc w:val="both"/>
      </w:pPr>
      <w:r>
        <w:rPr>
          <w:rFonts w:ascii="Times New Roman"/>
          <w:b w:val="false"/>
          <w:i w:val="false"/>
          <w:color w:val="000000"/>
          <w:sz w:val="28"/>
        </w:rPr>
        <w:t>
      Потребитель, включенный в перечень электростанций, не позднее девяноста рабочих дней до даты введения в эксплуатацию новых электрических мощностей направляет в уполномоченный орган уведомление о дате введения в эксплуатацию новых электрических мощностей.</w:t>
      </w:r>
    </w:p>
    <w:bookmarkEnd w:id="55"/>
    <w:bookmarkStart w:name="z64" w:id="56"/>
    <w:p>
      <w:pPr>
        <w:spacing w:after="0"/>
        <w:ind w:left="0"/>
        <w:jc w:val="both"/>
      </w:pPr>
      <w:r>
        <w:rPr>
          <w:rFonts w:ascii="Times New Roman"/>
          <w:b w:val="false"/>
          <w:i w:val="false"/>
          <w:color w:val="000000"/>
          <w:sz w:val="28"/>
        </w:rPr>
        <w:t>
      10.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разрабатывается уполномоченным органом не позднее шестидесяти пяти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w:t>
      </w:r>
    </w:p>
    <w:bookmarkEnd w:id="56"/>
    <w:bookmarkStart w:name="z65" w:id="57"/>
    <w:p>
      <w:pPr>
        <w:spacing w:after="0"/>
        <w:ind w:left="0"/>
        <w:jc w:val="both"/>
      </w:pPr>
      <w:r>
        <w:rPr>
          <w:rFonts w:ascii="Times New Roman"/>
          <w:b w:val="false"/>
          <w:i w:val="false"/>
          <w:color w:val="000000"/>
          <w:sz w:val="28"/>
        </w:rPr>
        <w:t xml:space="preserve">
      11.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разрабатывается уполномоченным органом не позднее шестидесяти пяти календарных дней до даты введения в эксплуатацию инвестиционных проектов по производству нефтегазохимической продукции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 </w:t>
      </w:r>
    </w:p>
    <w:bookmarkEnd w:id="57"/>
    <w:bookmarkStart w:name="z66" w:id="58"/>
    <w:p>
      <w:pPr>
        <w:spacing w:after="0"/>
        <w:ind w:left="0"/>
        <w:jc w:val="both"/>
      </w:pPr>
      <w:r>
        <w:rPr>
          <w:rFonts w:ascii="Times New Roman"/>
          <w:b w:val="false"/>
          <w:i w:val="false"/>
          <w:color w:val="000000"/>
          <w:sz w:val="28"/>
        </w:rPr>
        <w:t>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в последующие годы, разрабатывается уполномоченным органом в порядке, предусмотренном пунктом 10 настоящих Правил.</w:t>
      </w:r>
    </w:p>
    <w:bookmarkEnd w:id="58"/>
    <w:bookmarkStart w:name="z67" w:id="59"/>
    <w:p>
      <w:pPr>
        <w:spacing w:after="0"/>
        <w:ind w:left="0"/>
        <w:jc w:val="both"/>
      </w:pPr>
      <w:r>
        <w:rPr>
          <w:rFonts w:ascii="Times New Roman"/>
          <w:b w:val="false"/>
          <w:i w:val="false"/>
          <w:color w:val="000000"/>
          <w:sz w:val="28"/>
        </w:rPr>
        <w:t xml:space="preserve">
      12.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потребителя, включенного в перечень электростанций, разрабатывается уполномоченным органом не позднее шестидесяти пяти календарных дней до даты введения в эксплуатацию новых электрических мощностей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 </w:t>
      </w:r>
    </w:p>
    <w:bookmarkEnd w:id="59"/>
    <w:bookmarkStart w:name="z68" w:id="60"/>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15 мая утверждает предельные цены оптовой реализации товарного газа на внутреннем рынке Республики Казахстан на предстоящий год.</w:t>
      </w:r>
    </w:p>
    <w:bookmarkEnd w:id="60"/>
    <w:bookmarkStart w:name="z69" w:id="61"/>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20 Закона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тридцати рабочих дней до даты введения его в эксплуатацию с последующим утверждением ежегодно в срок не позднее 15 мая. </w:t>
      </w:r>
    </w:p>
    <w:bookmarkEnd w:id="61"/>
    <w:bookmarkStart w:name="z70" w:id="62"/>
    <w:p>
      <w:pPr>
        <w:spacing w:after="0"/>
        <w:ind w:left="0"/>
        <w:jc w:val="both"/>
      </w:pPr>
      <w:r>
        <w:rPr>
          <w:rFonts w:ascii="Times New Roman"/>
          <w:b w:val="false"/>
          <w:i w:val="false"/>
          <w:color w:val="000000"/>
          <w:sz w:val="28"/>
        </w:rPr>
        <w:t>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потребителя, включенного в перечень электростанций, не позднее тридцати рабочих дней до даты введения в эксплуатацию новых электрических мощностей.</w:t>
      </w:r>
    </w:p>
    <w:bookmarkEnd w:id="62"/>
    <w:bookmarkStart w:name="z71" w:id="63"/>
    <w:p>
      <w:pPr>
        <w:spacing w:after="0"/>
        <w:ind w:left="0"/>
        <w:jc w:val="both"/>
      </w:pPr>
      <w:r>
        <w:rPr>
          <w:rFonts w:ascii="Times New Roman"/>
          <w:b w:val="false"/>
          <w:i w:val="false"/>
          <w:color w:val="000000"/>
          <w:sz w:val="28"/>
        </w:rPr>
        <w:t xml:space="preserve">
      15. Предельные цены розничной реализации товарного газа, устанавливаемые для лиц, осуществляющих розничную реализацию товарного газа, могут определяться по группам потребителей уполномоченным органом, осуществляющим руководство в соответствующих сферах естественных монополий,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 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63"/>
    <w:bookmarkStart w:name="z72" w:id="64"/>
    <w:p>
      <w:pPr>
        <w:spacing w:after="0"/>
        <w:ind w:left="0"/>
        <w:jc w:val="left"/>
      </w:pPr>
      <w:r>
        <w:rPr>
          <w:rFonts w:ascii="Times New Roman"/>
          <w:b/>
          <w:i w:val="false"/>
          <w:color w:val="000000"/>
        </w:rPr>
        <w:t xml:space="preserve"> Глава 3. Порядок определения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64"/>
    <w:bookmarkStart w:name="z73" w:id="65"/>
    <w:p>
      <w:pPr>
        <w:spacing w:after="0"/>
        <w:ind w:left="0"/>
        <w:jc w:val="both"/>
      </w:pPr>
      <w:r>
        <w:rPr>
          <w:rFonts w:ascii="Times New Roman"/>
          <w:b w:val="false"/>
          <w:i w:val="false"/>
          <w:color w:val="000000"/>
          <w:sz w:val="28"/>
        </w:rPr>
        <w:t>
      16.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устанавливаются ежеквартально и действуют на всей территории Республики Казахстан для:</w:t>
      </w:r>
    </w:p>
    <w:bookmarkEnd w:id="65"/>
    <w:bookmarkStart w:name="z74" w:id="66"/>
    <w:p>
      <w:pPr>
        <w:spacing w:after="0"/>
        <w:ind w:left="0"/>
        <w:jc w:val="both"/>
      </w:pPr>
      <w:r>
        <w:rPr>
          <w:rFonts w:ascii="Times New Roman"/>
          <w:b w:val="false"/>
          <w:i w:val="false"/>
          <w:color w:val="000000"/>
          <w:sz w:val="28"/>
        </w:rPr>
        <w:t>
      1) производителей сжиженного нефтяного газа;</w:t>
      </w:r>
    </w:p>
    <w:bookmarkEnd w:id="66"/>
    <w:bookmarkStart w:name="z75" w:id="67"/>
    <w:p>
      <w:pPr>
        <w:spacing w:after="0"/>
        <w:ind w:left="0"/>
        <w:jc w:val="both"/>
      </w:pPr>
      <w:r>
        <w:rPr>
          <w:rFonts w:ascii="Times New Roman"/>
          <w:b w:val="false"/>
          <w:i w:val="false"/>
          <w:color w:val="000000"/>
          <w:sz w:val="28"/>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67"/>
    <w:bookmarkStart w:name="z76" w:id="68"/>
    <w:p>
      <w:pPr>
        <w:spacing w:after="0"/>
        <w:ind w:left="0"/>
        <w:jc w:val="both"/>
      </w:pPr>
      <w:r>
        <w:rPr>
          <w:rFonts w:ascii="Times New Roman"/>
          <w:b w:val="false"/>
          <w:i w:val="false"/>
          <w:color w:val="000000"/>
          <w:sz w:val="28"/>
        </w:rPr>
        <w:t>
      3)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68"/>
    <w:bookmarkStart w:name="z77" w:id="69"/>
    <w:p>
      <w:pPr>
        <w:spacing w:after="0"/>
        <w:ind w:left="0"/>
        <w:jc w:val="both"/>
      </w:pPr>
      <w:r>
        <w:rPr>
          <w:rFonts w:ascii="Times New Roman"/>
          <w:b w:val="false"/>
          <w:i w:val="false"/>
          <w:color w:val="000000"/>
          <w:sz w:val="28"/>
        </w:rPr>
        <w:t>
      17.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устанавливаются:</w:t>
      </w:r>
    </w:p>
    <w:bookmarkEnd w:id="69"/>
    <w:bookmarkStart w:name="z78" w:id="70"/>
    <w:p>
      <w:pPr>
        <w:spacing w:after="0"/>
        <w:ind w:left="0"/>
        <w:jc w:val="both"/>
      </w:pPr>
      <w:r>
        <w:rPr>
          <w:rFonts w:ascii="Times New Roman"/>
          <w:b w:val="false"/>
          <w:i w:val="false"/>
          <w:color w:val="000000"/>
          <w:sz w:val="28"/>
        </w:rPr>
        <w:t>
      1) для производителей сжиженного нефтяного газа,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 на объектах по производству сжиженного нефтяного газа;</w:t>
      </w:r>
    </w:p>
    <w:bookmarkEnd w:id="70"/>
    <w:bookmarkStart w:name="z79" w:id="71"/>
    <w:p>
      <w:pPr>
        <w:spacing w:after="0"/>
        <w:ind w:left="0"/>
        <w:jc w:val="both"/>
      </w:pPr>
      <w:r>
        <w:rPr>
          <w:rFonts w:ascii="Times New Roman"/>
          <w:b w:val="false"/>
          <w:i w:val="false"/>
          <w:color w:val="000000"/>
          <w:sz w:val="28"/>
        </w:rPr>
        <w:t>
      2) для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 на границе Республики Казахстан.</w:t>
      </w:r>
    </w:p>
    <w:bookmarkEnd w:id="71"/>
    <w:bookmarkStart w:name="z80" w:id="72"/>
    <w:p>
      <w:pPr>
        <w:spacing w:after="0"/>
        <w:ind w:left="0"/>
        <w:jc w:val="both"/>
      </w:pPr>
      <w:r>
        <w:rPr>
          <w:rFonts w:ascii="Times New Roman"/>
          <w:b w:val="false"/>
          <w:i w:val="false"/>
          <w:color w:val="000000"/>
          <w:sz w:val="28"/>
        </w:rPr>
        <w:t>
      18. В случае если данные по ценам сжиженного нефтяного газа, используемые для расчета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представлены в иностранной валюте, применяется официальный курс тенге к данной иностранной валюте, установленный Национальным банком на дату, предшествующую дате направления проекта нормативного правового акта, предусматривающего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согласование в уполномоченный орган, осуществляющий руководство в соответствующих сферах естественных монополий.</w:t>
      </w:r>
    </w:p>
    <w:bookmarkEnd w:id="72"/>
    <w:bookmarkStart w:name="z81" w:id="73"/>
    <w:p>
      <w:pPr>
        <w:spacing w:after="0"/>
        <w:ind w:left="0"/>
        <w:jc w:val="both"/>
      </w:pPr>
      <w:r>
        <w:rPr>
          <w:rFonts w:ascii="Times New Roman"/>
          <w:b w:val="false"/>
          <w:i w:val="false"/>
          <w:color w:val="000000"/>
          <w:sz w:val="28"/>
        </w:rPr>
        <w:t>
      19. Проект нормативного правового акта, предусматривающий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разрабатывается уполномоченным органом на предстоящий квартал в соответствии с механизмом определения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приведенным в приложении к настоящим Правилам.</w:t>
      </w:r>
    </w:p>
    <w:bookmarkEnd w:id="73"/>
    <w:bookmarkStart w:name="z82" w:id="74"/>
    <w:p>
      <w:pPr>
        <w:spacing w:after="0"/>
        <w:ind w:left="0"/>
        <w:jc w:val="both"/>
      </w:pPr>
      <w:r>
        <w:rPr>
          <w:rFonts w:ascii="Times New Roman"/>
          <w:b w:val="false"/>
          <w:i w:val="false"/>
          <w:color w:val="000000"/>
          <w:sz w:val="28"/>
        </w:rPr>
        <w:t>
      20. Уровень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планируемый период, не может быть ниже уровня, утвержденного на 1 квартал 2017 года, и выше уровня, утвержденного на 3 квартал 2014 года.</w:t>
      </w:r>
    </w:p>
    <w:bookmarkEnd w:id="74"/>
    <w:bookmarkStart w:name="z83" w:id="75"/>
    <w:p>
      <w:pPr>
        <w:spacing w:after="0"/>
        <w:ind w:left="0"/>
        <w:jc w:val="both"/>
      </w:pPr>
      <w:r>
        <w:rPr>
          <w:rFonts w:ascii="Times New Roman"/>
          <w:b w:val="false"/>
          <w:i w:val="false"/>
          <w:color w:val="000000"/>
          <w:sz w:val="28"/>
        </w:rPr>
        <w:t>
      21. Проект нормативного правового акта, предусматривающий утверждение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разрабатывается уполномоченным органом не позднее тридцати пяти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w:t>
      </w:r>
    </w:p>
    <w:bookmarkEnd w:id="75"/>
    <w:bookmarkStart w:name="z84" w:id="76"/>
    <w:p>
      <w:pPr>
        <w:spacing w:after="0"/>
        <w:ind w:left="0"/>
        <w:jc w:val="both"/>
      </w:pPr>
      <w:r>
        <w:rPr>
          <w:rFonts w:ascii="Times New Roman"/>
          <w:b w:val="false"/>
          <w:i w:val="false"/>
          <w:color w:val="000000"/>
          <w:sz w:val="28"/>
        </w:rPr>
        <w:t>
      22. Уполномоченный орган, осуществляющий руководство в соответствующих сферах естественных монополий, запрашивает в уполномоченном органе дополнительную информацию, необходимую для согласования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и для потребителей, включенных в перечень электростанций,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которая предоставляется в срок не позднее пяти календарных дней с даты получения такого запроса.</w:t>
      </w:r>
    </w:p>
    <w:bookmarkEnd w:id="76"/>
    <w:bookmarkStart w:name="z85" w:id="77"/>
    <w:p>
      <w:pPr>
        <w:spacing w:after="0"/>
        <w:ind w:left="0"/>
        <w:jc w:val="both"/>
      </w:pPr>
      <w:r>
        <w:rPr>
          <w:rFonts w:ascii="Times New Roman"/>
          <w:b w:val="false"/>
          <w:i w:val="false"/>
          <w:color w:val="000000"/>
          <w:sz w:val="28"/>
        </w:rPr>
        <w:t>
      23. В случае непредставления уполномоченным органом в установленные сроки информации, указанной в пунктах 10, 11, 12, 21 и 22 настоящих Правил, уполномоченный орган, осуществляющий руководство в соответствующих сферах естественных монополий, отказывает в согласовании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и для потребителей, включенных в перечень электростанций или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77"/>
    <w:bookmarkStart w:name="z86" w:id="78"/>
    <w:p>
      <w:pPr>
        <w:spacing w:after="0"/>
        <w:ind w:left="0"/>
        <w:jc w:val="both"/>
      </w:pPr>
      <w:r>
        <w:rPr>
          <w:rFonts w:ascii="Times New Roman"/>
          <w:b w:val="false"/>
          <w:i w:val="false"/>
          <w:color w:val="000000"/>
          <w:sz w:val="28"/>
        </w:rPr>
        <w:t>
      При этом уполномоченный орган по согласованию с уполномоченным органом, осуществляющим руководство в соответствующих сферах естественных монополий, в сроки, указанные в пунктах 13, 14 и 24 настоящих Правил, утверждает предельные цены оптовой реализации товарного газа на внутреннем рынке Республики Казахстан, в том числе для промышленных потребителей-инвесторов и для потребителей, включенных в перечень электростанций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уровне текущего периода.</w:t>
      </w:r>
    </w:p>
    <w:bookmarkEnd w:id="78"/>
    <w:bookmarkStart w:name="z87" w:id="79"/>
    <w:p>
      <w:pPr>
        <w:spacing w:after="0"/>
        <w:ind w:left="0"/>
        <w:jc w:val="both"/>
      </w:pPr>
      <w:r>
        <w:rPr>
          <w:rFonts w:ascii="Times New Roman"/>
          <w:b w:val="false"/>
          <w:i w:val="false"/>
          <w:color w:val="000000"/>
          <w:sz w:val="28"/>
        </w:rPr>
        <w:t>
      24.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чем за пятнадцать календарных дней до начала планируемого периода утверждает предельную цену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на предстоящий квартал.</w:t>
      </w:r>
    </w:p>
    <w:bookmarkEnd w:id="79"/>
    <w:bookmarkStart w:name="z88" w:id="80"/>
    <w:p>
      <w:pPr>
        <w:spacing w:after="0"/>
        <w:ind w:left="0"/>
        <w:jc w:val="both"/>
      </w:pPr>
      <w:r>
        <w:rPr>
          <w:rFonts w:ascii="Times New Roman"/>
          <w:b w:val="false"/>
          <w:i w:val="false"/>
          <w:color w:val="000000"/>
          <w:sz w:val="28"/>
        </w:rPr>
        <w:t>
      25. Утвержденные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используются при определении предельных цен розничной реализации, устанавливаемых для лиц, осуществляющих розничную реализацию сжиженного нефтяного газа.</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определения предельных цен</w:t>
            </w:r>
            <w:r>
              <w:br/>
            </w:r>
            <w:r>
              <w:rPr>
                <w:rFonts w:ascii="Times New Roman"/>
                <w:b w:val="false"/>
                <w:i w:val="false"/>
                <w:color w:val="000000"/>
                <w:sz w:val="20"/>
              </w:rPr>
              <w:t>оптовой реализации товарного</w:t>
            </w:r>
            <w:r>
              <w:br/>
            </w:r>
            <w:r>
              <w:rPr>
                <w:rFonts w:ascii="Times New Roman"/>
                <w:b w:val="false"/>
                <w:i w:val="false"/>
                <w:color w:val="000000"/>
                <w:sz w:val="20"/>
              </w:rPr>
              <w:t>газа на внутреннем рынке и</w:t>
            </w:r>
            <w:r>
              <w:br/>
            </w:r>
            <w:r>
              <w:rPr>
                <w:rFonts w:ascii="Times New Roman"/>
                <w:b w:val="false"/>
                <w:i w:val="false"/>
                <w:color w:val="000000"/>
                <w:sz w:val="20"/>
              </w:rPr>
              <w:t>предельной цены сжиженного</w:t>
            </w:r>
            <w:r>
              <w:br/>
            </w:r>
            <w:r>
              <w:rPr>
                <w:rFonts w:ascii="Times New Roman"/>
                <w:b w:val="false"/>
                <w:i w:val="false"/>
                <w:color w:val="000000"/>
                <w:sz w:val="20"/>
              </w:rPr>
              <w:t>нефтяного газа, реализуемого в</w:t>
            </w:r>
            <w:r>
              <w:br/>
            </w:r>
            <w:r>
              <w:rPr>
                <w:rFonts w:ascii="Times New Roman"/>
                <w:b w:val="false"/>
                <w:i w:val="false"/>
                <w:color w:val="000000"/>
                <w:sz w:val="20"/>
              </w:rPr>
              <w:t>рамках плана поставки</w:t>
            </w:r>
            <w:r>
              <w:br/>
            </w:r>
            <w:r>
              <w:rPr>
                <w:rFonts w:ascii="Times New Roman"/>
                <w:b w:val="false"/>
                <w:i w:val="false"/>
                <w:color w:val="000000"/>
                <w:sz w:val="20"/>
              </w:rPr>
              <w:t>сжиженного нефтяного газа на</w:t>
            </w:r>
            <w:r>
              <w:br/>
            </w:r>
            <w:r>
              <w:rPr>
                <w:rFonts w:ascii="Times New Roman"/>
                <w:b w:val="false"/>
                <w:i w:val="false"/>
                <w:color w:val="000000"/>
                <w:sz w:val="20"/>
              </w:rPr>
              <w:t>внутренний рынок Республики</w:t>
            </w:r>
            <w:r>
              <w:br/>
            </w:r>
            <w:r>
              <w:rPr>
                <w:rFonts w:ascii="Times New Roman"/>
                <w:b w:val="false"/>
                <w:i w:val="false"/>
                <w:color w:val="000000"/>
                <w:sz w:val="20"/>
              </w:rPr>
              <w:t>Казахстан вне электронных</w:t>
            </w:r>
            <w:r>
              <w:br/>
            </w:r>
            <w:r>
              <w:rPr>
                <w:rFonts w:ascii="Times New Roman"/>
                <w:b w:val="false"/>
                <w:i w:val="false"/>
                <w:color w:val="000000"/>
                <w:sz w:val="20"/>
              </w:rPr>
              <w:t>торговых площадок</w:t>
            </w:r>
          </w:p>
        </w:tc>
      </w:tr>
    </w:tbl>
    <w:bookmarkStart w:name="z90" w:id="81"/>
    <w:p>
      <w:pPr>
        <w:spacing w:after="0"/>
        <w:ind w:left="0"/>
        <w:jc w:val="both"/>
      </w:pPr>
      <w:r>
        <w:rPr>
          <w:rFonts w:ascii="Times New Roman"/>
          <w:b w:val="false"/>
          <w:i w:val="false"/>
          <w:color w:val="000000"/>
          <w:sz w:val="28"/>
        </w:rPr>
        <w:t>
      Механизм определения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bookmarkEnd w:id="81"/>
    <w:bookmarkStart w:name="z91" w:id="82"/>
    <w:p>
      <w:pPr>
        <w:spacing w:after="0"/>
        <w:ind w:left="0"/>
        <w:jc w:val="both"/>
      </w:pPr>
      <w:r>
        <w:rPr>
          <w:rFonts w:ascii="Times New Roman"/>
          <w:b w:val="false"/>
          <w:i w:val="false"/>
          <w:color w:val="000000"/>
          <w:sz w:val="28"/>
        </w:rPr>
        <w:t>
      P = (Pw – TRexp) x К</w:t>
      </w:r>
    </w:p>
    <w:bookmarkEnd w:id="82"/>
    <w:bookmarkStart w:name="z92" w:id="83"/>
    <w:p>
      <w:pPr>
        <w:spacing w:after="0"/>
        <w:ind w:left="0"/>
        <w:jc w:val="both"/>
      </w:pPr>
      <w:r>
        <w:rPr>
          <w:rFonts w:ascii="Times New Roman"/>
          <w:b w:val="false"/>
          <w:i w:val="false"/>
          <w:color w:val="000000"/>
          <w:sz w:val="28"/>
        </w:rPr>
        <w:t>
      где,</w:t>
      </w:r>
    </w:p>
    <w:bookmarkEnd w:id="83"/>
    <w:bookmarkStart w:name="z93" w:id="84"/>
    <w:p>
      <w:pPr>
        <w:spacing w:after="0"/>
        <w:ind w:left="0"/>
        <w:jc w:val="both"/>
      </w:pPr>
      <w:r>
        <w:rPr>
          <w:rFonts w:ascii="Times New Roman"/>
          <w:b w:val="false"/>
          <w:i w:val="false"/>
          <w:color w:val="000000"/>
          <w:sz w:val="28"/>
        </w:rPr>
        <w:t>
      P – предельная цена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тенге за тонну;</w:t>
      </w:r>
    </w:p>
    <w:bookmarkEnd w:id="84"/>
    <w:bookmarkStart w:name="z94" w:id="85"/>
    <w:p>
      <w:pPr>
        <w:spacing w:after="0"/>
        <w:ind w:left="0"/>
        <w:jc w:val="both"/>
      </w:pPr>
      <w:r>
        <w:rPr>
          <w:rFonts w:ascii="Times New Roman"/>
          <w:b w:val="false"/>
          <w:i w:val="false"/>
          <w:color w:val="000000"/>
          <w:sz w:val="28"/>
        </w:rPr>
        <w:t>
      Pw – мировая цена на сжиженный нефтяной газ, определяемая как среднеарифметическое значение ежедневных котировок цен за первый месяц текущего квартала, тенге за тонну. Для целей настоящего пункта котировка цены означает котировку цены сжиженного нефтяного газа на таджико-узбекской границе (СПБТ daf Бекабад) в иностранной валюте на основании информации, публикуемой в источнике "Аргус Сжиженный газ и конденсат" компании "Argus Media (Russia) Ltd. (Petroleumargus)",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о трансфертном ценообразовании;</w:t>
      </w:r>
    </w:p>
    <w:bookmarkEnd w:id="85"/>
    <w:bookmarkStart w:name="z95" w:id="86"/>
    <w:p>
      <w:pPr>
        <w:spacing w:after="0"/>
        <w:ind w:left="0"/>
        <w:jc w:val="both"/>
      </w:pPr>
      <w:r>
        <w:rPr>
          <w:rFonts w:ascii="Times New Roman"/>
          <w:b w:val="false"/>
          <w:i w:val="false"/>
          <w:color w:val="000000"/>
          <w:sz w:val="28"/>
        </w:rPr>
        <w:t>
      TRexp – среднеарифметические расходы по перевозке сжиженного нефтяного газа железнодорожным транспортом от объектов по производству сжиженного нефтяного газа, расположенных на территории Республики Казахстан, до таджико-узбекской границы за первый месяц текущего квартала, определяемые уполномоченным органом на основе мониторинга сделок по реализации сжиженного нефтяного газа за пределы территории Республики Казахстан, тенге за тонну;</w:t>
      </w:r>
    </w:p>
    <w:bookmarkEnd w:id="86"/>
    <w:bookmarkStart w:name="z96" w:id="87"/>
    <w:p>
      <w:pPr>
        <w:spacing w:after="0"/>
        <w:ind w:left="0"/>
        <w:jc w:val="both"/>
      </w:pPr>
      <w:r>
        <w:rPr>
          <w:rFonts w:ascii="Times New Roman"/>
          <w:b w:val="false"/>
          <w:i w:val="false"/>
          <w:color w:val="000000"/>
          <w:sz w:val="28"/>
        </w:rPr>
        <w:t>
      К – поправочный коэффициент, отражающий соотношение уровня численности газифицированного населения в Республике Казахстан к уровню общей численности населения в Республике Казахстан за последний предыдущий календарный год, на основании данных Комитета по статистике Министерства национальной экономики Республики Казахстан и местных исполнительных органов.</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