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5c67" w14:textId="3175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по инвестициям и развитию Республики Казахстан от 31 октября 2018 года № 757 и Министра национальной экономики Республики Казахстан от 31 октября 2018 года № 52 "Об утверждении критериев оценки степени риска и проверочного листа в области архитектуры, градостроительства и строительства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 и надзора"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индустрии и инфраструктурного развития Республики Казахстан от 28 апреля 2020 года № 240 и Министра национальной экономики Республики Казахстан от 30 апреля 2020 года № 34. Зарегистрирован в Министерстве юстиции Республики Казахстан 4 мая 2020 года № 20558. Утратил силу совместным приказом Министра индустрии и инфраструктурного развития Республики Казахстан от 30 декабря 2022 года № 763 и Министра национальной экономики Республики Казахстан от 19 декабря 2022 года № 130.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индустрии и инфраструктурного развития РК от 30.12.2022 № 763 и Министра национальной экономики РК от 19.12.2022 № 130 (вводится в действие с 01.01.2023).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октября 2018 года № 757 и Министра национальной экономики Республики Казахстан от 31 октября 2018 года № 52 "Об утверждении критериев оценки степени риска и проверочного листа в области архитектуры, градостроительства и строительства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 и надзора" (зарегистрирован в Реестре государственной регистрации нормативных правовых актов за № 17665, опубликован 5 ноября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критериев оценки степени риска и проверочных листов в области архитектуры, градостроительства и строительства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 и надзора";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области архитектуры, градостроительства и строительства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 и надзора, утвержденных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третьи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выявлении одного грубого нарушения из имеющихся источников информации, субъекту контроля и надзора приравнивается показатель степени риска 100 и в отношении него проводится профилактический контроль и надзор с посещением субъекта контроля и надзора.";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индустрии и инфраструктурного развития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индустрии и инфраструктурного развития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   __________Р.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   __________Б.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2020 года №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деятельностью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архитектурно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надзора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cтепени риска в области архитектуры, градостроительства и строительства за деятельностью местных исполнительных органов по делам архитектуры, градостроительства, строительства и государственного архитектурно строительного контроля и надзора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архитектуры и градостроительства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мониторинга отчетности и сведений, представляемых субъектом контроля и надзора, в том числе посредством автоматизированных информационных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предоставление информации о намечаемых к строительству объектов и комплексов (сведения о заказчике, подрядчике, авторском и техническом надзорах, наличие заключения экспертизы, решения о предоставлении соответствующего права на землю) к 5 числу месяца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предоставление информации о строящихся объектах и комплексах (сведения о заказчике, подрядчике, авторском и техническом надзорах, наличие заключения экспертизы, решения о предоставлении соответствующего права на землю) к 5 числу ежеквартально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Результаты предыдущей проверки/профилактического контроля и надзора за субъектами контроля и надзора (при этом, степень тяжести нарушений (грубое, значительное, незначительное) устанавливается в случае несоблюдения требований законодательства).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актов приемки объектов в эксплуатацию, а также объектов (комплексов), вводимых в эксплуатацию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проектов генерального плана городов республиканского значения, столицы, городов областного значения и сельских населенных пунктов республики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проектов детальных планировок городов республиканского значения, столицы, городов областного значения и сельских населенных пунктов республики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деление территорий на функциональные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красных линий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желтых линий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линии регулирования застройки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 концепции единого архитектурного стиля предусматриваемые для столицы, городов республиканского и областного 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градостроительных требований при подготовке решений местных исполнительных органов о предоставлении заявителю соответствующего права на землю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градостроительных требований при подготовке решений местных исполнительных органов на проведение реконструкции, перепланировки, переоборудования помещений (отдельных частей) существующих зданий (сооружений)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согласования эскиза (эскизного проекта) на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мониторинга строящихся (намечаемых к строительству) объектов и комплексов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рассмотрения заявления на проектирование технически и (или) технологически несложных объектов: на выдачу архитектурно-планировочного задания и технических условий не более 6 (шести) рабочих дней, за исключением случаев мотивированного отказа, когда срок не превышает 5 (пяти) рабочих дней со дня подачи заявления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рассмотрения заявления на проектирование технически и (или) технологически сложных объектов: на выдачу архитектурно-планировочного задания и технических условий не более 15 (пятнадцати) рабочих дней, за исключением случаев мотивированного отказа, когда срок не превышает 5 (пяти) рабочих дней со дня подачи заявления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архитектурно-планировочного задания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ранее выданных предписаний органу архитектуры и градостроительства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подтвержденных жалоб и обращений.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Результаты анализа официальных интернет-ресурсов государственных органов, средств массовой информации.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государственного архитектурно-строительного контроля и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мониторинга отчетности и сведений, представляемых субъектом контроля и надзора, в том числе посредством автоматизированных информационных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Неведение учета актов приемки объектов в эксплуатацию, а также объектов (комплексов), вводимых в эксплуатацию, с обязательным учетом обеспечения доступа инвалидов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Неведение мониторинга строящихся (реконструируемых, расширяемых, модернизируемых, капитально ремонтируемых) и введенных в эксплуатацию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предоставление информации о намечаемых к строительству объектов и комплексов (сведения о заказчике, подрядчике, авторском и техническом надзорах, наличие заключения экспертизы, решения о предоставлении соответствующего права на землю) к 5 числу месяца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предоставление информации о строящихся объектах и комплексах (сведения о заказчике, подрядчике, авторском и техническом надзорах, наличие заключения экспертизы, решения о предоставлении соответствующего права на землю) к 5 числу ежеквартально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Результаты предыдущей проверки/профилактического контроля и надзора за субъектами контроля и надзора (при этом, степень тяжести нарушений (грубое, значительное, незначительное) устанавливается в случае несоблюдения требований законодательства).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приема уведомления о начале производства строительно-монтажных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разногласиях, в случае их наличия, между заявителем и работниками органов государственного архитектурно-строительного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(переутвержденной) проектной (проектно-сметной) документации на строящихся и построенных объектах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экспертизы проектов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права на земельный участок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талона о приеме уведомления о начале производства строительно-монтажных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на право осуществления соответствующих видов работ и несоответствие категорииности лицензируемой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изыскательской деятельностью в части наличия в штате не менее одного инженерно-технического работника, имеющего соответствующее высшее профессиональное образование и опыт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изыскательской деятельностью в части наличия производственной базы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изыскательской деятельностью в части наличия минимальной материально-технической оснащенности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изыскательской деятельностью в части наличия утвержденной заявителем (лицензиатом) инструкции по системе контроля качества, регламентирующей надлежащее выполнение работ и обеспечение качества (нормоконтроль, контроль качества производства работ)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изыскательской деятельностью в части наличия утвержденных заявителем (лицензиатом) правил и инструкций по системе охраны труда и техники безопасности с приложением документов, подтверждающих обучение ответственного инженерно-технического работника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ІІІ категории в части наличия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ІІІ категории в части наличия административных-бытовых помещений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ІІІ категории в части наличия программного обеспечения, позволяющего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ІІ категории в части наличия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ІІ категории в части наличия административных-бытовых помещений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ІІ категории в части наличия программного обеспечения, позволяющего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ІІ категории в части соответствующего опыта работы лицензиата не менее пяти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ІІ категории в части наличия не менее пяти реализованных объектов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 категории в части наличия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 категории в части наличия административных-бытовых помещений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 категории в части наличия программного обеспечения, позволяющего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 категории в части соответствующего опыта работы лицензиата не менее десяти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 категории в части наличия не менее десяти реализованных объектов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ІІІ категории в части наличия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ІІІ категории в части наличия производственной базы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ІІІ категории в части наличия минимальной материально-технической оснащенности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ІІ категории в части наличия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ІІ категории в части наличия производственной базы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ІІ категории в части наличия минимальной материально-технической оснащенности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ІІ категории в части соответствующего опыта работы лицензиата не менее пяти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ІІ категории в части наличия не менее пяти реализованных объектов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 категории в части наличия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 категории в части наличия производственной базы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 категории в части наличия минимальной материально-технической оснащенности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 категории в части соответствующего опыта работы лицензиата не менее десяти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 категории в части наличия не менее десяти реализованных объектов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по экспертизе градостроительной, предпроектной и проектно-сметной документации: наличие высшего профессионального образования по соответствующим разделам градостроительной, проектно-сметной документации и опытом работы по разработке и (или) экспертизе соответствующих разделов градостроительной, предпроектной и проектно-сметной документации не менее пяти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технического надзора по объектам первого уровня ответственности в части несущих и ограждающих конструкций: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профессионального образования в сфере строительства и стаж работы экспертом не менее пяти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технического надзора по объектам первого уровня ответственности в части инженерных сетей: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профессионального образования в сфере строительства и стаж работы экспертом не менее пяти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технического надзора по объектам первого уровня ответственности в части технологического оборудования:наличие высшего профессионального образования в сфере строительства и стаж работы экспертом не менее пяти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технического надзора по объектам второго и третьего уровней ответственности в части несущих и ограждающих конструкций: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профессионального образования в сфере строительства и стаж работы при производстве строительно-монтажных работ не менее трех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технического надзора по объектам второго и третьего уровней ответственности в части инженерных сетей: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профессионального образования в сфере строительства и стаж работы при производстве строительно-монтажных работ не менее трех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технического надзора по объектам второго и третьего уровней ответственности в части технологического оборудования: наличие высшего профессионального образования в сфере строительства и стаж работы при производстве строительно-монтажных работ не менее трех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авторского надзора по объектам первого уровня ответственности в части архитектуры: наличие высшего профессионального образования в сфере строительства и стаж работы экспертом не менее трех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авторского надзора по объектам первого уровня ответственности в части несущих и ограждающих конструкций: наличие высшего профессионального образования в сфере строительства и стаж работы экспертом не менее трех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авторского надзора по объектам второго и третьего уровней ответственности в части архитектуры: наличие высшего профессионального образования в сфере строительства и стаж работы проектной деятельности не менее пяти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авторского надзора по объектам второго и третьего уровней ответственности в части несущих и ограждающих конструкций: наличие высшего профессионального образования в сфере строительства и стаж работы проектной деятельности не менее пяти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технического обследования надежности и устойчивости зданий и сооружений: наличие высшего профессионального образование в сфере строительства и опытом работы проектной деятельности по специализации расчет и конструирование не менее трех лет, либо опытом работы эксперта в данном направлении не менее пяти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по экспертизе градостроительной, предпроектной и проектно-сметной документации по оценке воздействия на окружающую среду: наличие высшего профессионального образования по соответствующему разделу и стажом работы не менее пяти лет или с высшим профессиональным образованием и стажом работы по разработке и (или) экспертизе экологической части градостроительной, предпроектной и проектно-сметной документации не менее десяти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по экспертизе градостроительной, предпроектной и проектно-сметной документации в сфере санитарно-эпидемиологического благополучия населения: наличие высшего медицинского образования санитарно-эпидемиологического профиля и стаж работы по экспертизе соответствующего раздела градостроительной, предпроектной и проектно-сметной документации не менее пяти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населенных пунктов оптимальными условиями и средствами доступа для инвалидов и других маломобильных групп к рабочим местам, местам общего пользования, объектам (сооружениям, коммуникациям) социальной, рекреационной, инженерной и транспортной инфраструктуры в соответствии с типом поселения и условиями данной местности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об аккредитации юридических лиц, осуществляющих технический надзор на технически и технологически сложных объектах первого и второго уровней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первого уровня ответственности: наличие в своем составе на постоянной основе не менее трех аттестованных экспертов, осуществляющих технический надзор на объектах первого уровня ответственности, в том числе по объектам первого уровня ответственности – в части несущих и ограждающих конструкций (не менее одного эксперта)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первого уровня ответственности: наличие в своем составе на постоянной основе не менее трех аттестованных экспертов, осуществляющих технический надзор на объектах первого уровня ответственности, в том числе по объектам первого уровня ответственности – в части инженерных сетей (не менее одного эксперта)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первого уровня ответственности: наличие в своем составе на постоянной основе не менее трех аттестованных экспертов, осуществляющих технический надзор на объектах первого уровня ответственности, в том числе по объектам первого уровня ответственности – в части технологического оборудования (не менее одного эксперта)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первого уровня ответственности в части наличия на праве собственности или привлеченной (на основании договора) аккредитованной лаборатории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первого уровня ответственности в части наличия административно-бытовых помещений на праве собственности или аренды на срок более одного года, удовлетворяющие требования площади помещения из расчета 6 м2 на одного работника, для работающих инвалидов, пользующихся креслами–колясками 5,65 и 7,65 м2 соответственно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первого уровня ответственности в части наличия материально-технической оснащенности, в том числе средств измерений и контроля, необходимых для выполнения возложенных обязанностей и функций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первого уровня ответственности в части наличия нормативно-технической и методологической литературы, необходимой для выполнения возложенных обязанностей и функций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второго уровня ответственности: наличия в своем составе на постоянной основе не менее трех аттестованных экспертов с наличием действующего свидетельства об аккредитации, осуществляющих технический надзор на объектах второго и третьего уровней ответственности, в том числе по объектам второго и третьего уровней ответственности – в части несущих и ограждающих конструкций (не менее одного эксперта)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второго уровня ответственности: наличия в своем составе на постоянной основе не менее трех аттестованных экспертов с наличием действующего свидетельства об аккредитации, осуществляющих технический надзор на объектах второго и третьего уровней ответственности, в том числе по объектам второго и третьего уровней ответственности – в части инженерных сетей (не менее одного эксперта)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второго уровня ответственности: наличия в своем составе на постоянной основе не менее трех аттестованных экспертов с наличием действующего свидетельства об аккредитации, осуществляющих технический надзор на объектах второго и третьего уровней ответственности, в том числе по объектам второго и третьего уровней ответственности – в части технологического оборудования (не менее одного эксперта)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второго уровня ответственности в части наличия на праве собственности или привлеченной (на основании договора) аккредитованной лаборатории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второго уровня ответственности в части наличия административно-бытовых помещений на праве собственности или аренды на срок более одного года, удовлетворяющие требования площади помещения из расчета 6 м2 на одного работника, для работающих инвалидов, пользующихся креслами–колясками 5,65 и 7,65 м2 соответственно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второго уровня ответственности в части наличия материально-технической оснащенности, в том числе средства измерений и контроля, необходимых для выполнения возложенных обязанностей и функций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второго уровня ответственности в части наличия нормативно-технической и методологической литературы, необходимой для выполнения возложенных обязанностей и функций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установленным квалификационным требованиям в части наличия в своем составе на постоянной основе не менее трех аттестованных экспертов с наличием действующего свидетельства об аккредитации, осуществляющих техническое обследование надежности и устойчивости зданий и сооружений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установленным квалификационным требованиям в части наличия в своем составе на постоянной основе не менее одного аттестованного эксперта осуществляющего экспертизу проектов по специализации конструктивная часть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установленным квалификационным требованиям в части наличия в своем составе на постоянной основе не менее одного инженера-геодезиста (с опытом работы не менее трех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установленным квалификационным требованиям в части наличия на праве собственности или привлеченной (на основании договора) аккредитованной лаборатории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установленным квалификационным требованиям в части наличия административно-бытовых помещений на праве собственности или аренды на срок более одного года, удовлетворяющие требования площади помещения из расчета 6 м2 на одного работника, для работающих инвалидов, пользующихся креслами–колясками 5,65 и 7,65 м2 соответственно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установленным квалификационным требованиям в части наличия материально-технической оснащенности, в том числе средств измерений и контроля, необходимых для выполнения возложенных обязанностей и функций, а также компьютеров, оснащенных лицензионными программными обеспечениями, необходимыми для выполнения расчетов, составления и оформления графических и иных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установленным квалификационным требованиям в части наличия нормативно-технической и методологической литературы, необходимой для выполнения возложенных обязанностей и функций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на ежемесячной основе лицами, осуществляющий технический надзор отчета о состоянии и ходе строительства объекта в орган государственного архитектурно-строительного 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административных мер по представленной информации лиц, осуществляющих технический надзор по неисполняемым или ненадлежащим исполнением подрядчиком (генеральным подрядчиком) их указаний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внеплановой проверки органами государственного архитектурно-строительного контроля и надзора в отношении участников строительства на основании обращения физических и юридических лиц по конкретным фактам нарушений требований законодательства Республики Казахстан, не устранение которых влечет причинение вреда жизни и здоровью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профилактического контроля и надзора органами государственного архитектурно-строительного контроля и надзора в отношении участников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полноты и достоверности в актах о результатах внеплановой проверки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полноты и достоверности по результатам внеплановой проверки в предписании об устранении выявленных нарушении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полноты и достоверности по результатам внеплановой проверки в постановлении о привлечении к административной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полноты и достоверности по результатам внеплановой проверки в протоколе об административном правонарушении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полноты и достоверности по результатам профилактического контроля и надзора с посещением субъекта (объекта) контроля и надзора в предписании об устранении выявленных нарушении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ранее выданных предписаний органу государственного архитектурно-строительного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подтвержденных жалоб и обращений.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Результаты анализа официальных интернет-ресурсов государственных органов, средств массовой информации.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мониторинга отчетности и сведений, представляемых субъектом контроля и надзора, в том числе посредством автоматизированных информационных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предоставление информации о намечаемых к строительству объектов и комплексов (сведения о заказчике, подрядчике, авторском и техническом надзорах, наличие заключения экспертизы, решения о предоставлении соответствующего права на землю) к 5 числу месяца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предоставление информации о строящихся объектах и комплексах (сведения о заказчике, подрядчике, авторском и техническом надзорах, наличие заключения экспертизы, решения о предоставлении соответствующего права на землю) к 5 числу ежеквартально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Результаты предыдущей проверки/профилактического контроля и надзора за субъектами контроля и надзора (при этом, степень тяжести нарушений (грубое, значительное, незначительное) устанавливается в случае несоблюдения требований законодательства).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мониторинга и анализа по представленным отчетам лиц, осуществляющих технический и авторский надзоры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консервации объекта, в том числе обследованию и наблюдению за состоянием законсервированных объектов более 6 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 объектах, где орган строительства является заказчиком, требований государственных нормативов в части наличия соответствующего права на земельный участок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 объектах, где орган строительства является заказчиком, требований государственных нормативов в части наличия архитектурно-планировочного задания на проектирование намеченного объекта по установленной форме в соответствии с требованиями действующих нормативных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 объектах, где орган строительства является заказчиком, требований государственных нормативов в части соблюдения требований технических регламентов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населенных пунктов оптимальными условиями и средствами доступа для инвалидов и других маломобильных групп к рабочим местам, местам общего пользования, объектам (сооружениям, коммуникациям) социальной, рекреационной, инженерной и транспортной инфраструктуры в соответствии с типом поселения и условиями данной местности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технических условий на подключение к источникам инженерного и коммунального обеспечения на объектах, где орган строительства является заказчиком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 объектах, где орган строительства является заказчиком, требований государственных нормативов в части наличия отчета об инженерно-геологических изысканиях, если договором не предусмотрено выполнение инженерных изысканий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соответствующих организаций деятельности на производство работ в зоне воздушных линий электропередач и линий связи, в полосе отвода железных дорог, в местах прохождения подземных коммуникаций, в зонах подработки земельных участков горными работами, расположенных на строительной площадке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соответствующих организаций деятельности на временное пользование в период строительства в городах и других населенных пунктах электроэнергией, газом, водой, паром от существующих источников в соответствии с проектом организации строительства в случае отсутствия у заказчика на строительство собственных объектов газо -, водо - , паро - и энергоснабжения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соответствующих организаций деятельности на вырубку леса и пересадку деревьев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права на земельный участок для целей строительства,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(переутвержденной) проектной (проектно-сметной)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экспертизы проектов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талона о приеме уведомления о начале производства строительно-монтажных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лицензии на право осуществления выполняемых видов работ, в том числе категорийности лицензируемой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аттестованных экспертов осуществляющих технический надзор и их несоответствие по уровням ответственности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аттестованных экспертов осуществляющих авторский надзор и их несоответствие по уровням ответственности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приемочного контроля на объекте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надлежащее оформление исполнительной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контроля исполнения подрядчиком указаний авторского и технического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предписаний органов государственного архитектурно-строительного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гарантийного срока, предложенного подрядчиком в процессе проведения конкурса в соответствии со сроком указанным в договоре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приостановления производства работ при осуществлении их с отступлением от проектной (проектно-сметной) документации и нормативных требований, а также от условий заключенного договора строительного подряда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согласований и подтверждающих документов при внесении изменений в утвержденную проектную документацию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приемки (ввода) объектов в эксплуатацию: приемка и ввод в эксплуатацию по-строенного объекта при его полной готовности в соот-ветствии с утвержденным проектом и наличии декла-рации о соответствии, за-ключений о качестве строи-тельно-монтажных работ и соответствии выполненных работ утвержденному про-екту; установление и доку-ментальное подтверждение готовности законченного строительством объекта; подписание акта приемки объекта в эксплуатацию осуществляется после окон-чательного осмотра объекта и соблюдения требований; приемка объекта в эксплуа-тацию после устранения подрядчиком (генеральным подрядчиком) нарушений утвержденных проектных решений и государственных (межгосударственных) нор-мативов при наличии отри-цательных заключений; направление информации в государственные органы для принятия мер при полу-чении заключения автор-ского и (или) технического надзора о непригодности объекта к эксплуатации или некачественном выполне-нии строительно-монтажных работ; направ-ление акта приемки объекта в эксплуатацию в акционерное общество Государственная корпорация "Правительство для граждан" в течение одного дня после утверждения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участниками приемки объекта в эксплуатацию установленного и документального подтверждения готовности законченного строительством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участниками приемки объекта в эксплуатацию обязанностей в части оценки соответствия выполненных строительно-монтажных работ и смонтированного технологического, инженерного или иного оборудования утвержденной в установленном порядке проектной (проектно-сметной) документации, нормативным требованиям (условиям, ограничениям)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заказчиком приемки объекта в эксплуатацию после получения от подрядчика (генерального подрядчика) письменного извещения о готовности объекта к приемке в эксплуатацию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заказчика запроса со дня получения извещения от подрядчика (генерального подрядчика) о готовности объекта подрядчику (генеральному подрядчику) и лицами, осуществляющим технический и авторский надзоры, декларацию о соответствии, заключения о качестве строительно-монтажных работ и соответствии выполненных работ проекту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подрядчиком (генеральный подрядчик) и лицами, осуществляющих технический и авторский надзор требования о представлении в течение трех рабочих дней со дня получения запроса от заказчика декларации о соответствии, заключения о качестве строительно-монтажных работ и соответствии выполненных работ проекту либо отрицательных заключений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проверки исполнительной технической документации на предмет наличия и комплектности, осмотр и принятие объекта в эксплуатацию по соответствующему акту на основании декларации о соответствии, заключений о качестве строительно-монтажных работ и соответствии выполненных работ проекту совместно с подрядчиком (генеральным подрядчиком), лицами, осуществляющими технический и авторский надзоры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устранения выявленных нарушений утвержденных проектных решений и государственных (межгосударственных) нормативов, а также при наличии отрицательных заключений принятие объекта в эксплуатацию после устранения подрядчиком (генеральным подрядчиком) нарушений в установленном законодательном порядке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форм заключений о качестве строительно-монтажных работ и соответствии выполненных работ проекту, декларации о соответствии, акта приемки объекта в эксплуатацию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ранее выданных предписаний органу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подтвержденных жалоб и обращений.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Результаты анализа официальных интернет-ресурсов государственных органов, средств массовой информации.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2020 года №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 2018 года № 52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Проверочный лист в области архитектуры, градостроительства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и строительства в отношении органов архитектуры и градостроительства</w:t>
      </w:r>
    </w:p>
    <w:bookmarkEnd w:id="16"/>
    <w:p>
      <w:pPr>
        <w:spacing w:after="0"/>
        <w:ind w:left="0"/>
        <w:jc w:val="both"/>
      </w:pPr>
      <w:bookmarkStart w:name="z30" w:id="17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актов приемки объектов в эксплуатацию, а также объектов (комплексов), вводимых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проектов генерального плана городов республиканского значения, столицы, городов областного значения и сельских населенных пунктов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проектов детальных планировок городов республиканского значения, столицы, городов областного значения и сельских населенных пунктов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деление территорий на функциональные зоны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красных линий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желтых линий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линии регулирования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концепции единого архитектурного стиля предусматриваемые для столицы, городов республиканского и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градостроительных требований при подготовке решений местных исполнительных органов о предоставлении заявителю соответствующего права на землю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градостроительных требований при подготовке решений местных исполнительных органов на проведение реконструкции, перепланировки, переоборудования помещений (отдельных частей) существующих зданий (сооружений)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согласования эскиза (эскизного проекта) на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мониторинга строящихся (намечаемых к строительству) объектов и комплексов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рассмотрения заявления на проектирование технически и (или) технологически несложных объектов: на выдачу архитектурно-планировочного задания и технических условий не более 6 (шести) рабочих дней, за исключением случаев мотивированного отказа, когда срок не превышает 5 (пяти) рабочих дней со дня подачи заявления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рассмотрения заявления на проектирование технически и (или) технологически сложных объектов: на выдачу архитектурно-планировочного задания и технических условий не более 15 (пятнадцати) рабочих дней, за исключением случаев мотивированного отказа, когда срок не превышает 5 (пяти) рабочих дней со дня подачи заявления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архитектурно-планировочного задания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ранее выданных предписаний органу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" w:id="18"/>
      <w:r>
        <w:rPr>
          <w:rFonts w:ascii="Times New Roman"/>
          <w:b w:val="false"/>
          <w:i w:val="false"/>
          <w:color w:val="000000"/>
          <w:sz w:val="28"/>
        </w:rPr>
        <w:t>
      Должностное(ые) лицо(а) ___________________________________________________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подпись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  должность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подпись фамилия, имя, отчество (при наличии)</w:t>
      </w:r>
    </w:p>
    <w:p>
      <w:pPr>
        <w:spacing w:after="0"/>
        <w:ind w:left="0"/>
        <w:jc w:val="both"/>
      </w:pPr>
      <w:bookmarkStart w:name="z32" w:id="19"/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контроля и надзора _____________________________________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подпись фамилия, имя,отчество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2020 года №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 2018 года № 52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архитектуры, градостроительства и строительства в отношении органов государственного архитектурно-строительного контроля и надзора</w:t>
      </w:r>
    </w:p>
    <w:bookmarkEnd w:id="20"/>
    <w:p>
      <w:pPr>
        <w:spacing w:after="0"/>
        <w:ind w:left="0"/>
        <w:jc w:val="both"/>
      </w:pPr>
      <w:bookmarkStart w:name="z36" w:id="21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 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приема уведомления о начале производства строительно-монтажных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разногласиях, в случае их наличия, между заявителем и работниками органов государственного архитектурно-строительного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(переутвержденной) проектной (проектно-сметной) документации на строящихся и построенных объектах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экспертизы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права на земельный участок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талона о приеме уведомления о начале производства строительно-монтажных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на право осуществления соответствующих видов работ и несоответствие категорииности лицензируемой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изыскательской деятельностью в части наличия в штате не менее одного инженерно-технического работника, имеющего соответствующее высшее профессиональное образование и опыт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изыскательской деятельностью в части наличия производственной базы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изыскательской деятельностью в части наличия минимальной материально-технической оснащенности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изыскательской деятельностью в части наличия утвержденной заявителем (лицензиатом) инструкции по системе контроля качества, регламентирующей надлежащее выполнение работ и обеспечение качества (нормоконтроль, контроль качества производства работ)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изыскательской деятельностью в части наличия утвержденных заявителем (лицензиатом) правил и инструкций по системе охраны труда и техники безопасности с приложением документов, подтверждающих обучение ответственного инженерно-технического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ІІІ категории в части наличия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ІІІ категории в части наличия административных-бытовых помещений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ІІІ категории в части наличия программного обеспечения, позволяющего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ІІ категории в части наличия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ІІ категории в части наличия административных-бытовых помещений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ІІ категории в части наличия программного обеспечения, позволяющего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ІІ категории в части соответствующего опыта работы лицензиата не менее пяти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ІІ категории в части наличия не менее пяти реализованных объектов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 категории в части наличия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 категории в части наличия административных-бытовых помещений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 категории в части наличия программного обеспечения, позволяющего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 категории в части соответствующего опыта работы лицензиата не менее десяти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 категории в части наличия не менее десяти реализованных объектов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ІІІ категории в части наличия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ІІІ категории в части наличия производственной базы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ІІІ категории в части наличия минимальной материально-технической оснащенности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ІІ категории в части наличия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ІІ категории в части наличия производственной базы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ІІ категории в части наличия минимальной материально-технической оснащенности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ІІ категории в части соответствующего опыта работы лицензиата не менее пяти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ІІ категории в части наличия не менее пяти реализованных объектов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 категории в части наличия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 категории в части наличия производственной базы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 категории в части наличия минимальной материально-технической оснащенности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 категории в части соответствующего опыта работы лицензиата не менее десяти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 категории в части наличия не менее десяти реализованных объектов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по экспертизе градостроительной, предпроектной и проектно-сметной документации: наличие высшего профессионального образования по соответствующим разделам градостроительной, проектно-сметной документации и опытом работы по разработке и (или) экспертизе соответствующих разделов градостроительной, предпроектной и проектно-сметной документации не менее пяти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технического надзора по объектам первого уровня ответственности в части несущих и ограждающих конструкций: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профессионального образования в сфере строительства и стаж работы экспертом не менее пяти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технического надзора по объектам первого уровня ответственности в части инженерных сетей: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профессионального образования в сфере строительства и стаж работы экспертом не менее пяти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технического надзора по объектам первого уровня ответственности в части технологического оборудования: наличие высшего профессионального образования в сфере строительства и стаж работы экспертом не менее пяти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технического надзора по объектам второго и третьего уровней ответственности в части несущих и ограждающих конструкций: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профессионального образования в сфере строительства и стаж работы при производстве строительно-монтажных работ не менее трех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технического надзора по объектам второго и третьего уровней ответственности в части инженерных сетей: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профессионального образования в сфере строительства и стаж работы при производстве строительно-монтажных работ не менее трех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технического надзора по объектам второго и третьего уровней ответственности в части технологического оборудования: наличие высшего профессионального образования в сфере строительства и стаж работы при производстве строительно-монтажных работ не менее трех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авторского надзора по объектам первого уровня ответственности в части архитектуры: наличие высшего профессионального образования в сфере строительства и стаж работы экспертом не менее трех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авторского надзора по объектам первого уровня ответственности в части несущих и ограждающих конструкций: наличие высшего профессионального образования в сфере строительства и стаж работы экспертом не менее трех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авторского надзора по объектам второго и третьего уровней ответственности в части архитектуры: наличие высшего профессионального образования в сфере строительства и стаж работы проектной деятельности не менее пяти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авторского надзора по объектам второго и третьего уровней ответственности в части несущих и ограждающих конструкций: наличие высшего профессионального образования в сфере строительства и стаж работы проектной деятельности не менее пяти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технического обследования надежности и устойчивости зданий и сооружений: наличие высшего профессионального образование в сфере строительства и опытом работы проектной деятельности по специализации расчет и конструирование не менее трех лет, либо опытом работы эксперта в данном направлении не менее пяти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по экспертизе градостроительной, предпроектной и проектно-сметной документации по оценке воздействия на окружающую среду: наличие высшего профессионального образования по соответствующему разделу и стажом работы не менее пяти лет или с высшим профессиональным образованием и стажом работы по разработке и (или) экспертизе экологической части градостроительной, предпроектной и проектно-сметной документации не менее десяти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по экспертизе градостроительной, предпроектной и проектно-сметной документации в сфере санитарно-эпидемиологического благополучия населения: наличие высшего медицинского образования санитарно-эпидемиологического профиля и стаж работы по экспертизе соответствующего раздела градостроительной, предпроектной и проектно-сметной документации не менее пяти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населенных пунктов оптимальными условиями и средствами доступа для инвалидов и других маломобильных групп к рабочим местам, местам общего пользования, объектам (сооружениям, коммуникациям) социальной, рекреационной, инженерной и транспортной инфраструктуры в соответствии с типом поселения и условиями данной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об аккредитации юридических лиц, осуществляющих технический надзор на технически и технологически сложных объектах первого и второго уровней ответственности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первого уровня ответственности: наличие в своем составе на постоянной основе не менее трех аттестованных экспертов, осуществляющих технический надзор на объектах первого уровня ответственности, в том числе по объектам первого уровня ответственности – в части несущих и ограждающих конструкций (не менее одного эксперта)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первого уровня ответственности: наличие в своем составе на постоянной основе не менее трех аттестованных экспертов, осуществляющих технический надзор на объектах первого уровня ответственности, в том числе по объектам первого уровня ответственности – в части инженерных сетей (не менее одного эксперта)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первого уровня ответственности: наличие в своем составе на постоянной основе не менее трех аттестованных экспертов, осуществляющих технический надзор на объектах первого уровня ответственности, в том числе по объектам первого уровня ответственности – в части технологического оборудования (не менее одного эксперта)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первого уровня ответственности в части наличия на праве собственности или привлеченной (на основании договора) аккредитованной лаборатории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первого уровня ответственности в части наличия административно-бытовых помещений на праве собственности или аренды на срок более одного года, удовлетворяющие требования площади помещения из расчета 6 м2 на одного работника, для работающих инвалидов, пользующихся креслами–колясками 5,65 и 7,65 м2 соответственно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первого уровня ответственности в части наличия материально-технической оснащенности, в том числе средств измерений и контроля, необходимых для выполнения возложенных обязанностей и функций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первого уровня ответственности в части наличия нормативно-технической и методологической литературы, необходимой для выполнения возложенных обязанностей и функций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второго уровня ответственности: наличия в своем составе на постоянной основе не менее трех аттестованных экспертов с наличием действующего свидетельства об аккредитации, осуществляющих технический надзор на объектах второго и третьего уровней ответственности, в том числе по объектам второго и третьего уровней ответственности – в части несущих и ограждающих конструкций (не менее одного эксперта)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второго уровня ответственности: наличия в своем составе на постоянной основе не менее трех аттестованных экспертов с наличием действующего свидетельства об аккредитации, осуществляющих технический надзор на объектах второго и третьего уровней ответственности, в том числе по объектам второго и третьего уровней ответственности – в части инженерных сетей (не менее одного эксперта)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второго уровня ответственности: наличия в своем составе на постоянной основе не менее трех аттестованных экспертов с наличием действующего свидетельства об аккредитации, осуществляющих технический надзор на объектах второго и третьего уровней ответственности, в том числе по объектам второго и третьего уровней ответственности – в части технологического оборудования (не менее одного эксперта)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второго уровня ответственности в части наличия на праве собственности или привлеченной (на основании договора) аккредитованной лаборатории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второго уровня ответственности в части наличия административно-бытовых помещений на праве собственности или аренды на срок более одного года, удовлетворяющие требования площади помещения из расчета 6 м2 на одного работника, для работающих инвалидов, пользующихся креслами–колясками 5,65 и 7,65 м2 соответственно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второго уровня ответственности в части наличия материально-технической оснащенности, в том числе средства измерений и контроля, необходимых для выполнения возложенных обязанностей и функций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второго уровня ответственности в части наличия нормативно-технической и методологической литературы, необходимой для выполнения возложенных обязанностей и функций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установленным квалификационным требованиям в части наличия в своем составе на постоянной основе не менее трех аттестованных экспертов с наличием действующего свидетельства об аккредитации, осуществляющих техническое обследование надежности и устойчивости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установленным квалификационным требованиям в части наличия в своем составе на постоянной основе не менее одного аттестованного эксперта осуществляющего экспертизу проектов по специализации конструктивная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установленным квалификационным требованиям в части наличия в своем составе на постоянной основе не менее одного инженера-геодезиста (с опытом работы не менее трех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установленным квалификационным требованиям в части наличия на праве собственности или привлеченной (на основании договора) аккредитованной лаборатории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установленным квалификационным требованиям в части наличия административно-бытовых помещений на праве собственности или аренды на срок более одного года, удовлетворяющие требования площади помещения из расчета 6 м2 на одного работника, для работающих инвалидов, пользующихся креслами–колясками 5,65 и 7,65 м2 соответственно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установленным квалификационным требованиям в части наличия материально-технической оснащенности, в том числе средств измерений и контроля, необходимых для выполнения возложенных обязанностей и функций, а также компьютеров, оснащенных лицензионными программными обеспечениями, необходимыми для выполнения расчетов, составления и оформления графических и иных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установленным квалификационным требованиям в части наличия нормативно-технической и методологической литературы, необходимой для выполнения возложенных обязанностей и функций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на ежемесячной основе лицами, осуществляющий технический надзор отчета о состоянии и ходе строительства объекта в орган государственного архитектурно-строительного 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административных мер по представленной информации лиц, осуществляющих технический надзор по неисполняемым или ненадлежащим исполнением подрядчиком (генеральным подрядчиком) их указаний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внеплановой проверки органами государственного архитектурно-строительного контроля и надзора в отношении участников строительства на основании обращения физических и юридических лиц по конкретным фактам нарушений требований законодательства Республики Казахстан, не устранение которых влечет причинение вреда жизни и здоровью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профилактического контроля и надзора органами государственного архитектурно-строительного контроля и надзора в отношении участников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полноты и достоверности в актах о результатах внеплановой проверки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полноты и достоверности по результатам внеплановой проверки в предписании об устранении выявленных нарушении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полноты и достоверности по результатам внеплановой проверки в постановлении о привлечении к административной ответственности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полноты и достоверности по результатам внеплановой проверки в протоколе об административном правонарушении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полноты и достоверности в актах о результатах профилактического контроля и надзора с посещением субъекта (объекта)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ранее выданных предписаний органу государственного архитектурно-строительного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Должностное(ые) лицо(а)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подпись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  должность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подпись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контроля и надзора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подпись фамилия, имя,отчество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2020 года №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 2018 года № 52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Проверочный лист в области архитектуры, градостроительства и строительства в отношении органов строительства</w:t>
      </w:r>
    </w:p>
    <w:bookmarkEnd w:id="26"/>
    <w:p>
      <w:pPr>
        <w:spacing w:after="0"/>
        <w:ind w:left="0"/>
        <w:jc w:val="both"/>
      </w:pPr>
      <w:bookmarkStart w:name="z45" w:id="27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(объекта) контроля и надзора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 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мониторинга и анализа по представленным отчетам лиц, осуществляющих технический и авторский надзоры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консервации объекта, в том числе обследованию и наблюдению за состоянием законсервированных объектов более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 объектах, где орган строительства является заказчиком, требований государственных нормативов в части наличия соответствующего права на земельный участок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 объектах, где орган строительства является заказчиком, требований государственных нормативов в части наличия архитектурно-планировочного задания на проектирование намеченного объекта по установленной форме в соответствии с требованиями действующих нормативных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 объектах, где орган строительства является заказчиком, требований государственных нормативов в части соблюдения требований технических регламентов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населенных пунктов оптимальными условиями и средствами доступа для инвалидов и других маломобильных групп к рабочим местам, местам общего пользования, объектам (сооружениям, коммуникациям) социальной, рекреационной, инженерной и транспортной инфраструктуры в соответствии с типом поселения и условиями данной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технических условий на подключение к источникам инженерного и коммунального обеспечения на объектах, где орган строительства является заказчиком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 объектах, где орган строительства является заказчиком, требований государственных нормативов в части наличия отчета об инженерно-геологических изысканиях, если договором не предусмотрено выполнение инженерных изысканий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соответствующих организаций деятельности на производство работ в зоне воздушных линий электропередач и линий связи, в полосе отвода железных дорог, в местах прохождения подземных коммуникаций, в зонах подработки земельных участков горными работами, расположенных на строительной площадке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соответствующих организаций деятельности на временное пользование в период строительства в городах и других населенных пунктах электроэнергией, газом, водой, паром от существующих источников в соответствии с проектом организации строительства в случае отсутствия у заказчика на строительство собственных объектов газо -, водо - , паро - и энергоснабжения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соответствующих организаций деятельности на вырубку леса и пересадку деревьев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права на земельный участок для целей строительства, эксплуатации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(переутвержденной) проектной (проектно-сметной)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экспертизы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талона о приеме уведомления о начале производства строительно-монтажных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лицензии на право осуществления выполняемых видов работ, в том числе категорийности лицензируемой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аттестованных экспертов осуществляющих технический надзор и их несоответствие по уровням ответственности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аттестованных экспертов осуществляющих авторский надзор и их несоответствие по уровням ответственности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приемочного контроля на объекте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надлежащее оформление исполнительной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контроля исполнения подрядчиком указаний авторского и технического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предписаний органов государственного архитектурно-строительного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гарантийного срока, предложенного подрядчиком в процессе проведения конкурса в соответствии со сроком указанным в договоре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приостановления производства работ при осуществлении их с отступлением от проектной (проектно-сметной) документации и нормативных требований, а также от условий заключенного договора строительного подряда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согласований и подтверждающих документов при внесении изменений в утвержденную проектную документацию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приемки (ввода) объектов в эксплуатацию: приемка и ввод в эксплуатацию по-строенного объекта при его полной готовности в соот-ветствии с утвержденным проектом и наличии декла-рации о соответствии, за-ключений о качестве строи-тельно-монтажных работ и соответствии выполненных работ утвержденному про-екту; установление и доку-ментальное подтверждение готовности законченного строительством объекта; подписание акта приемки объекта в эксплуатацию осуществляется после окон-чательного осмотра объекта и соблюдения требований; приемка объекта в эксплуа-тацию после устранения подрядчиком (генеральным подрядчиком) нарушений утвержденных проектных решений и государственных (межгосударственных) нор-мативов при наличии отри-цательных заключений; направление информации в государственные органы для принятия мер при полу-чении заключения автор-ского и (или) технического надзора о непригодности объекта к эксплуатации или некачественном выполне-нии строительно-монтажных работ; направ-ление акта приемки объекта в эксплуатацию в акционерное общество Государственная корпорация "Правительство для граждан" в течение одного дня после утверждения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участниками приемки объекта в эксплуатацию установленного и документального подтверждения готовности законченного строительством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участниками приемки объекта в эксплуатацию обязанностей в части оценки соответствия выполненных строительно-монтажных работ и смонтированного технологического, инженерного или иного оборудования утвержденной в установленном порядке проектной (проектно-сметной) документации, нормативным требованиям (условиям, ограничениям)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заказчиком приемки объекта в эксплуатацию после получения от подрядчика (генерального подрядчика) письменного извещения о готовности объекта к приемке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заказчика запроса со дня получения извещения от подрядчика (генерального подрядчика) о готовности объекта подрядчику (генеральному подрядчику) и лицами, осуществляющим технический и авторский надзоры, декларацию о соответствии, заключения о качестве строительно-монтажных работ и соответствии выполненных работ проекту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подрядчиком (генеральный подрядчик) и лицами, осуществляющих технический и авторский надзор требования о представлении в течение трех рабочих дней со дня получения запроса от заказчика декларации о соответствии, заключения о качестве строительно-монтажных работ и соответствии выполненных работ проекту либо отрицательных заключений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проверки исполнительной технической документации на предмет наличия и комплектности, осмотр и принятие объекта в эксплуатацию по соответствующему акту на основании декларации о соответствии, заключений о качестве строительно-монтажных работ и соответствии выполненных работ проекту совместно с подрядчиком (генеральным подрядчиком), лицами, осуществляющими технический и авторский надзоры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устранения выявленных нарушений утвержденных проектных решений и государственных (межгосударственных) нормативов, а также при наличии отрицательных заключений принятие объекта в эксплуатацию после устранения подрядчиком (генеральным подрядчиком) нарушений в установленном законодательном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форм заключений о качестве строительно-монтажных работ и соответствии выполненных работ проекту, декларации о соответствии, акта приемки объекта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ранее выданных предписаний органу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6" w:id="28"/>
      <w:r>
        <w:rPr>
          <w:rFonts w:ascii="Times New Roman"/>
          <w:b w:val="false"/>
          <w:i w:val="false"/>
          <w:color w:val="000000"/>
          <w:sz w:val="28"/>
        </w:rPr>
        <w:t>
      Должностное(ые) лицо(а) ___________________________________________________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 _______________________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подпись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 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подпись фамилия, имя, отчество (при наличии)</w:t>
      </w:r>
    </w:p>
    <w:p>
      <w:pPr>
        <w:spacing w:after="0"/>
        <w:ind w:left="0"/>
        <w:jc w:val="both"/>
      </w:pPr>
      <w:bookmarkStart w:name="z47" w:id="29"/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контроля и надзора ____________________________________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подпись 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