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758" w14:textId="7c40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государственных нормативов сети детско-юношеских спортивных школ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11 мая 2020 года № 119. Зарегистрирован в Министерстве юстиции Республики Казахстан 12 мая 2020 года № 20617.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65-3)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физической культуре и 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туризма и спорта РК от 10.02.2025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минимальные государственные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сети детско-юношеских спортивных школ.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приказом,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2020 года № 119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государственные нормативы сети детско-юношеских спортивных школ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республиканского значения, столица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детско-юношеская спортивная школа на численность населения 55-165 тысяч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детско-юношеская спортивная школа на численность населения 20-50 тысяч человек, при этом в каждом районе области не менее 1 детско-юношеской спортивной школы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детско-юношеские спортивные школы на момент утверждения данных нормативов сохраняются, доведение до минимального уровня сети детско-юношеских спортивных школ с учетом возможностей местных бюджетов.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