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62d4" w14:textId="9f06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заработной платы педагогов государственных организаций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11 мая 2020 года № 191. Зарегистрирован в Министерстве юстиции Республики Казахстан 12 мая 2020 года № 20622.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Закона Республики Казахстан от 27 декабря 2019 года "О статусе педагога"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исчисления заработной платы педагогов государственных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бюджетного планирования Министерства образования и науки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Правил исчисления заработной платы педагогов государственных организаций (далее - Правила), которые вводятся в действие с 1 января 2020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Министр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 2020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11 мая 2020 года № 191</w:t>
            </w:r>
          </w:p>
        </w:tc>
      </w:tr>
    </w:tbl>
    <w:bookmarkStart w:name="z16" w:id="10"/>
    <w:p>
      <w:pPr>
        <w:spacing w:after="0"/>
        <w:ind w:left="0"/>
        <w:jc w:val="left"/>
      </w:pPr>
      <w:r>
        <w:rPr>
          <w:rFonts w:ascii="Times New Roman"/>
          <w:b/>
          <w:i w:val="false"/>
          <w:color w:val="000000"/>
        </w:rPr>
        <w:t xml:space="preserve"> Правила исчисления заработной платы педагогов государственных организаций образования</w:t>
      </w:r>
    </w:p>
    <w:bookmarkEnd w:id="10"/>
    <w:p>
      <w:pPr>
        <w:spacing w:after="0"/>
        <w:ind w:left="0"/>
        <w:jc w:val="both"/>
      </w:pPr>
      <w:r>
        <w:rPr>
          <w:rFonts w:ascii="Times New Roman"/>
          <w:b w:val="false"/>
          <w:i w:val="false"/>
          <w:color w:val="ff0000"/>
          <w:sz w:val="28"/>
        </w:rPr>
        <w:t xml:space="preserve">
      Сноска. Правила – в редакции приказа и.о. Министра образования и науки РК от 10.12.2021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исчисления заработной платы педагогов государственных организаций образования, разработаны в соответствии с нормами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и определяют порядок исчисления заработной платы педагогов государственных организаций образования.</w:t>
      </w:r>
    </w:p>
    <w:bookmarkEnd w:id="12"/>
    <w:bookmarkStart w:name="z21" w:id="13"/>
    <w:p>
      <w:pPr>
        <w:spacing w:after="0"/>
        <w:ind w:left="0"/>
        <w:jc w:val="both"/>
      </w:pPr>
      <w:r>
        <w:rPr>
          <w:rFonts w:ascii="Times New Roman"/>
          <w:b w:val="false"/>
          <w:i w:val="false"/>
          <w:color w:val="000000"/>
          <w:sz w:val="28"/>
        </w:rPr>
        <w:t>
      2. В настоящих Правилах применяются следующие основные термины и определения:</w:t>
      </w:r>
    </w:p>
    <w:bookmarkEnd w:id="13"/>
    <w:bookmarkStart w:name="z22" w:id="14"/>
    <w:p>
      <w:pPr>
        <w:spacing w:after="0"/>
        <w:ind w:left="0"/>
        <w:jc w:val="both"/>
      </w:pPr>
      <w:r>
        <w:rPr>
          <w:rFonts w:ascii="Times New Roman"/>
          <w:b w:val="false"/>
          <w:i w:val="false"/>
          <w:color w:val="000000"/>
          <w:sz w:val="28"/>
        </w:rPr>
        <w:t>
      1) тарификация педагогов - комплекс мероприятий, проводимых организацией образования, направленных на установление заработной платы педагов на основе требований к их профессиональной подготовке и уровню квалификации, с учҰтом сложности, условий и объема выполняемой работы;</w:t>
      </w:r>
    </w:p>
    <w:bookmarkEnd w:id="14"/>
    <w:bookmarkStart w:name="z23" w:id="15"/>
    <w:p>
      <w:pPr>
        <w:spacing w:after="0"/>
        <w:ind w:left="0"/>
        <w:jc w:val="both"/>
      </w:pPr>
      <w:r>
        <w:rPr>
          <w:rFonts w:ascii="Times New Roman"/>
          <w:b w:val="false"/>
          <w:i w:val="false"/>
          <w:color w:val="000000"/>
          <w:sz w:val="28"/>
        </w:rPr>
        <w:t>
      2) тарификационный список – документ, утверждаемый первым руководителем организации (либо лицом, его замещающим) на основании которого определяется заработная плата педагогов с учетом квалификации, установленной нагрузки, повышений, доплат, надбавок и иных выплат.</w:t>
      </w:r>
    </w:p>
    <w:bookmarkEnd w:id="15"/>
    <w:bookmarkStart w:name="z24" w:id="16"/>
    <w:p>
      <w:pPr>
        <w:spacing w:after="0"/>
        <w:ind w:left="0"/>
        <w:jc w:val="left"/>
      </w:pPr>
      <w:r>
        <w:rPr>
          <w:rFonts w:ascii="Times New Roman"/>
          <w:b/>
          <w:i w:val="false"/>
          <w:color w:val="000000"/>
        </w:rPr>
        <w:t xml:space="preserve"> Глава 2. Порядок исчисления заработной платы педагогов государственных организаций образования</w:t>
      </w:r>
    </w:p>
    <w:bookmarkEnd w:id="16"/>
    <w:bookmarkStart w:name="z25" w:id="17"/>
    <w:p>
      <w:pPr>
        <w:spacing w:after="0"/>
        <w:ind w:left="0"/>
        <w:jc w:val="both"/>
      </w:pPr>
      <w:r>
        <w:rPr>
          <w:rFonts w:ascii="Times New Roman"/>
          <w:b w:val="false"/>
          <w:i w:val="false"/>
          <w:color w:val="000000"/>
          <w:sz w:val="28"/>
        </w:rPr>
        <w:t xml:space="preserve">
      3. Заработная плата педагогов государственных организаций образования, содержащихся, за счет средств государственного бюджета исчисляется в зависимости от учебной нагрузки, распределяемой первым руководителем организации (либо лицом, его замещающим) на основании положительного решения педагогического совета организации образования, а также уровня квалификации, стажа и наличия категории, которые определяют должностные оклады (тарифные ставки)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с учетом выплат компенсационного и стимулирующего характера, предусмотренных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Должностной оклад (тарифная ставка) педагогов организаций образования определяется путем умножения базового должностного оклада на соответствующие коэффициенты, утвержденные для исчисления их должностного оклада (тарифной ставки) в зависимости от отнесения занимаемых должностей к функциональным блокам и стажа работы.</w:t>
      </w:r>
    </w:p>
    <w:bookmarkEnd w:id="18"/>
    <w:bookmarkStart w:name="z27" w:id="19"/>
    <w:p>
      <w:pPr>
        <w:spacing w:after="0"/>
        <w:ind w:left="0"/>
        <w:jc w:val="both"/>
      </w:pPr>
      <w:r>
        <w:rPr>
          <w:rFonts w:ascii="Times New Roman"/>
          <w:b w:val="false"/>
          <w:i w:val="false"/>
          <w:color w:val="000000"/>
          <w:sz w:val="28"/>
        </w:rPr>
        <w:t xml:space="preserve">
      Должностные оклады (тарифные ставки) педагогов, для которых установлена нормативная учебная нагрузка в неделю согласно </w:t>
      </w:r>
      <w:r>
        <w:rPr>
          <w:rFonts w:ascii="Times New Roman"/>
          <w:b w:val="false"/>
          <w:i w:val="false"/>
          <w:color w:val="000000"/>
          <w:sz w:val="28"/>
        </w:rPr>
        <w:t>пункту 3</w:t>
      </w:r>
      <w:r>
        <w:rPr>
          <w:rFonts w:ascii="Times New Roman"/>
          <w:b w:val="false"/>
          <w:i w:val="false"/>
          <w:color w:val="000000"/>
          <w:sz w:val="28"/>
        </w:rPr>
        <w:t xml:space="preserve"> статьи 8 Закона, определяются исходя из затрат рабочего времени в астрономических часах. </w:t>
      </w:r>
    </w:p>
    <w:bookmarkEnd w:id="19"/>
    <w:bookmarkStart w:name="z28" w:id="20"/>
    <w:p>
      <w:pPr>
        <w:spacing w:after="0"/>
        <w:ind w:left="0"/>
        <w:jc w:val="both"/>
      </w:pPr>
      <w:r>
        <w:rPr>
          <w:rFonts w:ascii="Times New Roman"/>
          <w:b w:val="false"/>
          <w:i w:val="false"/>
          <w:color w:val="000000"/>
          <w:sz w:val="28"/>
        </w:rPr>
        <w:t>
      Короткие перерывы (перемены), предусмотренные между уроками (занятиями, лекциями), являются рабочим временем педагога.</w:t>
      </w:r>
    </w:p>
    <w:bookmarkEnd w:id="20"/>
    <w:bookmarkStart w:name="z29" w:id="21"/>
    <w:p>
      <w:pPr>
        <w:spacing w:after="0"/>
        <w:ind w:left="0"/>
        <w:jc w:val="both"/>
      </w:pPr>
      <w:r>
        <w:rPr>
          <w:rFonts w:ascii="Times New Roman"/>
          <w:b w:val="false"/>
          <w:i w:val="false"/>
          <w:color w:val="000000"/>
          <w:sz w:val="28"/>
        </w:rPr>
        <w:t xml:space="preserve">
      4. Учебная нагрузка педагогов организаций среднего образования (начального, основного среднего, общего среднего), за исключением педагогов вечерних (сменных) общеобразовательных школ (классов), педагогов, ведущих занятия с детьми, находящимися на длительном лечении в лечебно-профилактических организациях, и педагогов организаций технического и профессионального образования распределяется один раз в год раздельно по полугодиям, при необходимости корректируется на начало второго полугодия. </w:t>
      </w:r>
    </w:p>
    <w:bookmarkEnd w:id="21"/>
    <w:bookmarkStart w:name="z30" w:id="22"/>
    <w:p>
      <w:pPr>
        <w:spacing w:after="0"/>
        <w:ind w:left="0"/>
        <w:jc w:val="both"/>
      </w:pPr>
      <w:r>
        <w:rPr>
          <w:rFonts w:ascii="Times New Roman"/>
          <w:b w:val="false"/>
          <w:i w:val="false"/>
          <w:color w:val="000000"/>
          <w:sz w:val="28"/>
        </w:rPr>
        <w:t xml:space="preserve">
      5. Распределение учебной нагрузки педагогов вечерних (сменных) общеобразовательных школ (классов) с очной/ заочной формой обучения, а также педагогов, ведущих занятия с детьми, находящимися на длительном лечении в лечебно-профилактических организациях, производится дважды в год к началу первого и к началу второго учебных полугодий. </w:t>
      </w:r>
    </w:p>
    <w:bookmarkEnd w:id="22"/>
    <w:bookmarkStart w:name="z31" w:id="23"/>
    <w:p>
      <w:pPr>
        <w:spacing w:after="0"/>
        <w:ind w:left="0"/>
        <w:jc w:val="both"/>
      </w:pPr>
      <w:r>
        <w:rPr>
          <w:rFonts w:ascii="Times New Roman"/>
          <w:b w:val="false"/>
          <w:i w:val="false"/>
          <w:color w:val="000000"/>
          <w:sz w:val="28"/>
        </w:rPr>
        <w:t>
      6. Изменения размеров должностных окладов (тарифных ставок) в месяц, повышений, доплат и надбавок педагогам производятся:</w:t>
      </w:r>
    </w:p>
    <w:bookmarkEnd w:id="23"/>
    <w:bookmarkStart w:name="z32" w:id="24"/>
    <w:p>
      <w:pPr>
        <w:spacing w:after="0"/>
        <w:ind w:left="0"/>
        <w:jc w:val="both"/>
      </w:pPr>
      <w:r>
        <w:rPr>
          <w:rFonts w:ascii="Times New Roman"/>
          <w:b w:val="false"/>
          <w:i w:val="false"/>
          <w:color w:val="000000"/>
          <w:sz w:val="28"/>
        </w:rPr>
        <w:t xml:space="preserve">
      1) с 1 сентября учебного года, а также по итогам аттестации при присвоении (подтверждении) квалификационной категории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условиями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утвержденным приказом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за № 13317) с 1 января соответствующего финансового года;</w:t>
      </w:r>
    </w:p>
    <w:bookmarkEnd w:id="24"/>
    <w:bookmarkStart w:name="z33" w:id="25"/>
    <w:p>
      <w:pPr>
        <w:spacing w:after="0"/>
        <w:ind w:left="0"/>
        <w:jc w:val="both"/>
      </w:pPr>
      <w:r>
        <w:rPr>
          <w:rFonts w:ascii="Times New Roman"/>
          <w:b w:val="false"/>
          <w:i w:val="false"/>
          <w:color w:val="000000"/>
          <w:sz w:val="28"/>
        </w:rPr>
        <w:t>
      2) со дня увеличения стажа работы;</w:t>
      </w:r>
    </w:p>
    <w:bookmarkEnd w:id="25"/>
    <w:bookmarkStart w:name="z34" w:id="26"/>
    <w:p>
      <w:pPr>
        <w:spacing w:after="0"/>
        <w:ind w:left="0"/>
        <w:jc w:val="both"/>
      </w:pPr>
      <w:r>
        <w:rPr>
          <w:rFonts w:ascii="Times New Roman"/>
          <w:b w:val="false"/>
          <w:i w:val="false"/>
          <w:color w:val="000000"/>
          <w:sz w:val="28"/>
        </w:rPr>
        <w:t>
      3) со дня присвоения почетного звания;</w:t>
      </w:r>
    </w:p>
    <w:bookmarkEnd w:id="26"/>
    <w:bookmarkStart w:name="z35" w:id="27"/>
    <w:p>
      <w:pPr>
        <w:spacing w:after="0"/>
        <w:ind w:left="0"/>
        <w:jc w:val="both"/>
      </w:pPr>
      <w:r>
        <w:rPr>
          <w:rFonts w:ascii="Times New Roman"/>
          <w:b w:val="false"/>
          <w:i w:val="false"/>
          <w:color w:val="000000"/>
          <w:sz w:val="28"/>
        </w:rPr>
        <w:t>
      4) при получении образования (техническое и профессиональное, послесреднее, высшее) или восстановлении документа об образовании – со дня представления соответствующего документа;</w:t>
      </w:r>
    </w:p>
    <w:bookmarkEnd w:id="27"/>
    <w:bookmarkStart w:name="z36" w:id="28"/>
    <w:p>
      <w:pPr>
        <w:spacing w:after="0"/>
        <w:ind w:left="0"/>
        <w:jc w:val="both"/>
      </w:pPr>
      <w:r>
        <w:rPr>
          <w:rFonts w:ascii="Times New Roman"/>
          <w:b w:val="false"/>
          <w:i w:val="false"/>
          <w:color w:val="000000"/>
          <w:sz w:val="28"/>
        </w:rPr>
        <w:t>
      5) при присуждении степеней доктора философии (PhD), доктора по профилю – со дня вынесения решения Комитета по обеспечению качества в сфере образования и науки Министерства образования и науки Республики Казахстан о выдаче диплома;</w:t>
      </w:r>
    </w:p>
    <w:bookmarkEnd w:id="28"/>
    <w:bookmarkStart w:name="z37" w:id="29"/>
    <w:p>
      <w:pPr>
        <w:spacing w:after="0"/>
        <w:ind w:left="0"/>
        <w:jc w:val="both"/>
      </w:pPr>
      <w:r>
        <w:rPr>
          <w:rFonts w:ascii="Times New Roman"/>
          <w:b w:val="false"/>
          <w:i w:val="false"/>
          <w:color w:val="000000"/>
          <w:sz w:val="28"/>
        </w:rPr>
        <w:t>
      6) при присуждении степени магистра по научно-педагогическому направлению учителям организаций начального, основного среднего, общего среднего образования и педагогам методических кабинетов (центров) со дня представления соответствующих документов;</w:t>
      </w:r>
    </w:p>
    <w:bookmarkEnd w:id="29"/>
    <w:bookmarkStart w:name="z38" w:id="30"/>
    <w:p>
      <w:pPr>
        <w:spacing w:after="0"/>
        <w:ind w:left="0"/>
        <w:jc w:val="both"/>
      </w:pPr>
      <w:r>
        <w:rPr>
          <w:rFonts w:ascii="Times New Roman"/>
          <w:b w:val="false"/>
          <w:i w:val="false"/>
          <w:color w:val="000000"/>
          <w:sz w:val="28"/>
        </w:rPr>
        <w:t>
      7) учителям и инструкторам по физической культуре организации образования с 1 января 2021 года, за проведение спортивных занятий во внеурочное время;</w:t>
      </w:r>
    </w:p>
    <w:bookmarkEnd w:id="30"/>
    <w:bookmarkStart w:name="z39" w:id="31"/>
    <w:p>
      <w:pPr>
        <w:spacing w:after="0"/>
        <w:ind w:left="0"/>
        <w:jc w:val="both"/>
      </w:pPr>
      <w:r>
        <w:rPr>
          <w:rFonts w:ascii="Times New Roman"/>
          <w:b w:val="false"/>
          <w:i w:val="false"/>
          <w:color w:val="000000"/>
          <w:sz w:val="28"/>
        </w:rPr>
        <w:t>
      8) со дня изменения объема учебной нагрузки в соответствии с приказом руководителя организации образования, изданного после проведения тарификации, на основании положительного решения педагогического совета организации образования;</w:t>
      </w:r>
    </w:p>
    <w:bookmarkEnd w:id="31"/>
    <w:bookmarkStart w:name="z40" w:id="32"/>
    <w:p>
      <w:pPr>
        <w:spacing w:after="0"/>
        <w:ind w:left="0"/>
        <w:jc w:val="both"/>
      </w:pPr>
      <w:r>
        <w:rPr>
          <w:rFonts w:ascii="Times New Roman"/>
          <w:b w:val="false"/>
          <w:i w:val="false"/>
          <w:color w:val="000000"/>
          <w:sz w:val="28"/>
        </w:rPr>
        <w:t>
      9) в случае принятия нормативного правового акта, изменяющего размеры выплат, с даты указанной в нем.</w:t>
      </w:r>
    </w:p>
    <w:bookmarkEnd w:id="32"/>
    <w:bookmarkStart w:name="z41" w:id="33"/>
    <w:p>
      <w:pPr>
        <w:spacing w:after="0"/>
        <w:ind w:left="0"/>
        <w:jc w:val="both"/>
      </w:pPr>
      <w:r>
        <w:rPr>
          <w:rFonts w:ascii="Times New Roman"/>
          <w:b w:val="false"/>
          <w:i w:val="false"/>
          <w:color w:val="000000"/>
          <w:sz w:val="28"/>
        </w:rPr>
        <w:t>
      7. При изменении размера должностного оклада (тарифной ставки) в месяц, доплат, надбавок и повышений у педагога, в период пребывания его в оплачиваемом ежегодном трудовом, дополнительном оплачиваемом ежегодном трудовом, социальном отпусках и ежегодном дополнительном оплачиваемом отпуске по зонам экологического бедствия и радиационного риска, а также в период его временной нетрудоспособности (в том числе по беременности и родам), исчисление заработной платы, исходя из новой тарифной ставки в месяц (должностного оклада), доплат, надбавок и повышений производится со дня окончания отпуска или временной нетрудоспособности.</w:t>
      </w:r>
    </w:p>
    <w:bookmarkEnd w:id="33"/>
    <w:bookmarkStart w:name="z42" w:id="34"/>
    <w:p>
      <w:pPr>
        <w:spacing w:after="0"/>
        <w:ind w:left="0"/>
        <w:jc w:val="both"/>
      </w:pPr>
      <w:r>
        <w:rPr>
          <w:rFonts w:ascii="Times New Roman"/>
          <w:b w:val="false"/>
          <w:i w:val="false"/>
          <w:color w:val="000000"/>
          <w:sz w:val="28"/>
        </w:rPr>
        <w:t>
      8. Лицам, принятым на работу на должность педагога во время летних каникул обучающихся, месячная заработная плата за период до начала учебного года исчисляется из расчета должностного оклада (тарифной ставки), определяемой с учетом их квалификационных категорий, уровня образования и стажа работы, установленных в соответствии с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9. Исчисление заработной платы педагогов за час в организациях образования по основному месту работы производится за учебные часы при выполнении обязанностей временно отсутствующего по болезни или другим причинам педагога, продолжающегося не свыше двух месяцев подряд.</w:t>
      </w:r>
    </w:p>
    <w:bookmarkEnd w:id="35"/>
    <w:bookmarkStart w:name="z44" w:id="36"/>
    <w:p>
      <w:pPr>
        <w:spacing w:after="0"/>
        <w:ind w:left="0"/>
        <w:jc w:val="both"/>
      </w:pPr>
      <w:r>
        <w:rPr>
          <w:rFonts w:ascii="Times New Roman"/>
          <w:b w:val="false"/>
          <w:i w:val="false"/>
          <w:color w:val="000000"/>
          <w:sz w:val="28"/>
        </w:rPr>
        <w:t>
      Почасовая оплата производится пропорционально фактически выполненному объему учебной нагрузки. При этом размер оплаты за один час учебной (преподавательской) работы определяется путем деления заработной платы, предусмотренной за установленную норму часов педагогической работы в неделю по замещаемой должности с учетом квалификации замещающего работника, на среднемесячное количество рабочих часов по замещаемой должности.</w:t>
      </w:r>
    </w:p>
    <w:bookmarkEnd w:id="36"/>
    <w:bookmarkStart w:name="z45" w:id="37"/>
    <w:p>
      <w:pPr>
        <w:spacing w:after="0"/>
        <w:ind w:left="0"/>
        <w:jc w:val="both"/>
      </w:pPr>
      <w:r>
        <w:rPr>
          <w:rFonts w:ascii="Times New Roman"/>
          <w:b w:val="false"/>
          <w:i w:val="false"/>
          <w:color w:val="000000"/>
          <w:sz w:val="28"/>
        </w:rPr>
        <w:t>
      При этом, если занятия не ведутся во время каникул, начисление заработной платы за этот период не производится.</w:t>
      </w:r>
    </w:p>
    <w:bookmarkEnd w:id="37"/>
    <w:bookmarkStart w:name="z46" w:id="38"/>
    <w:p>
      <w:pPr>
        <w:spacing w:after="0"/>
        <w:ind w:left="0"/>
        <w:jc w:val="both"/>
      </w:pPr>
      <w:r>
        <w:rPr>
          <w:rFonts w:ascii="Times New Roman"/>
          <w:b w:val="false"/>
          <w:i w:val="false"/>
          <w:color w:val="000000"/>
          <w:sz w:val="28"/>
        </w:rPr>
        <w:t>
      Если выполнение обязанностей временно отсутствующего работника продолжалось свыше двух месяцев подряд, исчисление заработной платы педагога производится со дня начала замещения за все часы фактической педагогической нагрузки в общем порядке, указанном пунктом 13 настоящих Правил.</w:t>
      </w:r>
    </w:p>
    <w:bookmarkEnd w:id="38"/>
    <w:bookmarkStart w:name="z47" w:id="39"/>
    <w:p>
      <w:pPr>
        <w:spacing w:after="0"/>
        <w:ind w:left="0"/>
        <w:jc w:val="both"/>
      </w:pPr>
      <w:r>
        <w:rPr>
          <w:rFonts w:ascii="Times New Roman"/>
          <w:b w:val="false"/>
          <w:i w:val="false"/>
          <w:color w:val="000000"/>
          <w:sz w:val="28"/>
        </w:rPr>
        <w:t xml:space="preserve">
      10. Исчисление заработной платы педагогов организаций начального, основного среднего и общего среднего образования, организаций дополнительного образования, направляемых в детские лагеря отдыха, являющиеся структурным подразделением самой организации образования, расположенные в другой местности, путем временного перевода на другую работу в случае производственной необходимости, производится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Кодекса за выполняемую работу, но не ниже средней заработной платы по прежней работе. Кроме того, при временном переводе в структурное подразделение, расположенное в другой местности, работнику выплачивается компенсация в размере, предусмотренном </w:t>
      </w:r>
      <w:r>
        <w:rPr>
          <w:rFonts w:ascii="Times New Roman"/>
          <w:b w:val="false"/>
          <w:i w:val="false"/>
          <w:color w:val="000000"/>
          <w:sz w:val="28"/>
        </w:rPr>
        <w:t>статьей 127</w:t>
      </w:r>
      <w:r>
        <w:rPr>
          <w:rFonts w:ascii="Times New Roman"/>
          <w:b w:val="false"/>
          <w:i w:val="false"/>
          <w:color w:val="000000"/>
          <w:sz w:val="28"/>
        </w:rPr>
        <w:t xml:space="preserve"> Кодекса.</w:t>
      </w:r>
    </w:p>
    <w:bookmarkEnd w:id="39"/>
    <w:bookmarkStart w:name="z48" w:id="40"/>
    <w:p>
      <w:pPr>
        <w:spacing w:after="0"/>
        <w:ind w:left="0"/>
        <w:jc w:val="both"/>
      </w:pPr>
      <w:r>
        <w:rPr>
          <w:rFonts w:ascii="Times New Roman"/>
          <w:b w:val="false"/>
          <w:i w:val="false"/>
          <w:color w:val="000000"/>
          <w:sz w:val="28"/>
        </w:rPr>
        <w:t xml:space="preserve">
      Компенсационные выплаты для педагогов и других работников организаций образования, направленных для проведения туристских путешествий (в том числе походов, экспедиций, экскурсий) в период, не совпадающий с их оплачиваемым ежегодным трудовым отпуском, производится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Кодекса. </w:t>
      </w:r>
    </w:p>
    <w:bookmarkEnd w:id="40"/>
    <w:bookmarkStart w:name="z49" w:id="41"/>
    <w:p>
      <w:pPr>
        <w:spacing w:after="0"/>
        <w:ind w:left="0"/>
        <w:jc w:val="both"/>
      </w:pPr>
      <w:r>
        <w:rPr>
          <w:rFonts w:ascii="Times New Roman"/>
          <w:b w:val="false"/>
          <w:i w:val="false"/>
          <w:color w:val="000000"/>
          <w:sz w:val="28"/>
        </w:rPr>
        <w:t xml:space="preserve">
      11. Оплата времени простоя работников государственных организаций образования по причинам, не зависящим от работодателя и работника, определяется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Кодекса.</w:t>
      </w:r>
    </w:p>
    <w:bookmarkEnd w:id="41"/>
    <w:bookmarkStart w:name="z50" w:id="42"/>
    <w:p>
      <w:pPr>
        <w:spacing w:after="0"/>
        <w:ind w:left="0"/>
        <w:jc w:val="left"/>
      </w:pPr>
      <w:r>
        <w:rPr>
          <w:rFonts w:ascii="Times New Roman"/>
          <w:b/>
          <w:i w:val="false"/>
          <w:color w:val="000000"/>
        </w:rPr>
        <w:t xml:space="preserve"> Параграф 1. Особенности исчисления заработной платы педагогов дошкольных организаций, предшкольных классов общеобразовательных школ, лицеев и гимназий</w:t>
      </w:r>
    </w:p>
    <w:bookmarkEnd w:id="42"/>
    <w:bookmarkStart w:name="z51" w:id="43"/>
    <w:p>
      <w:pPr>
        <w:spacing w:after="0"/>
        <w:ind w:left="0"/>
        <w:jc w:val="both"/>
      </w:pPr>
      <w:r>
        <w:rPr>
          <w:rFonts w:ascii="Times New Roman"/>
          <w:b w:val="false"/>
          <w:i w:val="false"/>
          <w:color w:val="000000"/>
          <w:sz w:val="28"/>
        </w:rPr>
        <w:t>
      12. Для исчисления заработной платы педагогов дошкольных организаций, предшкольных классов общеобразовательных школ, лицеев и гимназий применяется период в один месяц.</w:t>
      </w:r>
    </w:p>
    <w:bookmarkEnd w:id="43"/>
    <w:bookmarkStart w:name="z52" w:id="44"/>
    <w:p>
      <w:pPr>
        <w:spacing w:after="0"/>
        <w:ind w:left="0"/>
        <w:jc w:val="both"/>
      </w:pPr>
      <w:r>
        <w:rPr>
          <w:rFonts w:ascii="Times New Roman"/>
          <w:b w:val="false"/>
          <w:i w:val="false"/>
          <w:color w:val="000000"/>
          <w:sz w:val="28"/>
        </w:rPr>
        <w:t xml:space="preserve">
      Заработная плата воспитателей дошкольных организаций за месяц исчисляется путем умножения должностного оклада (тарифной ставки в месяц) на их фактическую нагрузку в неделю и деления полученного произведения на нормативную учебную нагрузку в неделю 24 часа, установленной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8 Закона.</w:t>
      </w:r>
    </w:p>
    <w:bookmarkEnd w:id="44"/>
    <w:bookmarkStart w:name="z53" w:id="45"/>
    <w:p>
      <w:pPr>
        <w:spacing w:after="0"/>
        <w:ind w:left="0"/>
        <w:jc w:val="both"/>
      </w:pPr>
      <w:r>
        <w:rPr>
          <w:rFonts w:ascii="Times New Roman"/>
          <w:b w:val="false"/>
          <w:i w:val="false"/>
          <w:color w:val="000000"/>
          <w:sz w:val="28"/>
        </w:rPr>
        <w:t>
      Должностной оклад (тарифная ставка) педагогов дошкольных организаций, предшкольных классов общеобразовательных школ, лицеев и гимназий исчисляется на общих основаниях согласно пункту 3 настоящих Правил;</w:t>
      </w:r>
    </w:p>
    <w:bookmarkEnd w:id="45"/>
    <w:bookmarkStart w:name="z54" w:id="46"/>
    <w:p>
      <w:pPr>
        <w:spacing w:after="0"/>
        <w:ind w:left="0"/>
        <w:jc w:val="both"/>
      </w:pPr>
      <w:r>
        <w:rPr>
          <w:rFonts w:ascii="Times New Roman"/>
          <w:b w:val="false"/>
          <w:i w:val="false"/>
          <w:color w:val="000000"/>
          <w:sz w:val="28"/>
        </w:rPr>
        <w:t>
      При исчислении заработной платы педагога предшкольных классов организаций среднего образования выплачивается заработная плата в размере одной ставки за один класс - 24 часа в неделю.</w:t>
      </w:r>
    </w:p>
    <w:bookmarkEnd w:id="46"/>
    <w:bookmarkStart w:name="z55" w:id="47"/>
    <w:p>
      <w:pPr>
        <w:spacing w:after="0"/>
        <w:ind w:left="0"/>
        <w:jc w:val="left"/>
      </w:pPr>
      <w:r>
        <w:rPr>
          <w:rFonts w:ascii="Times New Roman"/>
          <w:b/>
          <w:i w:val="false"/>
          <w:color w:val="000000"/>
        </w:rPr>
        <w:t xml:space="preserve"> Параграф 2. Особенности исчисления заработной платы педагогов организации среднего образования</w:t>
      </w:r>
    </w:p>
    <w:bookmarkEnd w:id="47"/>
    <w:bookmarkStart w:name="z56" w:id="48"/>
    <w:p>
      <w:pPr>
        <w:spacing w:after="0"/>
        <w:ind w:left="0"/>
        <w:jc w:val="both"/>
      </w:pPr>
      <w:r>
        <w:rPr>
          <w:rFonts w:ascii="Times New Roman"/>
          <w:b w:val="false"/>
          <w:i w:val="false"/>
          <w:color w:val="000000"/>
          <w:sz w:val="28"/>
        </w:rPr>
        <w:t xml:space="preserve">
      13. Для исчисления заработной платы педагогов организаций начального, основного среднего, общего среднего образования применяется период в один месяц. </w:t>
      </w:r>
    </w:p>
    <w:bookmarkEnd w:id="48"/>
    <w:bookmarkStart w:name="z57" w:id="49"/>
    <w:p>
      <w:pPr>
        <w:spacing w:after="0"/>
        <w:ind w:left="0"/>
        <w:jc w:val="both"/>
      </w:pPr>
      <w:r>
        <w:rPr>
          <w:rFonts w:ascii="Times New Roman"/>
          <w:b w:val="false"/>
          <w:i w:val="false"/>
          <w:color w:val="000000"/>
          <w:sz w:val="28"/>
        </w:rPr>
        <w:t xml:space="preserve">
      Заработная плата учителей всех специальностей (за исключением преподавателей-организаторов начальной военной подготовки (преподавателей-организаторов начальной военной и технологической подготовки)) за месяц исчисляется путем умножения должностного оклада (тарифной ставки в месяц) на их фактическую нагрузку в неделю и деления полученного произведения на нормативную учебную нагрузку установленной </w:t>
      </w:r>
      <w:r>
        <w:rPr>
          <w:rFonts w:ascii="Times New Roman"/>
          <w:b w:val="false"/>
          <w:i w:val="false"/>
          <w:color w:val="000000"/>
          <w:sz w:val="28"/>
        </w:rPr>
        <w:t>подпунктом 1)</w:t>
      </w:r>
      <w:r>
        <w:rPr>
          <w:rFonts w:ascii="Times New Roman"/>
          <w:b w:val="false"/>
          <w:i w:val="false"/>
          <w:color w:val="000000"/>
          <w:sz w:val="28"/>
        </w:rPr>
        <w:t xml:space="preserve"> пункту 3 статьи 8 Закона. </w:t>
      </w:r>
    </w:p>
    <w:bookmarkEnd w:id="49"/>
    <w:bookmarkStart w:name="z58" w:id="50"/>
    <w:p>
      <w:pPr>
        <w:spacing w:after="0"/>
        <w:ind w:left="0"/>
        <w:jc w:val="both"/>
      </w:pPr>
      <w:r>
        <w:rPr>
          <w:rFonts w:ascii="Times New Roman"/>
          <w:b w:val="false"/>
          <w:i w:val="false"/>
          <w:color w:val="000000"/>
          <w:sz w:val="28"/>
        </w:rPr>
        <w:t xml:space="preserve">
      Исчисление месячной заработной платы преподавателей-организаторов начальной военной подготовки (преподавателей-организаторов начальной военной и технологической подготовки) формируется из должностного оклада и оплаты учебных часов по фактической недельной нагрузке, исчисляемых на общих основаниях. указанном в пункте 13 настоящих Правил. </w:t>
      </w:r>
    </w:p>
    <w:bookmarkEnd w:id="50"/>
    <w:bookmarkStart w:name="z59" w:id="51"/>
    <w:p>
      <w:pPr>
        <w:spacing w:after="0"/>
        <w:ind w:left="0"/>
        <w:jc w:val="both"/>
      </w:pPr>
      <w:r>
        <w:rPr>
          <w:rFonts w:ascii="Times New Roman"/>
          <w:b w:val="false"/>
          <w:i w:val="false"/>
          <w:color w:val="000000"/>
          <w:sz w:val="28"/>
        </w:rPr>
        <w:t>
      Проведение летних полевых сборов, учащихся отдельно не оплачивается.</w:t>
      </w:r>
    </w:p>
    <w:bookmarkEnd w:id="51"/>
    <w:bookmarkStart w:name="z60" w:id="52"/>
    <w:p>
      <w:pPr>
        <w:spacing w:after="0"/>
        <w:ind w:left="0"/>
        <w:jc w:val="both"/>
      </w:pPr>
      <w:r>
        <w:rPr>
          <w:rFonts w:ascii="Times New Roman"/>
          <w:b w:val="false"/>
          <w:i w:val="false"/>
          <w:color w:val="000000"/>
          <w:sz w:val="28"/>
        </w:rPr>
        <w:t>
      Доплата за обновленное содержание образования в размере 30 % устанавливается к должностному окладу преподавателя-организатора начальной военной подготовки (преподавателя-организатора начальной военной и технологической подготовки) с учетом фактической учебной нагрузки.</w:t>
      </w:r>
    </w:p>
    <w:bookmarkEnd w:id="52"/>
    <w:bookmarkStart w:name="z61" w:id="53"/>
    <w:p>
      <w:pPr>
        <w:spacing w:after="0"/>
        <w:ind w:left="0"/>
        <w:jc w:val="both"/>
      </w:pPr>
      <w:r>
        <w:rPr>
          <w:rFonts w:ascii="Times New Roman"/>
          <w:b w:val="false"/>
          <w:i w:val="false"/>
          <w:color w:val="000000"/>
          <w:sz w:val="28"/>
        </w:rPr>
        <w:t xml:space="preserve">
      14. Месячная заработная плата, установленная при тарификации, остается постоянной до окончания срока действия тарификации независимо от числа недель и рабочих дней в разные месяцы года. </w:t>
      </w:r>
    </w:p>
    <w:bookmarkEnd w:id="53"/>
    <w:bookmarkStart w:name="z62" w:id="54"/>
    <w:p>
      <w:pPr>
        <w:spacing w:after="0"/>
        <w:ind w:left="0"/>
        <w:jc w:val="both"/>
      </w:pPr>
      <w:r>
        <w:rPr>
          <w:rFonts w:ascii="Times New Roman"/>
          <w:b w:val="false"/>
          <w:i w:val="false"/>
          <w:color w:val="000000"/>
          <w:sz w:val="28"/>
        </w:rPr>
        <w:t>
      В случае изменения объема учебной нагрузки в последующий после тарификации период производится внесение изменений в тарификационный список посредством издания приказа об изменении нагрузки на основании заключения дополнительного соглашения к трудовому договору.</w:t>
      </w:r>
    </w:p>
    <w:bookmarkEnd w:id="54"/>
    <w:bookmarkStart w:name="z63" w:id="55"/>
    <w:p>
      <w:pPr>
        <w:spacing w:after="0"/>
        <w:ind w:left="0"/>
        <w:jc w:val="both"/>
      </w:pPr>
      <w:r>
        <w:rPr>
          <w:rFonts w:ascii="Times New Roman"/>
          <w:b w:val="false"/>
          <w:i w:val="false"/>
          <w:color w:val="000000"/>
          <w:sz w:val="28"/>
        </w:rPr>
        <w:t>
      15. Во время каникул между учебными четвертями и до начала учебного года, за исключением дней отпуска, педагогам организаций образования заработная плата исчисляется из расчета месячной заработной платы, установленной при тарификации, предшествовавшей началу каникул с учетом фактической нагрузки.</w:t>
      </w:r>
    </w:p>
    <w:bookmarkEnd w:id="55"/>
    <w:bookmarkStart w:name="z64" w:id="56"/>
    <w:p>
      <w:pPr>
        <w:spacing w:after="0"/>
        <w:ind w:left="0"/>
        <w:jc w:val="both"/>
      </w:pPr>
      <w:r>
        <w:rPr>
          <w:rFonts w:ascii="Times New Roman"/>
          <w:b w:val="false"/>
          <w:i w:val="false"/>
          <w:color w:val="000000"/>
          <w:sz w:val="28"/>
        </w:rPr>
        <w:t>
      16. Педагогам вечерних (сменных) общеобразовательных школ и отдельных классов вечернего (заочного) обучения при общеобразовательных школах, где занятия ведутся по учебному плану, рассчитанному на 28 недель, месячная заработная плата исчисляется в течение учебного года, а также за одну неделю до начала и за одну неделю после окончания учебного года.</w:t>
      </w:r>
    </w:p>
    <w:bookmarkEnd w:id="56"/>
    <w:bookmarkStart w:name="z65" w:id="57"/>
    <w:p>
      <w:pPr>
        <w:spacing w:after="0"/>
        <w:ind w:left="0"/>
        <w:jc w:val="both"/>
      </w:pPr>
      <w:r>
        <w:rPr>
          <w:rFonts w:ascii="Times New Roman"/>
          <w:b w:val="false"/>
          <w:i w:val="false"/>
          <w:color w:val="000000"/>
          <w:sz w:val="28"/>
        </w:rPr>
        <w:t>
      17. Педагогам, которым не обеспечена нормативная учебная нагрузка, тарифные ставки в месяц могут исчисляться в полном размере при условии дополнения педагогической нагрузки в порядке, установленном пунктом 3 настоящих Правил, до установленной нормы часов дополнительной педагогической работой в следующих случаях:</w:t>
      </w:r>
    </w:p>
    <w:bookmarkEnd w:id="57"/>
    <w:bookmarkStart w:name="z66" w:id="58"/>
    <w:p>
      <w:pPr>
        <w:spacing w:after="0"/>
        <w:ind w:left="0"/>
        <w:jc w:val="both"/>
      </w:pPr>
      <w:r>
        <w:rPr>
          <w:rFonts w:ascii="Times New Roman"/>
          <w:b w:val="false"/>
          <w:i w:val="false"/>
          <w:color w:val="000000"/>
          <w:sz w:val="28"/>
        </w:rPr>
        <w:t>
      1) педагогам начальных классов общеобразовательных школ, в которых созданы условия для передачи педагогам-специалистам уроков художественного труда, музыки и физической культуры;</w:t>
      </w:r>
    </w:p>
    <w:bookmarkEnd w:id="58"/>
    <w:bookmarkStart w:name="z67" w:id="59"/>
    <w:p>
      <w:pPr>
        <w:spacing w:after="0"/>
        <w:ind w:left="0"/>
        <w:jc w:val="both"/>
      </w:pPr>
      <w:r>
        <w:rPr>
          <w:rFonts w:ascii="Times New Roman"/>
          <w:b w:val="false"/>
          <w:i w:val="false"/>
          <w:color w:val="000000"/>
          <w:sz w:val="28"/>
        </w:rPr>
        <w:t>
      2) педагогам начальных классов общеобразовательных школ, которые не могут вести уроки физического воспитания и музыки по состоянию здоровья и другим причинам;</w:t>
      </w:r>
    </w:p>
    <w:bookmarkEnd w:id="59"/>
    <w:bookmarkStart w:name="z68" w:id="60"/>
    <w:p>
      <w:pPr>
        <w:spacing w:after="0"/>
        <w:ind w:left="0"/>
        <w:jc w:val="both"/>
      </w:pPr>
      <w:r>
        <w:rPr>
          <w:rFonts w:ascii="Times New Roman"/>
          <w:b w:val="false"/>
          <w:i w:val="false"/>
          <w:color w:val="000000"/>
          <w:sz w:val="28"/>
        </w:rPr>
        <w:t>
      3) педагогам начальных классов школ с углубленным изучением иностранного языка, педагогам сельских школ с казахским и другими национальными (нерусскими) языками обучения, которые вследствие своей подготовки не могут вести уроки иностранного/казахского/ русского языка;</w:t>
      </w:r>
    </w:p>
    <w:bookmarkEnd w:id="60"/>
    <w:bookmarkStart w:name="z69" w:id="61"/>
    <w:p>
      <w:pPr>
        <w:spacing w:after="0"/>
        <w:ind w:left="0"/>
        <w:jc w:val="both"/>
      </w:pPr>
      <w:r>
        <w:rPr>
          <w:rFonts w:ascii="Times New Roman"/>
          <w:b w:val="false"/>
          <w:i w:val="false"/>
          <w:color w:val="000000"/>
          <w:sz w:val="28"/>
        </w:rPr>
        <w:t>
      4) педагогам казахского языка сельских школ с русским и другими национальными (неказахскими) языками обучения;</w:t>
      </w:r>
    </w:p>
    <w:bookmarkEnd w:id="61"/>
    <w:bookmarkStart w:name="z70" w:id="62"/>
    <w:p>
      <w:pPr>
        <w:spacing w:after="0"/>
        <w:ind w:left="0"/>
        <w:jc w:val="both"/>
      </w:pPr>
      <w:r>
        <w:rPr>
          <w:rFonts w:ascii="Times New Roman"/>
          <w:b w:val="false"/>
          <w:i w:val="false"/>
          <w:color w:val="000000"/>
          <w:sz w:val="28"/>
        </w:rPr>
        <w:t>
      5) педагогам русского языка сельских начальных школ с казахским и другими национальными (нерусскими) языками обучения;</w:t>
      </w:r>
    </w:p>
    <w:bookmarkEnd w:id="62"/>
    <w:bookmarkStart w:name="z71" w:id="63"/>
    <w:p>
      <w:pPr>
        <w:spacing w:after="0"/>
        <w:ind w:left="0"/>
        <w:jc w:val="both"/>
      </w:pPr>
      <w:r>
        <w:rPr>
          <w:rFonts w:ascii="Times New Roman"/>
          <w:b w:val="false"/>
          <w:i w:val="false"/>
          <w:color w:val="000000"/>
          <w:sz w:val="28"/>
        </w:rPr>
        <w:t>
      6) педагогам физической культуры сельских школ, педагогам иностранного языка школ, расположенных в отдаленных местностях, при возложении на них следующих обязанностей (части обязанностей):</w:t>
      </w:r>
    </w:p>
    <w:bookmarkEnd w:id="63"/>
    <w:bookmarkStart w:name="z72" w:id="64"/>
    <w:p>
      <w:pPr>
        <w:spacing w:after="0"/>
        <w:ind w:left="0"/>
        <w:jc w:val="both"/>
      </w:pPr>
      <w:r>
        <w:rPr>
          <w:rFonts w:ascii="Times New Roman"/>
          <w:b w:val="false"/>
          <w:i w:val="false"/>
          <w:color w:val="000000"/>
          <w:sz w:val="28"/>
        </w:rPr>
        <w:t>
      - по организации внеклассной работы по физическому воспитанию (для педагогов физической культуры);</w:t>
      </w:r>
    </w:p>
    <w:bookmarkEnd w:id="64"/>
    <w:bookmarkStart w:name="z73" w:id="65"/>
    <w:p>
      <w:pPr>
        <w:spacing w:after="0"/>
        <w:ind w:left="0"/>
        <w:jc w:val="both"/>
      </w:pPr>
      <w:r>
        <w:rPr>
          <w:rFonts w:ascii="Times New Roman"/>
          <w:b w:val="false"/>
          <w:i w:val="false"/>
          <w:color w:val="000000"/>
          <w:sz w:val="28"/>
        </w:rPr>
        <w:t>
      - по проверке письменных работ, классному руководству (для педагогов иностранного языка).</w:t>
      </w:r>
    </w:p>
    <w:bookmarkEnd w:id="65"/>
    <w:bookmarkStart w:name="z74" w:id="66"/>
    <w:p>
      <w:pPr>
        <w:spacing w:after="0"/>
        <w:ind w:left="0"/>
        <w:jc w:val="both"/>
      </w:pPr>
      <w:r>
        <w:rPr>
          <w:rFonts w:ascii="Times New Roman"/>
          <w:b w:val="false"/>
          <w:i w:val="false"/>
          <w:color w:val="000000"/>
          <w:sz w:val="28"/>
        </w:rPr>
        <w:t>
      К дополнительной педагогической работе относятся: проведение занятий на дому с учениками, освобожденными от посещения школы по состоянию здоровья, замена временно отсутствующих педагогов, воспитательная работа в группе продленного дня, проведение учебно - воспитательной работы.</w:t>
      </w:r>
    </w:p>
    <w:bookmarkEnd w:id="66"/>
    <w:bookmarkStart w:name="z75" w:id="67"/>
    <w:p>
      <w:pPr>
        <w:spacing w:after="0"/>
        <w:ind w:left="0"/>
        <w:jc w:val="both"/>
      </w:pPr>
      <w:r>
        <w:rPr>
          <w:rFonts w:ascii="Times New Roman"/>
          <w:b w:val="false"/>
          <w:i w:val="false"/>
          <w:color w:val="000000"/>
          <w:sz w:val="28"/>
        </w:rPr>
        <w:t xml:space="preserve">
      18. В случаях, когда учебная нагрузка педагога уменьшилась, по не зависящим от него причинам, в течение учебного года по сравнению с нагрузкой, установленной ему при тарификации, за исключением случаев, когда учебная нагрузка во втором полугодии уменьшается в соответствии с учебным планом, исчисление производится следующим образом: </w:t>
      </w:r>
    </w:p>
    <w:bookmarkEnd w:id="67"/>
    <w:bookmarkStart w:name="z76" w:id="68"/>
    <w:p>
      <w:pPr>
        <w:spacing w:after="0"/>
        <w:ind w:left="0"/>
        <w:jc w:val="both"/>
      </w:pPr>
      <w:r>
        <w:rPr>
          <w:rFonts w:ascii="Times New Roman"/>
          <w:b w:val="false"/>
          <w:i w:val="false"/>
          <w:color w:val="000000"/>
          <w:sz w:val="28"/>
        </w:rPr>
        <w:t>
      1) если оставшаяся нагрузка выше установленной тарифной ставки в месяц – заработная плата за фактическое число часов;</w:t>
      </w:r>
    </w:p>
    <w:bookmarkEnd w:id="68"/>
    <w:bookmarkStart w:name="z77" w:id="69"/>
    <w:p>
      <w:pPr>
        <w:spacing w:after="0"/>
        <w:ind w:left="0"/>
        <w:jc w:val="both"/>
      </w:pPr>
      <w:r>
        <w:rPr>
          <w:rFonts w:ascii="Times New Roman"/>
          <w:b w:val="false"/>
          <w:i w:val="false"/>
          <w:color w:val="000000"/>
          <w:sz w:val="28"/>
        </w:rPr>
        <w:t>
      2) если оставшаяся нагрузка ниже установленной тарифной ставки в месяц – тарифная ставка в месяц;</w:t>
      </w:r>
    </w:p>
    <w:bookmarkEnd w:id="69"/>
    <w:bookmarkStart w:name="z78" w:id="70"/>
    <w:p>
      <w:pPr>
        <w:spacing w:after="0"/>
        <w:ind w:left="0"/>
        <w:jc w:val="both"/>
      </w:pPr>
      <w:r>
        <w:rPr>
          <w:rFonts w:ascii="Times New Roman"/>
          <w:b w:val="false"/>
          <w:i w:val="false"/>
          <w:color w:val="000000"/>
          <w:sz w:val="28"/>
        </w:rPr>
        <w:t>
      3) если при тарификации учебная нагрузка была установлена ниже тарифной ставки в месяц – заработная плата, установленная при тарификации.</w:t>
      </w:r>
    </w:p>
    <w:bookmarkEnd w:id="70"/>
    <w:bookmarkStart w:name="z79" w:id="71"/>
    <w:p>
      <w:pPr>
        <w:spacing w:after="0"/>
        <w:ind w:left="0"/>
        <w:jc w:val="both"/>
      </w:pPr>
      <w:r>
        <w:rPr>
          <w:rFonts w:ascii="Times New Roman"/>
          <w:b w:val="false"/>
          <w:i w:val="false"/>
          <w:color w:val="000000"/>
          <w:sz w:val="28"/>
        </w:rPr>
        <w:t>
      19. Исчисление заработной платы педагогов за обучение учеников, находящихся на длительном лечении в больницах, если постоянная сменяемость обучающихся влияет на учебную нагрузку педагогов, производится ежемесячно в зависимости от фактически отработанного времени (ежемесячной фактической нагрузки).</w:t>
      </w:r>
    </w:p>
    <w:bookmarkEnd w:id="71"/>
    <w:bookmarkStart w:name="z80" w:id="72"/>
    <w:p>
      <w:pPr>
        <w:spacing w:after="0"/>
        <w:ind w:left="0"/>
        <w:jc w:val="both"/>
      </w:pPr>
      <w:r>
        <w:rPr>
          <w:rFonts w:ascii="Times New Roman"/>
          <w:b w:val="false"/>
          <w:i w:val="false"/>
          <w:color w:val="000000"/>
          <w:sz w:val="28"/>
        </w:rPr>
        <w:t>
      Исчисление заработной платы педагогов школ за работу с детьми, обучение которых ведется по заочной форме, производится ежемесячно в зависимости от фактически отработанного времени (ежемесячной фактической нагрузки).</w:t>
      </w:r>
    </w:p>
    <w:bookmarkEnd w:id="72"/>
    <w:bookmarkStart w:name="z81" w:id="73"/>
    <w:p>
      <w:pPr>
        <w:spacing w:after="0"/>
        <w:ind w:left="0"/>
        <w:jc w:val="both"/>
      </w:pPr>
      <w:r>
        <w:rPr>
          <w:rFonts w:ascii="Times New Roman"/>
          <w:b w:val="false"/>
          <w:i w:val="false"/>
          <w:color w:val="000000"/>
          <w:sz w:val="28"/>
        </w:rPr>
        <w:t>
      20. Исчисление заработной платы за объем учебного времени педагогической работы, выполненный сверх учебной нагрузки, установленной при тарификации, производится дополнительно по тарифным ставкам в час по окончании каждого учебного полугодия.</w:t>
      </w:r>
    </w:p>
    <w:bookmarkEnd w:id="73"/>
    <w:bookmarkStart w:name="z82" w:id="74"/>
    <w:p>
      <w:pPr>
        <w:spacing w:after="0"/>
        <w:ind w:left="0"/>
        <w:jc w:val="both"/>
      </w:pPr>
      <w:r>
        <w:rPr>
          <w:rFonts w:ascii="Times New Roman"/>
          <w:b w:val="false"/>
          <w:i w:val="false"/>
          <w:color w:val="000000"/>
          <w:sz w:val="28"/>
        </w:rPr>
        <w:t xml:space="preserve">
      21. Исчисление доплат педагогам за проверку письменных работ производится в зависимости от общего количества объема учебного времени, включенного в учебную нагрузку при тарификации, по учебным предметам, по которым проверка предусмотрена типовыми учебными программами. </w:t>
      </w:r>
    </w:p>
    <w:bookmarkEnd w:id="74"/>
    <w:bookmarkStart w:name="z83" w:id="75"/>
    <w:p>
      <w:pPr>
        <w:spacing w:after="0"/>
        <w:ind w:left="0"/>
        <w:jc w:val="both"/>
      </w:pPr>
      <w:r>
        <w:rPr>
          <w:rFonts w:ascii="Times New Roman"/>
          <w:b w:val="false"/>
          <w:i w:val="false"/>
          <w:color w:val="000000"/>
          <w:sz w:val="28"/>
        </w:rPr>
        <w:t>
      22. Заработная плата педагогов школ за работу по индивидуальному обучению в лечебно-профилактических учреждениях, детей с хроническими заболеваниями на дому, а также за проведение занятий по физической культуре с учениками, отнесенными по состоянию здоровья к специальной медицинской группе, исчисляется в порядке, предусмотренном в пункте 13 настоящих Правил.</w:t>
      </w:r>
    </w:p>
    <w:bookmarkEnd w:id="75"/>
    <w:bookmarkStart w:name="z84" w:id="76"/>
    <w:p>
      <w:pPr>
        <w:spacing w:after="0"/>
        <w:ind w:left="0"/>
        <w:jc w:val="both"/>
      </w:pPr>
      <w:r>
        <w:rPr>
          <w:rFonts w:ascii="Times New Roman"/>
          <w:b w:val="false"/>
          <w:i w:val="false"/>
          <w:color w:val="000000"/>
          <w:sz w:val="28"/>
        </w:rPr>
        <w:t>
      23. Заработная плата педагогам малокомплектных общеобразовательных школ исчисляется за фактическую учебную нагрузку педагогической работы в неделю, но не выше, чем предусмотрено учебным планом класса, входящим в класс-комплект, в котором указан наибольший объем учебного времени в сравнении с другими классами, также входящими в класс-комплект.</w:t>
      </w:r>
    </w:p>
    <w:bookmarkEnd w:id="76"/>
    <w:p>
      <w:pPr>
        <w:spacing w:after="0"/>
        <w:ind w:left="0"/>
        <w:jc w:val="both"/>
      </w:pPr>
      <w:r>
        <w:rPr>
          <w:rFonts w:ascii="Times New Roman"/>
          <w:b w:val="false"/>
          <w:i w:val="false"/>
          <w:color w:val="000000"/>
          <w:sz w:val="28"/>
        </w:rPr>
        <w:t>
      Заработная плата исчисляется одному учителю за работу в полторы смены в зависимости от объема учебного времени по учебному плану с класс-комплектом, в который объединяются обучающиеся, при наличии двух начальных классов с общим контингентом учеников до 20 человек, трех начальных классов с общим контингентом учеников до 15 человек, четырех начальных классов с общим контингентом учеников до 10 человек.</w:t>
      </w:r>
    </w:p>
    <w:p>
      <w:pPr>
        <w:spacing w:after="0"/>
        <w:ind w:left="0"/>
        <w:jc w:val="both"/>
      </w:pPr>
      <w:r>
        <w:rPr>
          <w:rFonts w:ascii="Times New Roman"/>
          <w:b w:val="false"/>
          <w:i w:val="false"/>
          <w:color w:val="000000"/>
          <w:sz w:val="28"/>
        </w:rPr>
        <w:t>
      Заработная плата исчисляется каждому учителю за работу с отдельным классом, если число учеников в двух начальных классах составляет 20 и более человек.</w:t>
      </w:r>
    </w:p>
    <w:p>
      <w:pPr>
        <w:spacing w:after="0"/>
        <w:ind w:left="0"/>
        <w:jc w:val="both"/>
      </w:pPr>
      <w:r>
        <w:rPr>
          <w:rFonts w:ascii="Times New Roman"/>
          <w:b w:val="false"/>
          <w:i w:val="false"/>
          <w:color w:val="000000"/>
          <w:sz w:val="28"/>
        </w:rPr>
        <w:t>
      Заработная плата исчисляется учителю на каждый класс-комплект, в который объединяются три начальных класса, если количество обучающихся составляет 15 и более человек, при объединении четырех начальных классах с количеством 10 и более человек.</w:t>
      </w:r>
    </w:p>
    <w:p>
      <w:pPr>
        <w:spacing w:after="0"/>
        <w:ind w:left="0"/>
        <w:jc w:val="both"/>
      </w:pPr>
      <w:r>
        <w:rPr>
          <w:rFonts w:ascii="Times New Roman"/>
          <w:b w:val="false"/>
          <w:i w:val="false"/>
          <w:color w:val="000000"/>
          <w:sz w:val="28"/>
        </w:rPr>
        <w:t>
      В классах школ и школ-интернатов, за исключением специальных организаций образования для детей с особыми образовательными потребностями, с числом менее 15 обучающихся (воспитанников) доплаты к должностным окладам (ставкам) за классное руководство, проверку тетрадей и письменных работ производятся в размере 50 процентов от размеров, установленных Постановлением. Данный порядок применяется также при делении классов на подгруппы.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образования и науки РК от 12.01.2022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24. В организациях основного среднего, общего среднего образования, имеющих в своем составе малокомплектные классы, исчисление заработной платы педагогов этих классов (классов-комплектов) производится в порядке, предусмотренном в пункте 23 настоящих Правил.</w:t>
      </w:r>
    </w:p>
    <w:bookmarkEnd w:id="77"/>
    <w:bookmarkStart w:name="z90" w:id="78"/>
    <w:p>
      <w:pPr>
        <w:spacing w:after="0"/>
        <w:ind w:left="0"/>
        <w:jc w:val="left"/>
      </w:pPr>
      <w:r>
        <w:rPr>
          <w:rFonts w:ascii="Times New Roman"/>
          <w:b/>
          <w:i w:val="false"/>
          <w:color w:val="000000"/>
        </w:rPr>
        <w:t xml:space="preserve"> Параграф 3. Особенности исчисления заработной платы педагогов организации технического и профессионального, послесреднего образования</w:t>
      </w:r>
    </w:p>
    <w:bookmarkEnd w:id="78"/>
    <w:bookmarkStart w:name="z91" w:id="79"/>
    <w:p>
      <w:pPr>
        <w:spacing w:after="0"/>
        <w:ind w:left="0"/>
        <w:jc w:val="both"/>
      </w:pPr>
      <w:r>
        <w:rPr>
          <w:rFonts w:ascii="Times New Roman"/>
          <w:b w:val="false"/>
          <w:i w:val="false"/>
          <w:color w:val="000000"/>
          <w:sz w:val="28"/>
        </w:rPr>
        <w:t xml:space="preserve">
      25. Для исчисления заработной платы педагогов в организациях технического и профессионального, послесреднего образования применяется период в один месяц. </w:t>
      </w:r>
    </w:p>
    <w:bookmarkEnd w:id="79"/>
    <w:bookmarkStart w:name="z92" w:id="80"/>
    <w:p>
      <w:pPr>
        <w:spacing w:after="0"/>
        <w:ind w:left="0"/>
        <w:jc w:val="both"/>
      </w:pPr>
      <w:r>
        <w:rPr>
          <w:rFonts w:ascii="Times New Roman"/>
          <w:b w:val="false"/>
          <w:i w:val="false"/>
          <w:color w:val="000000"/>
          <w:sz w:val="28"/>
        </w:rPr>
        <w:t>
      Педагогам организаций технического и профессионального, послесреднего образования, за исключением педагогов общеобразовательных дисциплин, ежегодно до начала учебного года средняя заработная плата в месяц исчисляется путем умножения тарифной ставки педагога в час на установленный ему объем годовой нагрузки и деления полученного произведения на 10 учебных месяцев. Тарифная ставка в час определяется путем деления тарифной ставки (должностного оклада) в месяц на среднемесячную норму учебной нагрузки. Установленная средняя заработная плата в месяц начисляется педагогу за работу в течение учебного года, за исключением дней очередного отпуска.</w:t>
      </w:r>
    </w:p>
    <w:bookmarkEnd w:id="80"/>
    <w:bookmarkStart w:name="z93" w:id="81"/>
    <w:p>
      <w:pPr>
        <w:spacing w:after="0"/>
        <w:ind w:left="0"/>
        <w:jc w:val="both"/>
      </w:pPr>
      <w:r>
        <w:rPr>
          <w:rFonts w:ascii="Times New Roman"/>
          <w:b w:val="false"/>
          <w:i w:val="false"/>
          <w:color w:val="000000"/>
          <w:sz w:val="28"/>
        </w:rPr>
        <w:t xml:space="preserve">
      26. Педагогам, поступившим на работу в течение учебного года, средняя заработная плата в месяц исчисляется путем умножения тарифной ставки в час данного педагога на объем учебной нагрузки, приходящейся на полные учебные месяцы, оставшиеся до конца учебного года, и деления полученного произведения на количество этих же месяцев. Заработная плата за неполный рабочий месяц в этом случае исчисляется за фактическое количество часов. </w:t>
      </w:r>
    </w:p>
    <w:bookmarkEnd w:id="81"/>
    <w:bookmarkStart w:name="z94" w:id="82"/>
    <w:p>
      <w:pPr>
        <w:spacing w:after="0"/>
        <w:ind w:left="0"/>
        <w:jc w:val="both"/>
      </w:pPr>
      <w:r>
        <w:rPr>
          <w:rFonts w:ascii="Times New Roman"/>
          <w:b w:val="false"/>
          <w:i w:val="false"/>
          <w:color w:val="000000"/>
          <w:sz w:val="28"/>
        </w:rPr>
        <w:t xml:space="preserve">
      Педагогам, поступившим на работу до начала учебного года, заработная плата за работу до начала занятий исчисляется из расчета тарифной ставки в месяц, определенной с учетом уровня их образования и стажа педагогической работы, установленных в соответствии с законодательством Республики Казахстан. </w:t>
      </w:r>
    </w:p>
    <w:bookmarkEnd w:id="82"/>
    <w:bookmarkStart w:name="z95" w:id="83"/>
    <w:p>
      <w:pPr>
        <w:spacing w:after="0"/>
        <w:ind w:left="0"/>
        <w:jc w:val="both"/>
      </w:pPr>
      <w:r>
        <w:rPr>
          <w:rFonts w:ascii="Times New Roman"/>
          <w:b w:val="false"/>
          <w:i w:val="false"/>
          <w:color w:val="000000"/>
          <w:sz w:val="28"/>
        </w:rPr>
        <w:t>
      27. В случае освобождения в соответствии с действующим законодательством педагога от учебных занятий с сохранением за ним средней заработной платы распределенная ему годовая учебная нагрузка уменьшается:</w:t>
      </w:r>
    </w:p>
    <w:bookmarkEnd w:id="83"/>
    <w:bookmarkStart w:name="z96" w:id="84"/>
    <w:p>
      <w:pPr>
        <w:spacing w:after="0"/>
        <w:ind w:left="0"/>
        <w:jc w:val="both"/>
      </w:pPr>
      <w:r>
        <w:rPr>
          <w:rFonts w:ascii="Times New Roman"/>
          <w:b w:val="false"/>
          <w:i w:val="false"/>
          <w:color w:val="000000"/>
          <w:sz w:val="28"/>
        </w:rPr>
        <w:t>
      1) за каждый полный месяц отсутствия на работе – на 1/10 часть от годовой нагрузки;</w:t>
      </w:r>
    </w:p>
    <w:bookmarkEnd w:id="84"/>
    <w:bookmarkStart w:name="z97" w:id="85"/>
    <w:p>
      <w:pPr>
        <w:spacing w:after="0"/>
        <w:ind w:left="0"/>
        <w:jc w:val="both"/>
      </w:pPr>
      <w:r>
        <w:rPr>
          <w:rFonts w:ascii="Times New Roman"/>
          <w:b w:val="false"/>
          <w:i w:val="false"/>
          <w:color w:val="000000"/>
          <w:sz w:val="28"/>
        </w:rPr>
        <w:t>
      2) за неполный месяц – исходя из количества пропущенных рабочих дней.</w:t>
      </w:r>
    </w:p>
    <w:bookmarkEnd w:id="85"/>
    <w:bookmarkStart w:name="z98" w:id="86"/>
    <w:p>
      <w:pPr>
        <w:spacing w:after="0"/>
        <w:ind w:left="0"/>
        <w:jc w:val="both"/>
      </w:pPr>
      <w:r>
        <w:rPr>
          <w:rFonts w:ascii="Times New Roman"/>
          <w:b w:val="false"/>
          <w:i w:val="false"/>
          <w:color w:val="000000"/>
          <w:sz w:val="28"/>
        </w:rPr>
        <w:t xml:space="preserve">
      В таком же порядке производится уменьшение годовой учебной нагрузки в случае освобождения педагога от учебных занятий без сохранения средней заработной платы. </w:t>
      </w:r>
    </w:p>
    <w:bookmarkEnd w:id="86"/>
    <w:bookmarkStart w:name="z99" w:id="87"/>
    <w:p>
      <w:pPr>
        <w:spacing w:after="0"/>
        <w:ind w:left="0"/>
        <w:jc w:val="both"/>
      </w:pPr>
      <w:r>
        <w:rPr>
          <w:rFonts w:ascii="Times New Roman"/>
          <w:b w:val="false"/>
          <w:i w:val="false"/>
          <w:color w:val="000000"/>
          <w:sz w:val="28"/>
        </w:rPr>
        <w:t xml:space="preserve">
      Уменьшение нагрузки не производится за дни, когда педагог фактически выполнил учебную работу (например, в день выдачи больничного листа, в день выбытия в командировку и прибытия из нее). </w:t>
      </w:r>
    </w:p>
    <w:bookmarkEnd w:id="87"/>
    <w:bookmarkStart w:name="z100" w:id="88"/>
    <w:p>
      <w:pPr>
        <w:spacing w:after="0"/>
        <w:ind w:left="0"/>
        <w:jc w:val="both"/>
      </w:pPr>
      <w:r>
        <w:rPr>
          <w:rFonts w:ascii="Times New Roman"/>
          <w:b w:val="false"/>
          <w:i w:val="false"/>
          <w:color w:val="000000"/>
          <w:sz w:val="28"/>
        </w:rPr>
        <w:t>
      28. Если в организации образования учебный процесс продолжается в течение всего календарного года, и оплачиваемый ежегодный трудовой отпуск педагогам в связи с этим предоставляется в различные месяцы года, а не только в период летних каникул, снижение учебной нагрузки на 1/10 часть за время оплачиваемого ежегодного трудового отпуска за текущий год не производится.</w:t>
      </w:r>
    </w:p>
    <w:bookmarkEnd w:id="88"/>
    <w:bookmarkStart w:name="z101" w:id="89"/>
    <w:p>
      <w:pPr>
        <w:spacing w:after="0"/>
        <w:ind w:left="0"/>
        <w:jc w:val="both"/>
      </w:pPr>
      <w:r>
        <w:rPr>
          <w:rFonts w:ascii="Times New Roman"/>
          <w:b w:val="false"/>
          <w:i w:val="false"/>
          <w:color w:val="000000"/>
          <w:sz w:val="28"/>
        </w:rPr>
        <w:t>
      29. За часы педагогической работы, данные сверх распределенной годовой нагрузки, заработная плата исчисляется дополнительно по тарифным ставкам в час после выполнения педагогом годовой учебной нагрузки.</w:t>
      </w:r>
    </w:p>
    <w:bookmarkEnd w:id="89"/>
    <w:bookmarkStart w:name="z102" w:id="90"/>
    <w:p>
      <w:pPr>
        <w:spacing w:after="0"/>
        <w:ind w:left="0"/>
        <w:jc w:val="both"/>
      </w:pPr>
      <w:r>
        <w:rPr>
          <w:rFonts w:ascii="Times New Roman"/>
          <w:b w:val="false"/>
          <w:i w:val="false"/>
          <w:color w:val="000000"/>
          <w:sz w:val="28"/>
        </w:rPr>
        <w:t xml:space="preserve">
      30. В организациях технического и профессионального, послесреднего образования с индивидуальными формами обучения (культуры и искусства) тарификация педагогов производится дважды в учебном году: на начало первого и начало второго полугодий. </w:t>
      </w:r>
    </w:p>
    <w:bookmarkEnd w:id="90"/>
    <w:bookmarkStart w:name="z103" w:id="91"/>
    <w:p>
      <w:pPr>
        <w:spacing w:after="0"/>
        <w:ind w:left="0"/>
        <w:jc w:val="both"/>
      </w:pPr>
      <w:r>
        <w:rPr>
          <w:rFonts w:ascii="Times New Roman"/>
          <w:b w:val="false"/>
          <w:i w:val="false"/>
          <w:color w:val="000000"/>
          <w:sz w:val="28"/>
        </w:rPr>
        <w:t xml:space="preserve">
      31. Если теоретические занятия в организациях технического и профессионального образования проводятся в течение 39-40 учебных недель в году (при сроке обучения в 10 месяцев), то заработная плата педагогов общеобразовательных дисциплин исчисляется исходя из среднего количества учебных часов по данной дисциплине в неделю и числа недель теоретического обучения по учебному плану. </w:t>
      </w:r>
    </w:p>
    <w:bookmarkEnd w:id="91"/>
    <w:bookmarkStart w:name="z104" w:id="92"/>
    <w:p>
      <w:pPr>
        <w:spacing w:after="0"/>
        <w:ind w:left="0"/>
        <w:jc w:val="both"/>
      </w:pPr>
      <w:r>
        <w:rPr>
          <w:rFonts w:ascii="Times New Roman"/>
          <w:b w:val="false"/>
          <w:i w:val="false"/>
          <w:color w:val="000000"/>
          <w:sz w:val="28"/>
        </w:rPr>
        <w:t xml:space="preserve">
      32. В случаях, когда в соответствии с учебным планом теоретические занятия в организациях технического и профессионального образования проводятся в течение 27 учебных недель в году (со сроком обучения в 6 месяцев), средняя заработная плата педагогам в месяц исчисляется из расчета средней недельной учебной нагрузки, определяемой путем деления годового объема учебной работы по учебному плану на 38 недель. </w:t>
      </w:r>
    </w:p>
    <w:bookmarkEnd w:id="92"/>
    <w:bookmarkStart w:name="z105" w:id="93"/>
    <w:p>
      <w:pPr>
        <w:spacing w:after="0"/>
        <w:ind w:left="0"/>
        <w:jc w:val="both"/>
      </w:pPr>
      <w:r>
        <w:rPr>
          <w:rFonts w:ascii="Times New Roman"/>
          <w:b w:val="false"/>
          <w:i w:val="false"/>
          <w:color w:val="000000"/>
          <w:sz w:val="28"/>
        </w:rPr>
        <w:t xml:space="preserve">
      33. Мастерам производственного обучения, состоящим в штате организаций образования, исчисление заработной платы производится по месячным должностным окладам. </w:t>
      </w:r>
    </w:p>
    <w:bookmarkEnd w:id="93"/>
    <w:bookmarkStart w:name="z106" w:id="94"/>
    <w:p>
      <w:pPr>
        <w:spacing w:after="0"/>
        <w:ind w:left="0"/>
        <w:jc w:val="both"/>
      </w:pPr>
      <w:r>
        <w:rPr>
          <w:rFonts w:ascii="Times New Roman"/>
          <w:b w:val="false"/>
          <w:i w:val="false"/>
          <w:color w:val="000000"/>
          <w:sz w:val="28"/>
        </w:rPr>
        <w:t>
      Мастерам производственного обучения производится почасовая оплата при неполном объеме учебной нагрузки, а также за объем учебного времени, данного сверх установленной нормы рабочего времени, при выполнении обязанностей временно отсутствующих мастеров производственного обучения в связи с болезнью, отпуском, предусмотренным Кодексом, командировкой, учебным сбором и причинами, предусмотренными законодательством Республики Казахстан, и в случаях, отсутствия штатной единицы мастера в штат учебного заведения в связи с недостаточным объемом учебной работы. Размер заработной платы в этих случаях исчисляется путем деления должностного оклада мастера в месяц на среднемесячную норму рабочих часов и умножения полученной тарифной ставки в час на фактически отработанные часы в месяц.</w:t>
      </w:r>
    </w:p>
    <w:bookmarkEnd w:id="94"/>
    <w:bookmarkStart w:name="z107" w:id="95"/>
    <w:p>
      <w:pPr>
        <w:spacing w:after="0"/>
        <w:ind w:left="0"/>
        <w:jc w:val="left"/>
      </w:pPr>
      <w:r>
        <w:rPr>
          <w:rFonts w:ascii="Times New Roman"/>
          <w:b/>
          <w:i w:val="false"/>
          <w:color w:val="000000"/>
        </w:rPr>
        <w:t xml:space="preserve"> Параграф 4. Особенности исчисления заработной платы педагогов организации дополнительного образования для детей</w:t>
      </w:r>
    </w:p>
    <w:bookmarkEnd w:id="95"/>
    <w:bookmarkStart w:name="z108" w:id="96"/>
    <w:p>
      <w:pPr>
        <w:spacing w:after="0"/>
        <w:ind w:left="0"/>
        <w:jc w:val="both"/>
      </w:pPr>
      <w:r>
        <w:rPr>
          <w:rFonts w:ascii="Times New Roman"/>
          <w:b w:val="false"/>
          <w:i w:val="false"/>
          <w:color w:val="000000"/>
          <w:sz w:val="28"/>
        </w:rPr>
        <w:t xml:space="preserve">
      34. Для исчисления заработной платы педагогов организаций дополнительного образования для детей применяется период в один месяц. </w:t>
      </w:r>
    </w:p>
    <w:bookmarkEnd w:id="96"/>
    <w:bookmarkStart w:name="z109" w:id="97"/>
    <w:p>
      <w:pPr>
        <w:spacing w:after="0"/>
        <w:ind w:left="0"/>
        <w:jc w:val="both"/>
      </w:pPr>
      <w:r>
        <w:rPr>
          <w:rFonts w:ascii="Times New Roman"/>
          <w:b w:val="false"/>
          <w:i w:val="false"/>
          <w:color w:val="000000"/>
          <w:sz w:val="28"/>
        </w:rPr>
        <w:t xml:space="preserve">
      35. Для педагогов организаций дополнительного образования для детей, которым устанавливается нормативная учебная нагрузка заработная плата за месяц исчисляется путем умножения должностного оклада (тарифной ставки в месяц) на их фактическую нагрузку в неделю и деления полученного произведения на нормативную учебную нагрузку установленной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8 Закона. </w:t>
      </w:r>
    </w:p>
    <w:bookmarkEnd w:id="97"/>
    <w:bookmarkStart w:name="z110" w:id="98"/>
    <w:p>
      <w:pPr>
        <w:spacing w:after="0"/>
        <w:ind w:left="0"/>
        <w:jc w:val="both"/>
      </w:pPr>
      <w:r>
        <w:rPr>
          <w:rFonts w:ascii="Times New Roman"/>
          <w:b w:val="false"/>
          <w:i w:val="false"/>
          <w:color w:val="000000"/>
          <w:sz w:val="28"/>
        </w:rPr>
        <w:t xml:space="preserve">
      36. Исчисление заработной платы педагогов, направляемых в детские лагеря отдыха, являющиеся структурным подразделением самой организации образования, расположенным в другой местности, путем временного перевода на другую работу в случае производственной необходимости, производится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Кодекса за выполняемую работу, но не ниже средней заработной платы по прежней работе. Кроме того, при временном переводе в структурное подразделение, расположенное в другой местности, работнику выплачивается компенсация в размере, предусмотренном </w:t>
      </w:r>
      <w:r>
        <w:rPr>
          <w:rFonts w:ascii="Times New Roman"/>
          <w:b w:val="false"/>
          <w:i w:val="false"/>
          <w:color w:val="000000"/>
          <w:sz w:val="28"/>
        </w:rPr>
        <w:t>статьей 127</w:t>
      </w:r>
      <w:r>
        <w:rPr>
          <w:rFonts w:ascii="Times New Roman"/>
          <w:b w:val="false"/>
          <w:i w:val="false"/>
          <w:color w:val="000000"/>
          <w:sz w:val="28"/>
        </w:rPr>
        <w:t xml:space="preserve"> Кодекса.</w:t>
      </w:r>
    </w:p>
    <w:bookmarkEnd w:id="98"/>
    <w:bookmarkStart w:name="z111" w:id="99"/>
    <w:p>
      <w:pPr>
        <w:spacing w:after="0"/>
        <w:ind w:left="0"/>
        <w:jc w:val="both"/>
      </w:pPr>
      <w:r>
        <w:rPr>
          <w:rFonts w:ascii="Times New Roman"/>
          <w:b w:val="false"/>
          <w:i w:val="false"/>
          <w:color w:val="000000"/>
          <w:sz w:val="28"/>
        </w:rPr>
        <w:t xml:space="preserve">
      Исчисление заработной платы для педагогов и других работников организаций образования, направленных для проведения туристских путешествий (в том числе походов, экспедиций, экскурсий) производится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Кодекса.</w:t>
      </w:r>
    </w:p>
    <w:bookmarkEnd w:id="99"/>
    <w:bookmarkStart w:name="z112" w:id="100"/>
    <w:p>
      <w:pPr>
        <w:spacing w:after="0"/>
        <w:ind w:left="0"/>
        <w:jc w:val="left"/>
      </w:pPr>
      <w:r>
        <w:rPr>
          <w:rFonts w:ascii="Times New Roman"/>
          <w:b/>
          <w:i w:val="false"/>
          <w:color w:val="000000"/>
        </w:rPr>
        <w:t xml:space="preserve"> Глава 3. Порядок исчисления повышений, доплат и надбавок педагогам организаций образования</w:t>
      </w:r>
    </w:p>
    <w:bookmarkEnd w:id="100"/>
    <w:bookmarkStart w:name="z113" w:id="101"/>
    <w:p>
      <w:pPr>
        <w:spacing w:after="0"/>
        <w:ind w:left="0"/>
        <w:jc w:val="both"/>
      </w:pPr>
      <w:r>
        <w:rPr>
          <w:rFonts w:ascii="Times New Roman"/>
          <w:b w:val="false"/>
          <w:i w:val="false"/>
          <w:color w:val="000000"/>
          <w:sz w:val="28"/>
        </w:rPr>
        <w:t xml:space="preserve">
      37. Суммы повышений, доплат и надбавок,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исчисляются в зависимости от фактической нагрузки, за исключением следующих случаев доплат: </w:t>
      </w:r>
    </w:p>
    <w:bookmarkEnd w:id="101"/>
    <w:bookmarkStart w:name="z114" w:id="102"/>
    <w:p>
      <w:pPr>
        <w:spacing w:after="0"/>
        <w:ind w:left="0"/>
        <w:jc w:val="both"/>
      </w:pPr>
      <w:r>
        <w:rPr>
          <w:rFonts w:ascii="Times New Roman"/>
          <w:b w:val="false"/>
          <w:i w:val="false"/>
          <w:color w:val="000000"/>
          <w:sz w:val="28"/>
        </w:rPr>
        <w:t>
      1) основному учителю 1-4 классов за проверку тетрадей;</w:t>
      </w:r>
    </w:p>
    <w:bookmarkEnd w:id="102"/>
    <w:bookmarkStart w:name="z115" w:id="103"/>
    <w:p>
      <w:pPr>
        <w:spacing w:after="0"/>
        <w:ind w:left="0"/>
        <w:jc w:val="both"/>
      </w:pPr>
      <w:r>
        <w:rPr>
          <w:rFonts w:ascii="Times New Roman"/>
          <w:b w:val="false"/>
          <w:i w:val="false"/>
          <w:color w:val="000000"/>
          <w:sz w:val="28"/>
        </w:rPr>
        <w:t>
      2) учителям организаций начального, основного среднего, общего среднего образования и педагогам методических кабинетов (центров) за степень магистра по научно-педагогическому направлению;</w:t>
      </w:r>
    </w:p>
    <w:bookmarkEnd w:id="103"/>
    <w:p>
      <w:pPr>
        <w:spacing w:after="0"/>
        <w:ind w:left="0"/>
        <w:jc w:val="both"/>
      </w:pPr>
      <w:r>
        <w:rPr>
          <w:rFonts w:ascii="Times New Roman"/>
          <w:b w:val="false"/>
          <w:i w:val="false"/>
          <w:color w:val="000000"/>
          <w:sz w:val="28"/>
        </w:rPr>
        <w:t>
      3)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 за наставничество;</w:t>
      </w:r>
    </w:p>
    <w:p>
      <w:pPr>
        <w:spacing w:after="0"/>
        <w:ind w:left="0"/>
        <w:jc w:val="both"/>
      </w:pPr>
      <w:r>
        <w:rPr>
          <w:rFonts w:ascii="Times New Roman"/>
          <w:b w:val="false"/>
          <w:i w:val="false"/>
          <w:color w:val="000000"/>
          <w:sz w:val="28"/>
        </w:rPr>
        <w:t>
      4)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послесреднего образования по предметам физика, химия, биология, информатика на английском языке;</w:t>
      </w:r>
    </w:p>
    <w:p>
      <w:pPr>
        <w:spacing w:after="0"/>
        <w:ind w:left="0"/>
        <w:jc w:val="both"/>
      </w:pPr>
      <w:r>
        <w:rPr>
          <w:rFonts w:ascii="Times New Roman"/>
          <w:b w:val="false"/>
          <w:i w:val="false"/>
          <w:color w:val="000000"/>
          <w:sz w:val="28"/>
        </w:rPr>
        <w:t>
      5) Учителю/инструктору физической культуры по основному месту работы независимо от фактической нагрузки в организациях дошкольного образования за проведение 2 часов, в организациях среднего образования - 3 часов, технического и профессионального, послесреднего образования - 4 часов в неделю внеурочных спортивных занятий в очном формате обучения начисляется доплата в размере 100% от базового должностного оклада.</w:t>
      </w:r>
    </w:p>
    <w:p>
      <w:pPr>
        <w:spacing w:after="0"/>
        <w:ind w:left="0"/>
        <w:jc w:val="both"/>
      </w:pPr>
      <w:r>
        <w:rPr>
          <w:rFonts w:ascii="Times New Roman"/>
          <w:b w:val="false"/>
          <w:i w:val="false"/>
          <w:color w:val="000000"/>
          <w:sz w:val="28"/>
        </w:rPr>
        <w:t>
      38. Учителям и преподавателям организаций образования, имеющим документ о прохождении международного экзамена (теста) на знание английского языка APTIS (All Purpose Ticket Issuing System – Ол Пупос Тикет Ишун Систем), IELTS (International English Language Testing System – Интенашнл Инглиш Лэнгуич Тестин Систем), TOEFL (Test of English as a Foreign Language – Тест оф Инглиш аз э Форин Лэнгуич), CEPT (Conference of European Post and Telecommunications – Конфеернц оф Еуропиан Пост энд Телекомюникайшнз), FCE (First Certificate in English – ФҰст Сертификат ин Инглиш), EMI (English as the Medium of Instruction – Инглиш аз зе Мидиам оф Интракшин), TKT CLIL (Content and Language Integrated Learning – Контент энд Лэнгуич Интеграйтед ЛҰнинг), с подтверждением уровня не ниже B1 согласно общеевропейской шкале компетенций владения иностранным языком CEFR (Common European Framework of Reference – Комин Еуропиан Фремуорк оф Референс) или имеющим языковые компетенции, позволяющие преподавание предметов на английском языке согласно приложению к диплому, и реализующим учебные программы основного среднего и общего среднего образования, учебные программы технического и профессионального, послесреднего образования по учебным предметам "Физика", "Химия", "Биология", "Информатика" на английском языке, производится доплата в размере до 200 % от базового должностного оклада в зависимости от степени погружения:</w:t>
      </w:r>
    </w:p>
    <w:p>
      <w:pPr>
        <w:spacing w:after="0"/>
        <w:ind w:left="0"/>
        <w:jc w:val="both"/>
      </w:pPr>
      <w:r>
        <w:rPr>
          <w:rFonts w:ascii="Times New Roman"/>
          <w:b w:val="false"/>
          <w:i w:val="false"/>
          <w:color w:val="000000"/>
          <w:sz w:val="28"/>
        </w:rPr>
        <w:t>
      1) 200% от базового должностного оклада – при режиме полного погружения: проведение всех этапов урока на английском языке в общеобразовательных школах, специализированных организациях образования, организациях технического и профессионального образования за счет инвариантного и вариативного компонентов в 10-11 классах, 1-2 курсах, в специализированных организациях образования за счет инвариантного и вариативного компонентов в 7-9 классах, за счет вариативного компонента в 7-9 классах в общеобразовательных школах;</w:t>
      </w:r>
    </w:p>
    <w:p>
      <w:pPr>
        <w:spacing w:after="0"/>
        <w:ind w:left="0"/>
        <w:jc w:val="both"/>
      </w:pPr>
      <w:r>
        <w:rPr>
          <w:rFonts w:ascii="Times New Roman"/>
          <w:b w:val="false"/>
          <w:i w:val="false"/>
          <w:color w:val="000000"/>
          <w:sz w:val="28"/>
        </w:rPr>
        <w:t>
      2) 100% от базового должностного оклада – при режиме частичного погружения: проведение отдельных этапов урока, изучение терминологии и отдельных разделов на английском языке в общеобразовательных школах, специализированных организациях образования за счет вариативного компонента в 7-9 классах.</w:t>
      </w:r>
    </w:p>
    <w:p>
      <w:pPr>
        <w:spacing w:after="0"/>
        <w:ind w:left="0"/>
        <w:jc w:val="both"/>
      </w:pPr>
      <w:r>
        <w:rPr>
          <w:rFonts w:ascii="Times New Roman"/>
          <w:b w:val="false"/>
          <w:i w:val="false"/>
          <w:color w:val="000000"/>
          <w:sz w:val="28"/>
        </w:rPr>
        <w:t>
      При этом уровень готовности учителей соответствует 100%-му освоению учебного предмета на английском языке, уровень готовности учеников – 100 %-му владению английским языком на уровне А2 и выше, и уровень обеспеченности учебниками и учебно-методическими комплексами на английском языке (в том числе билингвальными) также составляет 100 %.</w:t>
      </w:r>
    </w:p>
    <w:p>
      <w:pPr>
        <w:spacing w:after="0"/>
        <w:ind w:left="0"/>
        <w:jc w:val="both"/>
      </w:pPr>
      <w:r>
        <w:rPr>
          <w:rFonts w:ascii="Times New Roman"/>
          <w:b w:val="false"/>
          <w:i w:val="false"/>
          <w:color w:val="000000"/>
          <w:sz w:val="28"/>
        </w:rPr>
        <w:t>
      39. Учителям в организациях начального, основного среднего, общего среднего образования и педагогам методических центров (кабинетов) начисляется доплата в размере 10-кратного месячного расчетного показателя на основании документов установленного образца и производится по основному месту работы независимо от фактической учебной нагрузки:</w:t>
      </w:r>
    </w:p>
    <w:p>
      <w:pPr>
        <w:spacing w:after="0"/>
        <w:ind w:left="0"/>
        <w:jc w:val="both"/>
      </w:pPr>
      <w:r>
        <w:rPr>
          <w:rFonts w:ascii="Times New Roman"/>
          <w:b w:val="false"/>
          <w:i w:val="false"/>
          <w:color w:val="000000"/>
          <w:sz w:val="28"/>
        </w:rPr>
        <w:t>
      1) при наличии степени магистра по научно-педагогическому направлению со сроком обучения не менее двух лет в соответствии с Государственным общеобязательным стандартом послевузовского образования и (или) освоении не менее 120 академических кредитов ECTS (European Credit Transfer and Accumulation System - Еуропиан Кредит Трансфер энд Акьюмилейшн Систем) по образовательным программам научно-педагогического направления (по следующим направлениям подготовки – 7M011 Педагогика и психология, 7M012 Педагогика дошкольного воспитания и обучения, 7M013 Подготовка педагогов без предметной специализации, 7M014 Подготовка педагогов с предметной специализацией общего развития, 7M015 Подготовка педагогов по естественнонаучным предметам, 7M016 Подготовка педагогов по гуманитарным предметам, 7M017 Подготовка педагогов по языкам и литературе, 7M018 Подготовка специалистов по социальной педагогике и самопознанию, 7M019 Специальная педагогика, 7M021 Искусство, 7M022 Гуманитарные науки, 7M023 Языки и литература, 7M031 Социальные науки, 7M032 Журналистика и информация, 7M041 Бизнес и управление, 7M042 Право, 7M051 Биологические и смежные науки, 7M052 Окружающая среда, 7M053 Физические и химические науки, 7M054 Математика и статистика, 7M061 Информационно-коммуникационные технологии, 7M121 Военное дело, 7M122 Национальная безопасность, 7M123 Общественная безопасность, а также по специальностям, эквивалентным вышеуказанным направлениям подготовки в соответствии с Классификатором специальностей высшего и послевузовского образования Республики Казахстан;</w:t>
      </w:r>
    </w:p>
    <w:bookmarkStart w:name="z125" w:id="104"/>
    <w:p>
      <w:pPr>
        <w:spacing w:after="0"/>
        <w:ind w:left="0"/>
        <w:jc w:val="both"/>
      </w:pPr>
      <w:r>
        <w:rPr>
          <w:rFonts w:ascii="Times New Roman"/>
          <w:b w:val="false"/>
          <w:i w:val="false"/>
          <w:color w:val="000000"/>
          <w:sz w:val="28"/>
        </w:rPr>
        <w:t>
      2) магистру, окончившему профильную магистратуру после дополнительного освоения образовательной программы магистратуры педагогического профиля.</w:t>
      </w:r>
    </w:p>
    <w:bookmarkEnd w:id="104"/>
    <w:bookmarkStart w:name="z126" w:id="105"/>
    <w:p>
      <w:pPr>
        <w:spacing w:after="0"/>
        <w:ind w:left="0"/>
        <w:jc w:val="both"/>
      </w:pPr>
      <w:r>
        <w:rPr>
          <w:rFonts w:ascii="Times New Roman"/>
          <w:b w:val="false"/>
          <w:i w:val="false"/>
          <w:color w:val="000000"/>
          <w:sz w:val="28"/>
        </w:rPr>
        <w:t>
      40.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 начисляется доплата за наставничество в размере 100 % от базового должностного оклада независимо от фактической нагрузки.</w:t>
      </w:r>
    </w:p>
    <w:bookmarkEnd w:id="105"/>
    <w:bookmarkStart w:name="z127" w:id="106"/>
    <w:p>
      <w:pPr>
        <w:spacing w:after="0"/>
        <w:ind w:left="0"/>
        <w:jc w:val="left"/>
      </w:pPr>
      <w:r>
        <w:rPr>
          <w:rFonts w:ascii="Times New Roman"/>
          <w:b/>
          <w:i w:val="false"/>
          <w:color w:val="000000"/>
        </w:rPr>
        <w:t xml:space="preserve"> Глава 4. Порядок исчисления заработной платы педагогов государственных организаций образования в период чрезвычайной ситуации, карантинных и ограничительных мер</w:t>
      </w:r>
    </w:p>
    <w:bookmarkEnd w:id="106"/>
    <w:bookmarkStart w:name="z128" w:id="107"/>
    <w:p>
      <w:pPr>
        <w:spacing w:after="0"/>
        <w:ind w:left="0"/>
        <w:jc w:val="both"/>
      </w:pPr>
      <w:r>
        <w:rPr>
          <w:rFonts w:ascii="Times New Roman"/>
          <w:b w:val="false"/>
          <w:i w:val="false"/>
          <w:color w:val="000000"/>
          <w:sz w:val="28"/>
        </w:rPr>
        <w:t xml:space="preserve">
      41. Порядок исчисления заработной платы работников государственных организаций образования в период чрезвычайной ситуации (далее – ЧС), карантинных и ограничительных мер регулируется </w:t>
      </w:r>
      <w:r>
        <w:rPr>
          <w:rFonts w:ascii="Times New Roman"/>
          <w:b w:val="false"/>
          <w:i w:val="false"/>
          <w:color w:val="000000"/>
          <w:sz w:val="28"/>
        </w:rPr>
        <w:t>Кодексом</w:t>
      </w:r>
      <w:r>
        <w:rPr>
          <w:rFonts w:ascii="Times New Roman"/>
          <w:b w:val="false"/>
          <w:i w:val="false"/>
          <w:color w:val="000000"/>
          <w:sz w:val="28"/>
        </w:rPr>
        <w:t>, нормативными правовыми актами, регламентирующими режим ЧС, и настоящими Правилами.</w:t>
      </w:r>
    </w:p>
    <w:bookmarkEnd w:id="107"/>
    <w:bookmarkStart w:name="z129" w:id="108"/>
    <w:p>
      <w:pPr>
        <w:spacing w:after="0"/>
        <w:ind w:left="0"/>
        <w:jc w:val="both"/>
      </w:pPr>
      <w:r>
        <w:rPr>
          <w:rFonts w:ascii="Times New Roman"/>
          <w:b w:val="false"/>
          <w:i w:val="false"/>
          <w:color w:val="000000"/>
          <w:sz w:val="28"/>
        </w:rPr>
        <w:t>
      42. Исчисление заработной платы работников организаций образования, задействованных в организации и проведении обучения на основе дистанционных образовательных технологий в период, ЧС, карантинных и ограничительных мер производится в соответствии с пунктом 1 настоящих Правил.</w:t>
      </w:r>
    </w:p>
    <w:bookmarkEnd w:id="108"/>
    <w:bookmarkStart w:name="z130" w:id="109"/>
    <w:p>
      <w:pPr>
        <w:spacing w:after="0"/>
        <w:ind w:left="0"/>
        <w:jc w:val="both"/>
      </w:pPr>
      <w:r>
        <w:rPr>
          <w:rFonts w:ascii="Times New Roman"/>
          <w:b w:val="false"/>
          <w:i w:val="false"/>
          <w:color w:val="000000"/>
          <w:sz w:val="28"/>
        </w:rPr>
        <w:t xml:space="preserve">
      43. Работникам организаций образования не задействованным в организации и проведении обучения на основе дистанционных образовательных технологий в период ЧС, карантинных и ограничительных мер исчисление заработной платы производится с сохранением прежнего уровня заработной платы при условии привлечения их к другим видам работ с согласия самого работника, оформленного внесением соответствующих изменений в трудовой договор, путем перевода на другие виды работ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Кодекса, а также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Кодекса при временном переводе работника в структурное подразделение работодателя, расположенное в другой местности.</w:t>
      </w:r>
    </w:p>
    <w:bookmarkEnd w:id="109"/>
    <w:bookmarkStart w:name="z131" w:id="110"/>
    <w:p>
      <w:pPr>
        <w:spacing w:after="0"/>
        <w:ind w:left="0"/>
        <w:jc w:val="both"/>
      </w:pPr>
      <w:r>
        <w:rPr>
          <w:rFonts w:ascii="Times New Roman"/>
          <w:b w:val="false"/>
          <w:i w:val="false"/>
          <w:color w:val="000000"/>
          <w:sz w:val="28"/>
        </w:rPr>
        <w:t xml:space="preserve">
       44. Работникам государственных организаций образования в период ЧС, карантинных и ограничительных мер исчисление заработной платы за время простоя по причинам, не зависящим от работодателя и работника, определенного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Кодекса трудовым, коллективным договорами, производится в размерах, установленных до введения режима ЧС, но не более одной тарифной ставки (должностного оклада) и не ниже законодательно установленного минимального размера заработной платы.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191</w:t>
            </w:r>
          </w:p>
        </w:tc>
      </w:tr>
    </w:tbl>
    <w:bookmarkStart w:name="z118" w:id="111"/>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111"/>
    <w:bookmarkStart w:name="z119"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августа 2013 года № 313 "О внесении изменения и дополнений в приказ Министра образования и науки Республики Казахстан от 29 января 2008 года № 40 "Об утверждении Правил исчисления заработной платы работникам государственных организаций образования, финансируемых за счет средств бюджета";</w:t>
      </w:r>
    </w:p>
    <w:bookmarkEnd w:id="112"/>
    <w:bookmarkStart w:name="z120" w:id="1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сентября 2014 года № 394 "О внесении изменения в приказ Министра образования и науки Республики Казахстан от 29 января 2008 года № 40 "Об утверждении Правил исчисления заработной платы работникам государственных организаций образования, финансируемых за счет средств бюджета";</w:t>
      </w:r>
    </w:p>
    <w:bookmarkEnd w:id="113"/>
    <w:bookmarkStart w:name="z121" w:id="1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февраля 2016 года № 181 "О внесении изменений и дополнения в приказ Министра образования и науки Республики Казахстан от 29 января 2008 года № 40 "Об утверждении Правил исчисления заработной платы работникам государственных организаций образования, финансируемых за счет средств бюджета";</w:t>
      </w:r>
    </w:p>
    <w:bookmarkEnd w:id="114"/>
    <w:bookmarkStart w:name="z122" w:id="1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 июля 2017 года № 315 "О внесении дополнения в приказ Министра образования и науки Республики Казахстан от 29 января 2008 года № 40 "Об утверждении Правил об исчислении заработной платы работников государственных организаций образования, финансируемых за счет средств бюджета";</w:t>
      </w:r>
    </w:p>
    <w:bookmarkEnd w:id="115"/>
    <w:bookmarkStart w:name="z123" w:id="1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декабря 2017 года № 638 "О внесении изменения в приказ Министра образования и науки Республики Казахстан от 29 января 2008 года № 40 "Об утверждении Правил об исчислении заработной платы работников государственных организаций образования, финансируемых за счет средств бюджета";</w:t>
      </w:r>
    </w:p>
    <w:bookmarkEnd w:id="116"/>
    <w:bookmarkStart w:name="z124" w:id="1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февраля 2018 года № 64 "О внесении изменения в приказ Министра образования и науки Республики Казахстан от 29 января 2008 года № 40 "Об утверждении Правил об исчислении заработной платы работников государственных организаций образования, финансируемых за счет средств бюджета".</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