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fc4f" w14:textId="ee5f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и признании утратившими силу структурных элементов некоторых приказов Председателя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14 мая 2020 года № 79. Зарегистрирован в Министерстве юстиции Республики Казахстан 16 мая 2020 года № 20644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(зарегистрирован в Реестре государственной регистрации нормативных правовых актов за № 14317, опубликован 7 ноября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23 ноября 2015 года "О государственной службе Республики Казахстан", ПРИКАЗЫВАЮ:";</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граждан, впервые поступающих на правоохранительную службу, утвержденных вышеназванным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граждан, впервые поступающих на правоохранительную службу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от 23 ноября 2015 года "О государственной службе Республики Казахстан", а также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от 6 января 2011 года "О правоохранительной службе".</w:t>
      </w:r>
    </w:p>
    <w:bookmarkEnd w:id="5"/>
    <w:bookmarkStart w:name="z11" w:id="6"/>
    <w:p>
      <w:pPr>
        <w:spacing w:after="0"/>
        <w:ind w:left="0"/>
        <w:jc w:val="both"/>
      </w:pPr>
      <w:r>
        <w:rPr>
          <w:rFonts w:ascii="Times New Roman"/>
          <w:b w:val="false"/>
          <w:i w:val="false"/>
          <w:color w:val="000000"/>
          <w:sz w:val="28"/>
        </w:rPr>
        <w:t>
      Правила определяют порядок, программы, организацию тестирования на знание государственного языка и законодательства Республики Казахстан (далее – тестирование) и оценки личных качеств граждан, впервые поступающих на правоохранительную службу (далее – кандидат), а также порядок обжалования результатов тестирования.";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 Уполномоченный орган и его территориальные подразделения (далее – услугодатель) проводят тестирование кандидатов по мере обращения граждан.";</w:t>
      </w:r>
    </w:p>
    <w:bookmarkEnd w:id="7"/>
    <w:bookmarkStart w:name="z14" w:id="8"/>
    <w:p>
      <w:pPr>
        <w:spacing w:after="0"/>
        <w:ind w:left="0"/>
        <w:jc w:val="both"/>
      </w:pPr>
      <w:r>
        <w:rPr>
          <w:rFonts w:ascii="Times New Roman"/>
          <w:b w:val="false"/>
          <w:i w:val="false"/>
          <w:color w:val="000000"/>
          <w:sz w:val="28"/>
        </w:rPr>
        <w:t>
      дополнить пунктом 5-1) следующего содержания:</w:t>
      </w:r>
    </w:p>
    <w:bookmarkEnd w:id="8"/>
    <w:bookmarkStart w:name="z15" w:id="9"/>
    <w:p>
      <w:pPr>
        <w:spacing w:after="0"/>
        <w:ind w:left="0"/>
        <w:jc w:val="both"/>
      </w:pPr>
      <w:r>
        <w:rPr>
          <w:rFonts w:ascii="Times New Roman"/>
          <w:b w:val="false"/>
          <w:i w:val="false"/>
          <w:color w:val="000000"/>
          <w:sz w:val="28"/>
        </w:rPr>
        <w:t>
      "5-1. Стандарт государственной услуги, содержащий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(далее – Стандарт) приведен в приложении 1-1 к настоящим Правилам.";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"6. Для участия в тестировании кандидаты не позднее одного календарного дня до дня тестирования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 веб-портал "электронного правительства" (далее – портал) или посредством обращения в некоммерческое акционерное общество Государственная корпорация "Правительство для граждан" (далее – Государственная корпорация).</w:t>
      </w:r>
    </w:p>
    <w:bookmarkEnd w:id="10"/>
    <w:bookmarkStart w:name="z18" w:id="11"/>
    <w:p>
      <w:pPr>
        <w:spacing w:after="0"/>
        <w:ind w:left="0"/>
        <w:jc w:val="both"/>
      </w:pPr>
      <w:r>
        <w:rPr>
          <w:rFonts w:ascii="Times New Roman"/>
          <w:b w:val="false"/>
          <w:i w:val="false"/>
          <w:color w:val="000000"/>
          <w:sz w:val="28"/>
        </w:rPr>
        <w:t>
      При обращении в Государственную корпорацию кандидат предъявляет документ, удостоверяющий его личность.</w:t>
      </w:r>
    </w:p>
    <w:bookmarkEnd w:id="11"/>
    <w:bookmarkStart w:name="z19" w:id="12"/>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12"/>
    <w:bookmarkStart w:name="z20" w:id="13"/>
    <w:p>
      <w:pPr>
        <w:spacing w:after="0"/>
        <w:ind w:left="0"/>
        <w:jc w:val="both"/>
      </w:pPr>
      <w:r>
        <w:rPr>
          <w:rFonts w:ascii="Times New Roman"/>
          <w:b w:val="false"/>
          <w:i w:val="false"/>
          <w:color w:val="000000"/>
          <w:sz w:val="28"/>
        </w:rPr>
        <w:t>
      В случае обращения через портал в "личном кабинете" кандидата отражается статус о принятии запроса для оказания государственной услуги.</w:t>
      </w:r>
    </w:p>
    <w:bookmarkEnd w:id="13"/>
    <w:bookmarkStart w:name="z21" w:id="14"/>
    <w:p>
      <w:pPr>
        <w:spacing w:after="0"/>
        <w:ind w:left="0"/>
        <w:jc w:val="both"/>
      </w:pPr>
      <w:r>
        <w:rPr>
          <w:rFonts w:ascii="Times New Roman"/>
          <w:b w:val="false"/>
          <w:i w:val="false"/>
          <w:color w:val="000000"/>
          <w:sz w:val="28"/>
        </w:rPr>
        <w:t xml:space="preserve">
      При обращении через Государственную корпорацию и портал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электронной цифровой подписи услугодателя.</w:t>
      </w:r>
    </w:p>
    <w:bookmarkEnd w:id="14"/>
    <w:bookmarkStart w:name="z22" w:id="15"/>
    <w:p>
      <w:pPr>
        <w:spacing w:after="0"/>
        <w:ind w:left="0"/>
        <w:jc w:val="both"/>
      </w:pPr>
      <w:r>
        <w:rPr>
          <w:rFonts w:ascii="Times New Roman"/>
          <w:b w:val="false"/>
          <w:i w:val="false"/>
          <w:color w:val="000000"/>
          <w:sz w:val="28"/>
        </w:rPr>
        <w:t>
      В случае представления кандидатом неполного пакета документов согласно перечню, предусмотренного пунктом 8 Стандарта, и (или) документов с истекшим сроком действия работник Государственной корпорации отказывает в приеме заявления.</w:t>
      </w:r>
    </w:p>
    <w:bookmarkEnd w:id="15"/>
    <w:bookmarkStart w:name="z23" w:id="16"/>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в Государственной корпорации, в уполномоченном органе или его территориальном подразделении.";</w:t>
      </w:r>
    </w:p>
    <w:bookmarkEnd w:id="16"/>
    <w:bookmarkStart w:name="z24" w:id="17"/>
    <w:p>
      <w:pPr>
        <w:spacing w:after="0"/>
        <w:ind w:left="0"/>
        <w:jc w:val="both"/>
      </w:pPr>
      <w:r>
        <w:rPr>
          <w:rFonts w:ascii="Times New Roman"/>
          <w:b w:val="false"/>
          <w:i w:val="false"/>
          <w:color w:val="000000"/>
          <w:sz w:val="28"/>
        </w:rPr>
        <w:t>
      дополнить пунктом 7-1) следующего содержания:</w:t>
      </w:r>
    </w:p>
    <w:bookmarkEnd w:id="17"/>
    <w:bookmarkStart w:name="z25" w:id="18"/>
    <w:p>
      <w:pPr>
        <w:spacing w:after="0"/>
        <w:ind w:left="0"/>
        <w:jc w:val="both"/>
      </w:pPr>
      <w:r>
        <w:rPr>
          <w:rFonts w:ascii="Times New Roman"/>
          <w:b w:val="false"/>
          <w:i w:val="false"/>
          <w:color w:val="000000"/>
          <w:sz w:val="28"/>
        </w:rPr>
        <w:t>
      "7-1. Основания для отказа в прохождении тестирования указаны в пункте 9 Стандарта.";</w:t>
      </w:r>
    </w:p>
    <w:bookmarkEnd w:id="18"/>
    <w:bookmarkStart w:name="z26" w:id="19"/>
    <w:p>
      <w:pPr>
        <w:spacing w:after="0"/>
        <w:ind w:left="0"/>
        <w:jc w:val="both"/>
      </w:pPr>
      <w:r>
        <w:rPr>
          <w:rFonts w:ascii="Times New Roman"/>
          <w:b w:val="false"/>
          <w:i w:val="false"/>
          <w:color w:val="000000"/>
          <w:sz w:val="28"/>
        </w:rPr>
        <w:t>
      дополнить пунктом 17-1 следующего содержания:</w:t>
      </w:r>
    </w:p>
    <w:bookmarkEnd w:id="19"/>
    <w:bookmarkStart w:name="z27" w:id="20"/>
    <w:p>
      <w:pPr>
        <w:spacing w:after="0"/>
        <w:ind w:left="0"/>
        <w:jc w:val="both"/>
      </w:pPr>
      <w:r>
        <w:rPr>
          <w:rFonts w:ascii="Times New Roman"/>
          <w:b w:val="false"/>
          <w:i w:val="false"/>
          <w:color w:val="000000"/>
          <w:sz w:val="28"/>
        </w:rPr>
        <w:t>
      "17-1.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20"/>
    <w:bookmarkStart w:name="z28" w:id="21"/>
    <w:p>
      <w:pPr>
        <w:spacing w:after="0"/>
        <w:ind w:left="0"/>
        <w:jc w:val="both"/>
      </w:pPr>
      <w:r>
        <w:rPr>
          <w:rFonts w:ascii="Times New Roman"/>
          <w:b w:val="false"/>
          <w:i w:val="false"/>
          <w:color w:val="000000"/>
          <w:sz w:val="28"/>
        </w:rPr>
        <w:t>
      При этом оператор составляет Акт выявления подставного лица при тестировании по форме, согласно приложению 4-1 к настоящим Правилам.";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xml:space="preserve">
      "24. Кандидатам, получившим результаты тестирования ниже значений, указанных в программах тестирования, выдается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
    <w:bookmarkStart w:name="z31" w:id="23"/>
    <w:p>
      <w:pPr>
        <w:spacing w:after="0"/>
        <w:ind w:left="0"/>
        <w:jc w:val="both"/>
      </w:pPr>
      <w:r>
        <w:rPr>
          <w:rFonts w:ascii="Times New Roman"/>
          <w:b w:val="false"/>
          <w:i w:val="false"/>
          <w:color w:val="000000"/>
          <w:sz w:val="28"/>
        </w:rPr>
        <w:t>
      Кандидаты, получившие результаты тестирования ниже установленных значений, допускаются к повторному тестированию не ранее чем через пятнадцать календарных дней со дня прохождения тестирования.";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"31. Кандидаты, получившие результаты тестирования ниже значений прохождения тестирования, имеют право подать на апелляцию в апелляционную комиссию уполномоченного органа.";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"34. По результатам рассмотрения полученного заявления на апелляцию, апелляционная комиссия в течение пяти рабочих дней со дня поступления апелляции принимает одно из двух решений:</w:t>
      </w:r>
    </w:p>
    <w:bookmarkEnd w:id="25"/>
    <w:bookmarkStart w:name="z36" w:id="26"/>
    <w:p>
      <w:pPr>
        <w:spacing w:after="0"/>
        <w:ind w:left="0"/>
        <w:jc w:val="both"/>
      </w:pPr>
      <w:r>
        <w:rPr>
          <w:rFonts w:ascii="Times New Roman"/>
          <w:b w:val="false"/>
          <w:i w:val="false"/>
          <w:color w:val="000000"/>
          <w:sz w:val="28"/>
        </w:rPr>
        <w:t>
      1) оставить апелляцию без удовлетворения;</w:t>
      </w:r>
    </w:p>
    <w:bookmarkEnd w:id="26"/>
    <w:bookmarkStart w:name="z37" w:id="27"/>
    <w:p>
      <w:pPr>
        <w:spacing w:after="0"/>
        <w:ind w:left="0"/>
        <w:jc w:val="both"/>
      </w:pPr>
      <w:r>
        <w:rPr>
          <w:rFonts w:ascii="Times New Roman"/>
          <w:b w:val="false"/>
          <w:i w:val="false"/>
          <w:color w:val="000000"/>
          <w:sz w:val="28"/>
        </w:rPr>
        <w:t>
      2) удовлетворить апелляцию кандидата и допустить его на пересдачу тестирования.</w:t>
      </w:r>
    </w:p>
    <w:bookmarkEnd w:id="27"/>
    <w:bookmarkStart w:name="z38" w:id="28"/>
    <w:p>
      <w:pPr>
        <w:spacing w:after="0"/>
        <w:ind w:left="0"/>
        <w:jc w:val="both"/>
      </w:pPr>
      <w:r>
        <w:rPr>
          <w:rFonts w:ascii="Times New Roman"/>
          <w:b w:val="false"/>
          <w:i w:val="false"/>
          <w:color w:val="000000"/>
          <w:sz w:val="28"/>
        </w:rPr>
        <w:t>
      В случае оставления апелляции кандидата без удовлетворения, он допускается к повторному тестированию не ранее чем через пятнадцать календарных дней со дня прохождения тестирования.";</w:t>
      </w:r>
    </w:p>
    <w:bookmarkEnd w:id="28"/>
    <w:bookmarkStart w:name="z39" w:id="29"/>
    <w:p>
      <w:pPr>
        <w:spacing w:after="0"/>
        <w:ind w:left="0"/>
        <w:jc w:val="both"/>
      </w:pPr>
      <w:r>
        <w:rPr>
          <w:rFonts w:ascii="Times New Roman"/>
          <w:b w:val="false"/>
          <w:i w:val="false"/>
          <w:color w:val="000000"/>
          <w:sz w:val="28"/>
        </w:rPr>
        <w:t>
      дополнить главой 5 следующего содержания:</w:t>
      </w:r>
    </w:p>
    <w:bookmarkEnd w:id="29"/>
    <w:bookmarkStart w:name="z40" w:id="30"/>
    <w:p>
      <w:pPr>
        <w:spacing w:after="0"/>
        <w:ind w:left="0"/>
        <w:jc w:val="both"/>
      </w:pPr>
      <w:r>
        <w:rPr>
          <w:rFonts w:ascii="Times New Roman"/>
          <w:b w:val="false"/>
          <w:i w:val="false"/>
          <w:color w:val="000000"/>
          <w:sz w:val="28"/>
        </w:rPr>
        <w:t>
      "Глава 5. Порядок обжалования решений, действий (бездействия) услугодателей и (или) их должностных лиц, Государственной корпорации и (или) их работников по вопросам прохождения тестирования</w:t>
      </w:r>
    </w:p>
    <w:bookmarkEnd w:id="30"/>
    <w:bookmarkStart w:name="z41" w:id="31"/>
    <w:p>
      <w:pPr>
        <w:spacing w:after="0"/>
        <w:ind w:left="0"/>
        <w:jc w:val="both"/>
      </w:pPr>
      <w:r>
        <w:rPr>
          <w:rFonts w:ascii="Times New Roman"/>
          <w:b w:val="false"/>
          <w:i w:val="false"/>
          <w:color w:val="000000"/>
          <w:sz w:val="28"/>
        </w:rPr>
        <w:t>
      35. Жалоба на решение, действий (бездействия) кандидата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1"/>
    <w:bookmarkStart w:name="z42" w:id="32"/>
    <w:p>
      <w:pPr>
        <w:spacing w:after="0"/>
        <w:ind w:left="0"/>
        <w:jc w:val="both"/>
      </w:pPr>
      <w:r>
        <w:rPr>
          <w:rFonts w:ascii="Times New Roman"/>
          <w:b w:val="false"/>
          <w:i w:val="false"/>
          <w:color w:val="000000"/>
          <w:sz w:val="28"/>
        </w:rPr>
        <w:t xml:space="preserve">
      Жалоба кандидата,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32"/>
    <w:bookmarkStart w:name="z43" w:id="33"/>
    <w:p>
      <w:pPr>
        <w:spacing w:after="0"/>
        <w:ind w:left="0"/>
        <w:jc w:val="both"/>
      </w:pPr>
      <w:r>
        <w:rPr>
          <w:rFonts w:ascii="Times New Roman"/>
          <w:b w:val="false"/>
          <w:i w:val="false"/>
          <w:color w:val="000000"/>
          <w:sz w:val="28"/>
        </w:rPr>
        <w:t>
      Жалоба кандидата,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
    <w:bookmarkStart w:name="z44" w:id="34"/>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4"/>
    <w:bookmarkStart w:name="z45" w:id="35"/>
    <w:p>
      <w:pPr>
        <w:spacing w:after="0"/>
        <w:ind w:left="0"/>
        <w:jc w:val="both"/>
      </w:pPr>
      <w:r>
        <w:rPr>
          <w:rFonts w:ascii="Times New Roman"/>
          <w:b w:val="false"/>
          <w:i w:val="false"/>
          <w:color w:val="000000"/>
          <w:sz w:val="28"/>
        </w:rPr>
        <w:t>
      36. В случаях несогласия с результатами оказанной государственной услуги, кандидат имеет право обратиться в суд в порядке, установленном законодательством Республики Казахстан.";</w:t>
      </w:r>
    </w:p>
    <w:bookmarkEnd w:id="35"/>
    <w:bookmarkStart w:name="z46" w:id="36"/>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9" w:id="37"/>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53" w:id="38"/>
    <w:p>
      <w:pPr>
        <w:spacing w:after="0"/>
        <w:ind w:left="0"/>
        <w:jc w:val="both"/>
      </w:pPr>
      <w:r>
        <w:rPr>
          <w:rFonts w:ascii="Times New Roman"/>
          <w:b w:val="false"/>
          <w:i w:val="false"/>
          <w:color w:val="000000"/>
          <w:sz w:val="28"/>
        </w:rPr>
        <w:t xml:space="preserve">
      2. Признать утратившими силу структурные элементы некоторых приказов Председателя Агентства Республики Казахстан по делам государственной службы и противодействию коррупции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8"/>
    <w:bookmarkStart w:name="z54" w:id="39"/>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39"/>
    <w:bookmarkStart w:name="z55"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6" w:id="41"/>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1"/>
    <w:bookmarkStart w:name="z57" w:id="42"/>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42"/>
    <w:bookmarkStart w:name="z58" w:id="43"/>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 делам</w:t>
            </w:r>
            <w:r>
              <w:br/>
            </w:r>
            <w:r>
              <w:rPr>
                <w:rFonts w:ascii="Times New Roman"/>
                <w:b w:val="false"/>
                <w:i/>
                <w:color w:val="000000"/>
                <w:sz w:val="20"/>
              </w:rPr>
              <w:t xml:space="preserve">государственной службы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bookmarkStart w:name="z60"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Генеральная прокуратура</w:t>
      </w:r>
      <w:r>
        <w:br/>
      </w:r>
      <w:r>
        <w:rPr>
          <w:rFonts w:ascii="Times New Roman"/>
          <w:b w:val="false"/>
          <w:i w:val="false"/>
          <w:color w:val="000000"/>
          <w:sz w:val="28"/>
        </w:rPr>
        <w:t>Республики Казахстан</w:t>
      </w:r>
    </w:p>
    <w:bookmarkEnd w:id="44"/>
    <w:bookmarkStart w:name="z61" w:id="4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45"/>
    <w:bookmarkStart w:name="z62"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противодействию коррупции</w:t>
      </w:r>
      <w:r>
        <w:br/>
      </w:r>
      <w:r>
        <w:rPr>
          <w:rFonts w:ascii="Times New Roman"/>
          <w:b w:val="false"/>
          <w:i w:val="false"/>
          <w:color w:val="000000"/>
          <w:sz w:val="28"/>
        </w:rPr>
        <w:t>(Антикоррупционная служба)</w:t>
      </w:r>
    </w:p>
    <w:bookmarkEnd w:id="46"/>
    <w:bookmarkStart w:name="z63" w:id="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47"/>
    <w:bookmarkStart w:name="z64" w:id="4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от 14 мая 2020 года № 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впервые</w:t>
            </w:r>
            <w:r>
              <w:br/>
            </w:r>
            <w:r>
              <w:rPr>
                <w:rFonts w:ascii="Times New Roman"/>
                <w:b w:val="false"/>
                <w:i w:val="false"/>
                <w:color w:val="000000"/>
                <w:sz w:val="20"/>
              </w:rPr>
              <w:t>поступающих на</w:t>
            </w:r>
            <w:r>
              <w:br/>
            </w:r>
            <w:r>
              <w:rPr>
                <w:rFonts w:ascii="Times New Roman"/>
                <w:b w:val="false"/>
                <w:i w:val="false"/>
                <w:color w:val="000000"/>
                <w:sz w:val="20"/>
              </w:rPr>
              <w:t>правоохранительную службу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845"/>
        <w:gridCol w:w="100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делам государственной службы Республики Казахстан и его территориальные подразделения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Прием заявлений осуществляется через:</w:t>
            </w:r>
            <w:r>
              <w:br/>
            </w:r>
            <w:r>
              <w:rPr>
                <w:rFonts w:ascii="Times New Roman"/>
                <w:b w:val="false"/>
                <w:i w:val="false"/>
                <w:color w:val="000000"/>
                <w:sz w:val="20"/>
              </w:rPr>
              <w:t>
</w:t>
            </w:r>
            <w:r>
              <w:rPr>
                <w:rFonts w:ascii="Times New Roman"/>
                <w:b w:val="false"/>
                <w:i w:val="false"/>
                <w:color w:val="000000"/>
                <w:sz w:val="20"/>
              </w:rPr>
              <w:t>1) Государственная корпорация "Правительство для граждан";</w:t>
            </w:r>
            <w:r>
              <w:br/>
            </w: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и абонентское устройство сотовой связи.</w:t>
            </w:r>
            <w:r>
              <w:br/>
            </w:r>
            <w:r>
              <w:rPr>
                <w:rFonts w:ascii="Times New Roman"/>
                <w:b w:val="false"/>
                <w:i w:val="false"/>
                <w:color w:val="000000"/>
                <w:sz w:val="20"/>
              </w:rPr>
              <w:t>
Выдача результата оказания государственной услуги осуществляется услугодателем.</w:t>
            </w:r>
          </w:p>
          <w:bookmarkEnd w:id="49"/>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xml:space="preserve">
Тестирование проводится не ранее одного календарного дня со дня подачи заявления, и не позднее дня и времени тестирования, выбранного кандидатом. </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r>
              <w:br/>
            </w:r>
            <w:r>
              <w:rPr>
                <w:rFonts w:ascii="Times New Roman"/>
                <w:b w:val="false"/>
                <w:i w:val="false"/>
                <w:color w:val="000000"/>
                <w:sz w:val="20"/>
              </w:rPr>
              <w:t>
Максимально допустимое время обслуживания кандидата – 30 минут.</w:t>
            </w:r>
          </w:p>
          <w:bookmarkEnd w:id="50"/>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и/или бумажная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xml:space="preserve">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заключение по результатам тестирования на оценку личных качеств кандидата на должность правоохранительной службы,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либо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Тест на знание государственного языка не имеет порогового значения.</w:t>
            </w:r>
            <w:r>
              <w:br/>
            </w:r>
            <w:r>
              <w:rPr>
                <w:rFonts w:ascii="Times New Roman"/>
                <w:b w:val="false"/>
                <w:i w:val="false"/>
                <w:color w:val="000000"/>
                <w:sz w:val="20"/>
              </w:rPr>
              <w:t>
Форма предоставления результата оказания государственной услуги: бумажная.</w:t>
            </w:r>
          </w:p>
          <w:bookmarkEnd w:id="51"/>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и Закону Республики Казахстан от 13 декабря 2001 года "О праздниках в Республике Казахстан"; </w:t>
            </w:r>
            <w:r>
              <w:br/>
            </w: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с 09.00 до 20.00 часов, без перерыва на обед, за исключением воскресенья и праздничных дней согласно Трудовому кодексу Республики Казахстан от 23 ноября 2015 года и Закону Республики Казахстан от 13 декабря 2001 года "О праздниках в Республике Казахстан".</w:t>
            </w:r>
            <w:r>
              <w:br/>
            </w:r>
            <w:r>
              <w:rPr>
                <w:rFonts w:ascii="Times New Roman"/>
                <w:b w:val="false"/>
                <w:i w:val="false"/>
                <w:color w:val="000000"/>
                <w:sz w:val="20"/>
              </w:rPr>
              <w:t>
</w:t>
            </w:r>
            <w:r>
              <w:rPr>
                <w:rFonts w:ascii="Times New Roman"/>
                <w:b w:val="false"/>
                <w:i w:val="false"/>
                <w:color w:val="000000"/>
                <w:sz w:val="20"/>
              </w:rPr>
              <w:t>Прием документов осуществляется в порядке электронной очереди, без ускоренного обслуживания. Возможно бронирование электронной очереди посредствам портала;</w:t>
            </w:r>
            <w:r>
              <w:br/>
            </w: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r>
              <w:br/>
            </w:r>
            <w:r>
              <w:rPr>
                <w:rFonts w:ascii="Times New Roman"/>
                <w:b w:val="false"/>
                <w:i w:val="false"/>
                <w:color w:val="000000"/>
                <w:sz w:val="20"/>
              </w:rPr>
              <w:t>
</w:t>
            </w:r>
            <w:r>
              <w:rPr>
                <w:rFonts w:ascii="Times New Roman"/>
                <w:b w:val="false"/>
                <w:i w:val="false"/>
                <w:color w:val="000000"/>
                <w:sz w:val="20"/>
              </w:rPr>
              <w:t xml:space="preserve">1) интернет-ресурсе услугодателя; </w:t>
            </w:r>
            <w:r>
              <w:br/>
            </w: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r>
              <w:br/>
            </w:r>
            <w:r>
              <w:rPr>
                <w:rFonts w:ascii="Times New Roman"/>
                <w:b w:val="false"/>
                <w:i w:val="false"/>
                <w:color w:val="000000"/>
                <w:sz w:val="20"/>
              </w:rPr>
              <w:t>
3) портале www.egov.kz.</w:t>
            </w:r>
          </w:p>
          <w:bookmarkEnd w:id="52"/>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(для идентификации);</w:t>
            </w:r>
            <w:r>
              <w:br/>
            </w:r>
            <w:r>
              <w:rPr>
                <w:rFonts w:ascii="Times New Roman"/>
                <w:b w:val="false"/>
                <w:i w:val="false"/>
                <w:color w:val="000000"/>
                <w:sz w:val="20"/>
              </w:rPr>
              <w:t>
</w:t>
            </w:r>
            <w:r>
              <w:rPr>
                <w:rFonts w:ascii="Times New Roman"/>
                <w:b w:val="false"/>
                <w:i w:val="false"/>
                <w:color w:val="000000"/>
                <w:sz w:val="20"/>
              </w:rPr>
              <w:t>2) при обращении через портал:</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w:t>
            </w:r>
            <w:r>
              <w:br/>
            </w: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53"/>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r>
              <w:br/>
            </w:r>
            <w:r>
              <w:rPr>
                <w:rFonts w:ascii="Times New Roman"/>
                <w:b w:val="false"/>
                <w:i w:val="false"/>
                <w:color w:val="000000"/>
                <w:sz w:val="20"/>
              </w:rPr>
              <w:t>
</w:t>
            </w:r>
            <w:r>
              <w:rPr>
                <w:rFonts w:ascii="Times New Roman"/>
                <w:b w:val="false"/>
                <w:i w:val="false"/>
                <w:color w:val="000000"/>
                <w:sz w:val="20"/>
              </w:rPr>
              <w:t xml:space="preserve">2) наличие акта о нарушении кандидатом </w:t>
            </w:r>
            <w:r>
              <w:rPr>
                <w:rFonts w:ascii="Times New Roman"/>
                <w:b w:val="false"/>
                <w:i w:val="false"/>
                <w:color w:val="000000"/>
                <w:sz w:val="20"/>
              </w:rPr>
              <w:t>Правил</w:t>
            </w:r>
            <w:r>
              <w:rPr>
                <w:rFonts w:ascii="Times New Roman"/>
                <w:b w:val="false"/>
                <w:i w:val="false"/>
                <w:color w:val="000000"/>
                <w:sz w:val="20"/>
              </w:rPr>
              <w:t>, программ и организации тестирования административных государственных служащих, кандидатов на занятие административных государственных должностей,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r>
              <w:br/>
            </w:r>
            <w:r>
              <w:rPr>
                <w:rFonts w:ascii="Times New Roman"/>
                <w:b w:val="false"/>
                <w:i w:val="false"/>
                <w:color w:val="000000"/>
                <w:sz w:val="20"/>
              </w:rPr>
              <w:t>
3) наличие Акта о выявлении подставного лица при тестировании, согласно приложению 4-1 к настоящим Правилам, составленного оператором в течение последнего года.</w:t>
            </w:r>
          </w:p>
          <w:bookmarkEnd w:id="54"/>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Кандидатам,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080777.</w:t>
            </w:r>
            <w:r>
              <w:br/>
            </w:r>
            <w:r>
              <w:rPr>
                <w:rFonts w:ascii="Times New Roman"/>
                <w:b w:val="false"/>
                <w:i w:val="false"/>
                <w:color w:val="000000"/>
                <w:sz w:val="20"/>
              </w:rPr>
              <w:t>
</w:t>
            </w:r>
            <w:r>
              <w:rPr>
                <w:rFonts w:ascii="Times New Roman"/>
                <w:b w:val="false"/>
                <w:i w:val="false"/>
                <w:color w:val="000000"/>
                <w:sz w:val="20"/>
              </w:rPr>
              <w:t>Кандидат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Приложение 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впервые</w:t>
            </w:r>
            <w:r>
              <w:br/>
            </w:r>
            <w:r>
              <w:rPr>
                <w:rFonts w:ascii="Times New Roman"/>
                <w:b w:val="false"/>
                <w:i w:val="false"/>
                <w:color w:val="000000"/>
                <w:sz w:val="20"/>
              </w:rPr>
              <w:t>поступающих на</w:t>
            </w:r>
            <w:r>
              <w:br/>
            </w:r>
            <w:r>
              <w:rPr>
                <w:rFonts w:ascii="Times New Roman"/>
                <w:b w:val="false"/>
                <w:i w:val="false"/>
                <w:color w:val="000000"/>
                <w:sz w:val="20"/>
              </w:rPr>
              <w:t>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56"/>
    <w:p>
      <w:pPr>
        <w:spacing w:after="0"/>
        <w:ind w:left="0"/>
        <w:jc w:val="left"/>
      </w:pPr>
      <w:r>
        <w:rPr>
          <w:rFonts w:ascii="Times New Roman"/>
          <w:b/>
          <w:i w:val="false"/>
          <w:color w:val="000000"/>
        </w:rPr>
        <w:t xml:space="preserve">                                      РАСПИСКА</w:t>
      </w:r>
    </w:p>
    <w:bookmarkEnd w:id="56"/>
    <w:bookmarkStart w:name="z94" w:id="57"/>
    <w:p>
      <w:pPr>
        <w:spacing w:after="0"/>
        <w:ind w:left="0"/>
        <w:jc w:val="both"/>
      </w:pPr>
      <w:r>
        <w:rPr>
          <w:rFonts w:ascii="Times New Roman"/>
          <w:b w:val="false"/>
          <w:i w:val="false"/>
          <w:color w:val="000000"/>
          <w:sz w:val="28"/>
        </w:rPr>
        <w:t>
      Принято заявление от кандидата на занятие должности правоохранительной службы</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и отчество (при наличии))</w:t>
      </w:r>
      <w:r>
        <w:br/>
      </w:r>
      <w:r>
        <w:rPr>
          <w:rFonts w:ascii="Times New Roman"/>
          <w:b w:val="false"/>
          <w:i w:val="false"/>
          <w:color w:val="000000"/>
          <w:sz w:val="28"/>
        </w:rPr>
        <w:t>Назначенная дата тестирования: ______________________________</w:t>
      </w:r>
      <w:r>
        <w:br/>
      </w:r>
      <w:r>
        <w:rPr>
          <w:rFonts w:ascii="Times New Roman"/>
          <w:b w:val="false"/>
          <w:i w:val="false"/>
          <w:color w:val="000000"/>
          <w:sz w:val="28"/>
        </w:rPr>
        <w:t>Назначенное время тестирования: _____________________________</w:t>
      </w:r>
      <w:r>
        <w:br/>
      </w:r>
      <w:r>
        <w:rPr>
          <w:rFonts w:ascii="Times New Roman"/>
          <w:b w:val="false"/>
          <w:i w:val="false"/>
          <w:color w:val="000000"/>
          <w:sz w:val="28"/>
        </w:rPr>
        <w:t>Место прохождения тестирования: ____________________________</w:t>
      </w:r>
      <w:r>
        <w:br/>
      </w:r>
      <w:r>
        <w:rPr>
          <w:rFonts w:ascii="Times New Roman"/>
          <w:b w:val="false"/>
          <w:i w:val="false"/>
          <w:color w:val="000000"/>
          <w:sz w:val="28"/>
        </w:rPr>
        <w:t>Программа тестирования: ____________________________________</w:t>
      </w:r>
      <w:r>
        <w:br/>
      </w:r>
      <w:r>
        <w:rPr>
          <w:rFonts w:ascii="Times New Roman"/>
          <w:b w:val="false"/>
          <w:i w:val="false"/>
          <w:color w:val="000000"/>
          <w:sz w:val="28"/>
        </w:rPr>
        <w:t>Перечень правовых актов, предусмотренных программой тестирования:</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57"/>
    <w:bookmarkStart w:name="z95" w:id="58"/>
    <w:p>
      <w:pPr>
        <w:spacing w:after="0"/>
        <w:ind w:left="0"/>
        <w:jc w:val="both"/>
      </w:pPr>
      <w:r>
        <w:rPr>
          <w:rFonts w:ascii="Times New Roman"/>
          <w:b w:val="false"/>
          <w:i w:val="false"/>
          <w:color w:val="000000"/>
          <w:sz w:val="28"/>
        </w:rPr>
        <w:t>
      Примечание: кандидаты на занятие должности правоохранительной службы, получившие при прохождении тестирования на знание законодательства Республики Казахстан результаты ниже значений прохождения тестирования, проходят повторное тестирование не ранее чем через пятнадцать календарных дней со дня прохождения тестирования.</w:t>
      </w:r>
    </w:p>
    <w:bookmarkEnd w:id="58"/>
    <w:bookmarkStart w:name="z96" w:id="59"/>
    <w:p>
      <w:pPr>
        <w:spacing w:after="0"/>
        <w:ind w:left="0"/>
        <w:jc w:val="both"/>
      </w:pPr>
      <w:r>
        <w:rPr>
          <w:rFonts w:ascii="Times New Roman"/>
          <w:b w:val="false"/>
          <w:i w:val="false"/>
          <w:color w:val="000000"/>
          <w:sz w:val="28"/>
        </w:rPr>
        <w:t>
      В случае удовлетворения апелляционной комиссией апелляции кандидата, он допускается на пересдачу тестирования на знание государственного языка и законодательства Республики Казахстан без соблюдения вышеуказанного срока.</w:t>
      </w:r>
    </w:p>
    <w:bookmarkEnd w:id="59"/>
    <w:bookmarkStart w:name="z97" w:id="60"/>
    <w:p>
      <w:pPr>
        <w:spacing w:after="0"/>
        <w:ind w:left="0"/>
        <w:jc w:val="both"/>
      </w:pPr>
      <w:r>
        <w:rPr>
          <w:rFonts w:ascii="Times New Roman"/>
          <w:b w:val="false"/>
          <w:i w:val="false"/>
          <w:color w:val="000000"/>
          <w:sz w:val="28"/>
        </w:rPr>
        <w:t>
      Выдана через портал "электронного правительства" автоматизированной системой регистрации уполномоченного органа по делам государственной службы на прохождение тестирования.</w:t>
      </w:r>
    </w:p>
    <w:bookmarkEnd w:id="60"/>
    <w:bookmarkStart w:name="z98" w:id="61"/>
    <w:p>
      <w:pPr>
        <w:spacing w:after="0"/>
        <w:ind w:left="0"/>
        <w:jc w:val="both"/>
      </w:pPr>
      <w:r>
        <w:rPr>
          <w:rFonts w:ascii="Times New Roman"/>
          <w:b w:val="false"/>
          <w:i w:val="false"/>
          <w:color w:val="000000"/>
          <w:sz w:val="28"/>
        </w:rPr>
        <w:t>
      "____" _______________ 20 __ г.</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впервые</w:t>
            </w:r>
            <w:r>
              <w:br/>
            </w:r>
            <w:r>
              <w:rPr>
                <w:rFonts w:ascii="Times New Roman"/>
                <w:b w:val="false"/>
                <w:i w:val="false"/>
                <w:color w:val="000000"/>
                <w:sz w:val="20"/>
              </w:rPr>
              <w:t>поступающих на</w:t>
            </w:r>
            <w:r>
              <w:br/>
            </w:r>
            <w:r>
              <w:rPr>
                <w:rFonts w:ascii="Times New Roman"/>
                <w:b w:val="false"/>
                <w:i w:val="false"/>
                <w:color w:val="000000"/>
                <w:sz w:val="20"/>
              </w:rPr>
              <w:t>правоохранительную службу</w:t>
            </w:r>
          </w:p>
        </w:tc>
      </w:tr>
    </w:tbl>
    <w:bookmarkStart w:name="z101" w:id="62"/>
    <w:p>
      <w:pPr>
        <w:spacing w:after="0"/>
        <w:ind w:left="0"/>
        <w:jc w:val="left"/>
      </w:pPr>
      <w:r>
        <w:rPr>
          <w:rFonts w:ascii="Times New Roman"/>
          <w:b/>
          <w:i w:val="false"/>
          <w:color w:val="000000"/>
        </w:rPr>
        <w:t xml:space="preserve"> Программы тестирования граждан, впервые поступающих на правоохранительную службу, на знание государственного языка и законодательства Республики Казахстан</w:t>
      </w:r>
    </w:p>
    <w:bookmarkEnd w:id="62"/>
    <w:bookmarkStart w:name="z102" w:id="63"/>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по категориям C-GP-1, C-AGP-1, C-KGP-1, C-GP-2, C-AGP-2, C-KGP-2, C-GP-3, C-AGP-3, C-KGP-3, C-GP-4, C-AGP-4, C-KGP-4, C-GP-5, C-AGP-5, C-KGP-5, C-GP-6, C-AGP-6, C-OGP-2, C-OGP-3, C-OGP-4, C-OGP-5, C-OGP-6, C-GP-7, C-AGP-7, C-OGP-7, C-AGP-8, C-OGP-8, C-OKGP-1, C-OKGP-2, C-OKGP-3, C-OKGP-4, C-OKGP-5, C-OKGP-6, C-OKGP-7, C-RGP-1, C-RGP-2, C-RGP-3, C-RGP-4, C-RGP-5, С-SVО-8, С-SVR-7, C-SVU-8, C-SVU-9, C-SVU-10, C-SVU-12, C-SGU-5, C-SGU-7, В-PK-1, В-PK-2, В-PK-3, В-PKО-1, В-PKО-2, В-PKО-3, С-FM-2, С-FM-3, С-FM-4, С-FMО-1, С-FMО-2, С-FMО-3, С-FMО-4 и включает:</w:t>
      </w:r>
    </w:p>
    <w:bookmarkEnd w:id="63"/>
    <w:bookmarkStart w:name="z103" w:id="6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64"/>
    <w:bookmarkStart w:name="z104" w:id="65"/>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(15 вопросов),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65"/>
    <w:bookmarkStart w:name="z105" w:id="66"/>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66"/>
    <w:bookmarkStart w:name="z106" w:id="6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67"/>
    <w:bookmarkStart w:name="z107" w:id="68"/>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по категориям С-SV-8, С-SV-10, С-SVО-3, С-SVО-5, С-SVО-7, С-SVО-9, С-SVR-4, С-SVR-5, С-SVR-8, C-SVU-13, C-SVU-14, C-SGU-11, C-SGU-12, C-SGU-13, В-PK-4, В-PK-5, В-PK-6, В-PK-7, В-PK-8, В-PKО-4, В-PKО-5, В-PKО-6, В-PKО-7, В-PKО-8, С-FM-5, С-FM-6, С-FMО-5, С-FMО-6 и включает:</w:t>
      </w:r>
    </w:p>
    <w:bookmarkEnd w:id="68"/>
    <w:bookmarkStart w:name="z108" w:id="69"/>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69"/>
    <w:bookmarkStart w:name="z109" w:id="70"/>
    <w:p>
      <w:pPr>
        <w:spacing w:after="0"/>
        <w:ind w:left="0"/>
        <w:jc w:val="both"/>
      </w:pPr>
      <w:r>
        <w:rPr>
          <w:rFonts w:ascii="Times New Roman"/>
          <w:b w:val="false"/>
          <w:i w:val="false"/>
          <w:color w:val="000000"/>
          <w:sz w:val="28"/>
        </w:rPr>
        <w:t>
      тесты на знание Конституции Республики Казахстан (15 вопросов), Уголовного кодекса Республики Казахстан (15 вопросов), Уголовно-процессуального кодекса Республики Казахстан (15 вопросов), Кодекса Республики Казахстан об административных правонарушениях (15 вопросов), законов Республики Казахстан "О противодействии коррупции" (15 вопросов), "О правоохранительной службе" (15 вопросов), Этического кодекса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70"/>
    <w:bookmarkStart w:name="z110" w:id="71"/>
    <w:p>
      <w:pPr>
        <w:spacing w:after="0"/>
        <w:ind w:left="0"/>
        <w:jc w:val="both"/>
      </w:pPr>
      <w:r>
        <w:rPr>
          <w:rFonts w:ascii="Times New Roman"/>
          <w:b w:val="false"/>
          <w:i w:val="false"/>
          <w:color w:val="000000"/>
          <w:sz w:val="28"/>
        </w:rPr>
        <w:t xml:space="preserve">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 </w:t>
      </w:r>
    </w:p>
    <w:bookmarkEnd w:id="71"/>
    <w:bookmarkStart w:name="z111" w:id="72"/>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72"/>
    <w:bookmarkStart w:name="z112" w:id="73"/>
    <w:p>
      <w:pPr>
        <w:spacing w:after="0"/>
        <w:ind w:left="0"/>
        <w:jc w:val="both"/>
      </w:pPr>
      <w:r>
        <w:rPr>
          <w:rFonts w:ascii="Times New Roman"/>
          <w:b w:val="false"/>
          <w:i w:val="false"/>
          <w:color w:val="000000"/>
          <w:sz w:val="28"/>
        </w:rPr>
        <w:t xml:space="preserve">
      3) третья программа предназначена для должностей правоохранительной службы по категориям C-SV-12, C-SV-13 и включает: </w:t>
      </w:r>
    </w:p>
    <w:bookmarkEnd w:id="73"/>
    <w:bookmarkStart w:name="z113" w:id="7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74"/>
    <w:bookmarkStart w:name="z114" w:id="75"/>
    <w:p>
      <w:pPr>
        <w:spacing w:after="0"/>
        <w:ind w:left="0"/>
        <w:jc w:val="both"/>
      </w:pPr>
      <w:r>
        <w:rPr>
          <w:rFonts w:ascii="Times New Roman"/>
          <w:b w:val="false"/>
          <w:i w:val="false"/>
          <w:color w:val="000000"/>
          <w:sz w:val="28"/>
        </w:rPr>
        <w:t>
      тесты на знание Конституции Республики Казахстан (15 вопросов), Закона Республики Казахстан "О противодействии коррупции" (15 вопросов), Этического кодекса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75"/>
    <w:bookmarkStart w:name="z115" w:id="76"/>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21 правильного ответа от общего количества вопросов (45 вопросов) по всем нормативным правовым актам и не менее 5 правильных ответов по каждому нормативному правовому акту.</w:t>
      </w:r>
    </w:p>
    <w:bookmarkEnd w:id="76"/>
    <w:bookmarkStart w:name="z116" w:id="7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40 минут.</w:t>
      </w:r>
    </w:p>
    <w:bookmarkEnd w:id="77"/>
    <w:bookmarkStart w:name="z117" w:id="78"/>
    <w:p>
      <w:pPr>
        <w:spacing w:after="0"/>
        <w:ind w:left="0"/>
        <w:jc w:val="both"/>
      </w:pPr>
      <w:r>
        <w:rPr>
          <w:rFonts w:ascii="Times New Roman"/>
          <w:b w:val="false"/>
          <w:i w:val="false"/>
          <w:color w:val="000000"/>
          <w:sz w:val="28"/>
        </w:rPr>
        <w:t>
      4) четвертая программа предназначена для должностей правоохранительной службы, не требующих наличия соответствующего образования по юридической специальности по категориям C-GP-1, C-AGP-1, C-KGP-1, C-GP-2, C-AGP-2, C-KGP-2, C-GP-3, C-AGP-3, C-KGP-3, C-GP-4, C-AGP-4, C-KGP-4, C-GP-5, C-AGP-5, C-KGP-5, C-GP-6, C-AGP-6, C-OGP-2, C-OGP-3, C-OGP-4, C-OGP-5, C-OGP-6, C-GP-7, C-AGP-7, C-OGP-7, C-AGP-8, C-OGP-8, C-OKGP-1, C-OKGP-2, C-OKGP-3, C-OKGP-4, C-OKGP-5, C-OKGP-6, C-OKGP-7, C-RGP-1, C-RGP-2, C-RGP-3, C-RGP-4, C-RGP-5, С-SVО-9, С-SVR-8, C-SVU-13, C-SVU-14, C-SVU-15, C-SGU-8, C-SGU-11, C-SGU-12, C-SGU-13, C-SSP-7, C-SSP-8, C-SN-5, C-SN-7, C-SN-8, В-РК-3, В-РК-4, В-РК-5, В-РК-6, В-РК-7, В-РК-8, В-РКО-3, В-РКО-4, В-РКО-5, В-РКО-6, В-РКО-7, В-РКО-8 и включает:</w:t>
      </w:r>
    </w:p>
    <w:bookmarkEnd w:id="78"/>
    <w:bookmarkStart w:name="z118" w:id="79"/>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79"/>
    <w:bookmarkStart w:name="z119" w:id="80"/>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Президенте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(15 вопросов).</w:t>
      </w:r>
    </w:p>
    <w:bookmarkEnd w:id="80"/>
    <w:bookmarkStart w:name="z120" w:id="81"/>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81"/>
    <w:bookmarkStart w:name="z121" w:id="82"/>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впервые</w:t>
            </w:r>
            <w:r>
              <w:br/>
            </w:r>
            <w:r>
              <w:rPr>
                <w:rFonts w:ascii="Times New Roman"/>
                <w:b w:val="false"/>
                <w:i w:val="false"/>
                <w:color w:val="000000"/>
                <w:sz w:val="20"/>
              </w:rPr>
              <w:t>поступающих на</w:t>
            </w:r>
            <w:r>
              <w:br/>
            </w:r>
            <w:r>
              <w:rPr>
                <w:rFonts w:ascii="Times New Roman"/>
                <w:b w:val="false"/>
                <w:i w:val="false"/>
                <w:color w:val="000000"/>
                <w:sz w:val="20"/>
              </w:rPr>
              <w:t>правоохранительную службу</w:t>
            </w:r>
          </w:p>
        </w:tc>
      </w:tr>
    </w:tbl>
    <w:bookmarkStart w:name="z124" w:id="83"/>
    <w:p>
      <w:pPr>
        <w:spacing w:after="0"/>
        <w:ind w:left="0"/>
        <w:jc w:val="left"/>
      </w:pPr>
      <w:r>
        <w:rPr>
          <w:rFonts w:ascii="Times New Roman"/>
          <w:b/>
          <w:i w:val="false"/>
          <w:color w:val="000000"/>
        </w:rPr>
        <w:t xml:space="preserve"> Акт о выявлении подставного лица при тестировании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3"/>
        <w:gridCol w:w="7157"/>
      </w:tblGrid>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 ______ мин.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20___ г. ____ ч.</w:t>
            </w:r>
          </w:p>
        </w:tc>
      </w:tr>
    </w:tbl>
    <w:bookmarkStart w:name="z125" w:id="84"/>
    <w:p>
      <w:pPr>
        <w:spacing w:after="0"/>
        <w:ind w:left="0"/>
        <w:jc w:val="both"/>
      </w:pPr>
      <w:r>
        <w:rPr>
          <w:rFonts w:ascii="Times New Roman"/>
          <w:b w:val="false"/>
          <w:i w:val="false"/>
          <w:color w:val="000000"/>
          <w:sz w:val="28"/>
        </w:rPr>
        <w:t>
      Оператором тестирования ________________________________________</w:t>
      </w:r>
      <w:r>
        <w:br/>
      </w:r>
      <w:r>
        <w:rPr>
          <w:rFonts w:ascii="Times New Roman"/>
          <w:b w:val="false"/>
          <w:i w:val="false"/>
          <w:color w:val="000000"/>
          <w:sz w:val="28"/>
        </w:rPr>
        <w:t>(фамилия, имя, отчество (при наличии)) выявлен факт попытки сдачи тестирования</w:t>
      </w:r>
      <w:r>
        <w:br/>
      </w:r>
      <w:r>
        <w:rPr>
          <w:rFonts w:ascii="Times New Roman"/>
          <w:b w:val="false"/>
          <w:i w:val="false"/>
          <w:color w:val="000000"/>
          <w:sz w:val="28"/>
        </w:rPr>
        <w:t>вместо гражданина</w:t>
      </w:r>
      <w:r>
        <w:br/>
      </w:r>
      <w:r>
        <w:rPr>
          <w:rFonts w:ascii="Times New Roman"/>
          <w:b w:val="false"/>
          <w:i w:val="false"/>
          <w:color w:val="000000"/>
          <w:sz w:val="28"/>
        </w:rPr>
        <w:t>______ ___________________________________________</w:t>
      </w:r>
      <w:r>
        <w:br/>
      </w:r>
      <w:r>
        <w:rPr>
          <w:rFonts w:ascii="Times New Roman"/>
          <w:b w:val="false"/>
          <w:i w:val="false"/>
          <w:color w:val="000000"/>
          <w:sz w:val="28"/>
        </w:rPr>
        <w:t>ИИН _____________________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гражданином _______________________________</w:t>
      </w:r>
      <w:r>
        <w:br/>
      </w:r>
      <w:r>
        <w:rPr>
          <w:rFonts w:ascii="Times New Roman"/>
          <w:b w:val="false"/>
          <w:i w:val="false"/>
          <w:color w:val="000000"/>
          <w:sz w:val="28"/>
        </w:rPr>
        <w:t>ИИН _____________________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Подпись оператора тестирования: _____________________________________</w:t>
      </w:r>
      <w:r>
        <w:br/>
      </w:r>
      <w:r>
        <w:rPr>
          <w:rFonts w:ascii="Times New Roman"/>
          <w:b w:val="false"/>
          <w:i w:val="false"/>
          <w:color w:val="000000"/>
          <w:sz w:val="28"/>
        </w:rPr>
        <w:t>С актом ознакомлен: __________________________________________________</w:t>
      </w:r>
      <w:r>
        <w:br/>
      </w:r>
      <w:r>
        <w:rPr>
          <w:rFonts w:ascii="Times New Roman"/>
          <w:b w:val="false"/>
          <w:i w:val="false"/>
          <w:color w:val="000000"/>
          <w:sz w:val="28"/>
        </w:rPr>
        <w:t>(подпись, фамилия, имя, отчество (при наличии) гражданина,</w:t>
      </w:r>
      <w:r>
        <w:br/>
      </w:r>
      <w:r>
        <w:rPr>
          <w:rFonts w:ascii="Times New Roman"/>
          <w:b w:val="false"/>
          <w:i w:val="false"/>
          <w:color w:val="000000"/>
          <w:sz w:val="28"/>
        </w:rPr>
        <w:t>допустившего вышеуказанное нарушение.)</w:t>
      </w:r>
      <w:r>
        <w:br/>
      </w:r>
      <w:r>
        <w:rPr>
          <w:rFonts w:ascii="Times New Roman"/>
          <w:b w:val="false"/>
          <w:i w:val="false"/>
          <w:color w:val="000000"/>
          <w:sz w:val="28"/>
        </w:rPr>
        <w:t>В случае отказа гражданина, допустившего вышеуказанное нарушение, от подписания</w:t>
      </w:r>
      <w:r>
        <w:br/>
      </w:r>
      <w:r>
        <w:rPr>
          <w:rFonts w:ascii="Times New Roman"/>
          <w:b w:val="false"/>
          <w:i w:val="false"/>
          <w:color w:val="000000"/>
          <w:sz w:val="28"/>
        </w:rPr>
        <w:t>настоящего акта – соответствующая запись</w:t>
      </w:r>
      <w:r>
        <w:br/>
      </w:r>
      <w:r>
        <w:rPr>
          <w:rFonts w:ascii="Times New Roman"/>
          <w:b w:val="false"/>
          <w:i w:val="false"/>
          <w:color w:val="000000"/>
          <w:sz w:val="28"/>
        </w:rPr>
        <w:t>_______ __________________________________________________________________</w:t>
      </w:r>
      <w:r>
        <w:br/>
      </w:r>
      <w:r>
        <w:rPr>
          <w:rFonts w:ascii="Times New Roman"/>
          <w:b w:val="false"/>
          <w:i w:val="false"/>
          <w:color w:val="000000"/>
          <w:sz w:val="28"/>
        </w:rPr>
        <w:t>(подпись, фамилия, имя, отчество (при наличии), ИИН иного лица,</w:t>
      </w:r>
      <w:r>
        <w:br/>
      </w:r>
      <w:r>
        <w:rPr>
          <w:rFonts w:ascii="Times New Roman"/>
          <w:b w:val="false"/>
          <w:i w:val="false"/>
          <w:color w:val="000000"/>
          <w:sz w:val="28"/>
        </w:rPr>
        <w:t>подтверждающего факт отказа гражданина, допустившего</w:t>
      </w:r>
      <w:r>
        <w:br/>
      </w:r>
      <w:r>
        <w:rPr>
          <w:rFonts w:ascii="Times New Roman"/>
          <w:b w:val="false"/>
          <w:i w:val="false"/>
          <w:color w:val="000000"/>
          <w:sz w:val="28"/>
        </w:rPr>
        <w:t>вышеуказанное нарушение, от подписания настоящего акта)</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впервые</w:t>
            </w:r>
            <w:r>
              <w:br/>
            </w:r>
            <w:r>
              <w:rPr>
                <w:rFonts w:ascii="Times New Roman"/>
                <w:b w:val="false"/>
                <w:i w:val="false"/>
                <w:color w:val="000000"/>
                <w:sz w:val="20"/>
              </w:rPr>
              <w:t>поступающих на</w:t>
            </w:r>
            <w:r>
              <w:br/>
            </w:r>
            <w:r>
              <w:rPr>
                <w:rFonts w:ascii="Times New Roman"/>
                <w:b w:val="false"/>
                <w:i w:val="false"/>
                <w:color w:val="000000"/>
                <w:sz w:val="20"/>
              </w:rPr>
              <w:t>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85"/>
    <w:p>
      <w:pPr>
        <w:spacing w:after="0"/>
        <w:ind w:left="0"/>
        <w:jc w:val="left"/>
      </w:pPr>
      <w:r>
        <w:rPr>
          <w:rFonts w:ascii="Times New Roman"/>
          <w:b/>
          <w:i w:val="false"/>
          <w:color w:val="000000"/>
        </w:rPr>
        <w:t xml:space="preserve"> СПРАВКА о прохождении тестирования с результатами ниже значений прохождения тестирования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6562"/>
        <w:gridCol w:w="21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 том, что_________________________________________________ (фамилия, имя, отчество (при его наличии) кандидата) прошел (прошла) "___" ___________ 20 __ г. тестирование на знание  государственного языка и законодательства Республики Казахстан в городе _____________ по ___ программе тестирования с результатами ниже значений прохождения тестирования.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6"/>
          <w:p>
            <w:pPr>
              <w:spacing w:after="20"/>
              <w:ind w:left="20"/>
              <w:jc w:val="both"/>
            </w:pPr>
          </w:p>
          <w:bookmarkEnd w:id="86"/>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87"/>
    <w:p>
      <w:pPr>
        <w:spacing w:after="0"/>
        <w:ind w:left="0"/>
        <w:jc w:val="both"/>
      </w:pPr>
      <w:r>
        <w:rPr>
          <w:rFonts w:ascii="Times New Roman"/>
          <w:b w:val="false"/>
          <w:i w:val="false"/>
          <w:color w:val="000000"/>
          <w:sz w:val="28"/>
        </w:rPr>
        <w:t>
      Данный кандидат может пройти повторное тестирование не ранее чем через пятнадцать календарных дней со дня прохождения данного тестирования.</w:t>
      </w:r>
      <w:r>
        <w:br/>
      </w:r>
      <w:r>
        <w:rPr>
          <w:rFonts w:ascii="Times New Roman"/>
          <w:b w:val="false"/>
          <w:i w:val="false"/>
          <w:color w:val="000000"/>
          <w:sz w:val="28"/>
        </w:rPr>
        <w:t>Подпись оператора тестирования: _____________</w:t>
      </w:r>
      <w:r>
        <w:br/>
      </w:r>
      <w:r>
        <w:rPr>
          <w:rFonts w:ascii="Times New Roman"/>
          <w:b w:val="false"/>
          <w:i w:val="false"/>
          <w:color w:val="000000"/>
          <w:sz w:val="28"/>
        </w:rPr>
        <w:t>"___"____________20 __ г.</w:t>
      </w:r>
      <w:r>
        <w:br/>
      </w:r>
      <w:r>
        <w:rPr>
          <w:rFonts w:ascii="Times New Roman"/>
          <w:b w:val="false"/>
          <w:i w:val="false"/>
          <w:color w:val="000000"/>
          <w:sz w:val="28"/>
        </w:rPr>
        <w:t>М.П.</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впервые</w:t>
            </w:r>
            <w:r>
              <w:br/>
            </w:r>
            <w:r>
              <w:rPr>
                <w:rFonts w:ascii="Times New Roman"/>
                <w:b w:val="false"/>
                <w:i w:val="false"/>
                <w:color w:val="000000"/>
                <w:sz w:val="20"/>
              </w:rPr>
              <w:t>поступающих на</w:t>
            </w:r>
            <w:r>
              <w:br/>
            </w:r>
            <w:r>
              <w:rPr>
                <w:rFonts w:ascii="Times New Roman"/>
                <w:b w:val="false"/>
                <w:i w:val="false"/>
                <w:color w:val="000000"/>
                <w:sz w:val="20"/>
              </w:rPr>
              <w:t>правоохранительную службу</w:t>
            </w:r>
          </w:p>
        </w:tc>
      </w:tr>
    </w:tbl>
    <w:bookmarkStart w:name="z134" w:id="88"/>
    <w:p>
      <w:pPr>
        <w:spacing w:after="0"/>
        <w:ind w:left="0"/>
        <w:jc w:val="left"/>
      </w:pPr>
      <w:r>
        <w:rPr>
          <w:rFonts w:ascii="Times New Roman"/>
          <w:b/>
          <w:i w:val="false"/>
          <w:color w:val="000000"/>
        </w:rPr>
        <w:t xml:space="preserve"> Программы тестирования на оценку личных качеств кандидатов на занятие должностей правоохранительной службы</w:t>
      </w:r>
    </w:p>
    <w:bookmarkEnd w:id="88"/>
    <w:bookmarkStart w:name="z135" w:id="89"/>
    <w:p>
      <w:pPr>
        <w:spacing w:after="0"/>
        <w:ind w:left="0"/>
        <w:jc w:val="both"/>
      </w:pPr>
      <w:r>
        <w:rPr>
          <w:rFonts w:ascii="Times New Roman"/>
          <w:b w:val="false"/>
          <w:i w:val="false"/>
          <w:color w:val="000000"/>
          <w:sz w:val="28"/>
        </w:rPr>
        <w:t>
      Тестирование на оценку личных качеств кандидатов на занятие должностей правоохранительной службы состоит из двух программ:</w:t>
      </w:r>
    </w:p>
    <w:bookmarkEnd w:id="89"/>
    <w:bookmarkStart w:name="z136" w:id="90"/>
    <w:p>
      <w:pPr>
        <w:spacing w:after="0"/>
        <w:ind w:left="0"/>
        <w:jc w:val="both"/>
      </w:pPr>
      <w:r>
        <w:rPr>
          <w:rFonts w:ascii="Times New Roman"/>
          <w:b w:val="false"/>
          <w:i w:val="false"/>
          <w:color w:val="000000"/>
          <w:sz w:val="28"/>
        </w:rPr>
        <w:t>
      1) первая программа предназначена для категорий C-GP-1, C-AGP-1, C-KGP-1, C-GP-2, C-AGP-2, C-KGP-2, C-GP-3, C-AGP-3, C-KGP-3, C-GP-4, C-AGP-4, C-OGP-2, C-OGP-3, C-OGP-4, C-OGP-5, C-OGP-6, C-OKGP-1, C-OKGP-2, C-OKGP-3, C-OKGP-4, C-OKGP-5, C-RGP-1, C-RGP-2, C-RGP-3, В-PK-1, В-PK-2, В-PK-3, В-PK-4, В-PK-5, В-PKО-1, В-PKО-2, В-PKО-3, В-PKО-4, В-PKО-5, С-FM-2, С-FM-3, С-FM -4, С-FMO-1, С-FMО-2, С-FMО-3, С-FMО-4, и включает:</w:t>
      </w:r>
    </w:p>
    <w:bookmarkEnd w:id="90"/>
    <w:bookmarkStart w:name="z137" w:id="91"/>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bookmarkEnd w:id="91"/>
    <w:bookmarkStart w:name="z138" w:id="92"/>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bookmarkEnd w:id="92"/>
    <w:bookmarkStart w:name="z139" w:id="93"/>
    <w:p>
      <w:pPr>
        <w:spacing w:after="0"/>
        <w:ind w:left="0"/>
        <w:jc w:val="both"/>
      </w:pPr>
      <w:r>
        <w:rPr>
          <w:rFonts w:ascii="Times New Roman"/>
          <w:b w:val="false"/>
          <w:i w:val="false"/>
          <w:color w:val="000000"/>
          <w:sz w:val="28"/>
        </w:rPr>
        <w:t>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2,5 балла, стратегическое мышление – 2,5 балла, лидерство – 2,5 балла, этичность – 1,5 балла, ориентация на качество – 1,5 балла, ориентация на потребителя – 1,5 балла, нетерпимость к коррупции – 2 балла.</w:t>
      </w:r>
    </w:p>
    <w:bookmarkEnd w:id="93"/>
    <w:bookmarkStart w:name="z140" w:id="94"/>
    <w:p>
      <w:pPr>
        <w:spacing w:after="0"/>
        <w:ind w:left="0"/>
        <w:jc w:val="both"/>
      </w:pPr>
      <w:r>
        <w:rPr>
          <w:rFonts w:ascii="Times New Roman"/>
          <w:b w:val="false"/>
          <w:i w:val="false"/>
          <w:color w:val="000000"/>
          <w:sz w:val="28"/>
        </w:rPr>
        <w:t>
      2) вторая программа предназначена для категорий C-KGP-4, C-GP-5, C-AGP-5, C-KGP-5, C-GP-6, C-AGP-6, C-OKGP-6, C-GP-7, C-AGP-7, C-OGP-7, C-OKGP-7, C-AGP-8, C-OGP-8, C-RGP-4, C-RGP-5, C-SV-12, C-SV-13, С-SVО-8, С-SVR-7, C-SVU-8, C-SVU-9, C-SVU-10, C-SVU-12, C-SVU-13, C-SVU-14, C-SGU-5, C-SGU-7, C-SGU-8, C-SGU-11, C-SGU-12, С-SV-10, С-SVО-9, С-SVR-4, С-SVR-8, C-SVU-15, C-SGU-13, C-SSP-7, C-SSP-8, C-SN-5, C-SN-7, C-SN-8, В-PK-6, В-PK-7, В-PK-8, В-PKО-6, В-PKО-7, В-PKО-8, С-FM-5, С-FM-6, С-FMО-5, С-FMО-6, и включает:</w:t>
      </w:r>
    </w:p>
    <w:bookmarkEnd w:id="94"/>
    <w:bookmarkStart w:name="z141" w:id="95"/>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bookmarkEnd w:id="95"/>
    <w:bookmarkStart w:name="z142" w:id="96"/>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bookmarkEnd w:id="96"/>
    <w:bookmarkStart w:name="z143" w:id="97"/>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впервые</w:t>
            </w:r>
            <w:r>
              <w:br/>
            </w:r>
            <w:r>
              <w:rPr>
                <w:rFonts w:ascii="Times New Roman"/>
                <w:b w:val="false"/>
                <w:i w:val="false"/>
                <w:color w:val="000000"/>
                <w:sz w:val="20"/>
              </w:rPr>
              <w:t>поступающих на</w:t>
            </w:r>
            <w:r>
              <w:br/>
            </w:r>
            <w:r>
              <w:rPr>
                <w:rFonts w:ascii="Times New Roman"/>
                <w:b w:val="false"/>
                <w:i w:val="false"/>
                <w:color w:val="000000"/>
                <w:sz w:val="20"/>
              </w:rPr>
              <w:t>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 уполномоченного</w:t>
            </w:r>
            <w:r>
              <w:br/>
            </w:r>
            <w:r>
              <w:rPr>
                <w:rFonts w:ascii="Times New Roman"/>
                <w:b w:val="false"/>
                <w:i w:val="false"/>
                <w:color w:val="000000"/>
                <w:sz w:val="20"/>
              </w:rPr>
              <w:t>органа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____ 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кандидата)</w:t>
            </w:r>
            <w:r>
              <w:br/>
            </w:r>
            <w:r>
              <w:rPr>
                <w:rFonts w:ascii="Times New Roman"/>
                <w:b w:val="false"/>
                <w:i w:val="false"/>
                <w:color w:val="000000"/>
                <w:sz w:val="20"/>
              </w:rPr>
              <w:t>____________________________</w:t>
            </w:r>
            <w:r>
              <w:br/>
            </w:r>
            <w:r>
              <w:rPr>
                <w:rFonts w:ascii="Times New Roman"/>
                <w:b w:val="false"/>
                <w:i w:val="false"/>
                <w:color w:val="000000"/>
                <w:sz w:val="20"/>
              </w:rPr>
              <w:t>(ИИН кандидата)</w:t>
            </w:r>
            <w:r>
              <w:br/>
            </w:r>
            <w:r>
              <w:rPr>
                <w:rFonts w:ascii="Times New Roman"/>
                <w:b w:val="false"/>
                <w:i w:val="false"/>
                <w:color w:val="000000"/>
                <w:sz w:val="20"/>
              </w:rPr>
              <w:t>тел. ___________</w:t>
            </w:r>
            <w:r>
              <w:br/>
            </w:r>
            <w:r>
              <w:rPr>
                <w:rFonts w:ascii="Times New Roman"/>
                <w:b w:val="false"/>
                <w:i w:val="false"/>
                <w:color w:val="000000"/>
                <w:sz w:val="20"/>
              </w:rPr>
              <w:t>эл. адрес ___________</w:t>
            </w:r>
          </w:p>
        </w:tc>
      </w:tr>
    </w:tbl>
    <w:bookmarkStart w:name="z147" w:id="98"/>
    <w:p>
      <w:pPr>
        <w:spacing w:after="0"/>
        <w:ind w:left="0"/>
        <w:jc w:val="left"/>
      </w:pPr>
      <w:r>
        <w:rPr>
          <w:rFonts w:ascii="Times New Roman"/>
          <w:b/>
          <w:i w:val="false"/>
          <w:color w:val="000000"/>
        </w:rPr>
        <w:t xml:space="preserve">                                      Заявление</w:t>
      </w:r>
    </w:p>
    <w:bookmarkEnd w:id="98"/>
    <w:bookmarkStart w:name="z148" w:id="99"/>
    <w:p>
      <w:pPr>
        <w:spacing w:after="0"/>
        <w:ind w:left="0"/>
        <w:jc w:val="both"/>
      </w:pPr>
      <w:r>
        <w:rPr>
          <w:rFonts w:ascii="Times New Roman"/>
          <w:b w:val="false"/>
          <w:i w:val="false"/>
          <w:color w:val="000000"/>
          <w:sz w:val="28"/>
        </w:rPr>
        <w:t>
      Прошу допустить меня на апелляцию по результатам тестирования на знание</w:t>
      </w:r>
      <w:r>
        <w:br/>
      </w:r>
      <w:r>
        <w:rPr>
          <w:rFonts w:ascii="Times New Roman"/>
          <w:b w:val="false"/>
          <w:i w:val="false"/>
          <w:color w:val="000000"/>
          <w:sz w:val="28"/>
        </w:rPr>
        <w:t>законодательства Республики Казахстан, прошедшего _________20__ года в зале</w:t>
      </w:r>
      <w:r>
        <w:br/>
      </w:r>
      <w:r>
        <w:rPr>
          <w:rFonts w:ascii="Times New Roman"/>
          <w:b w:val="false"/>
          <w:i w:val="false"/>
          <w:color w:val="000000"/>
          <w:sz w:val="28"/>
        </w:rPr>
        <w:t>тестирования по г. _________________</w:t>
      </w:r>
      <w:r>
        <w:br/>
      </w:r>
      <w:r>
        <w:rPr>
          <w:rFonts w:ascii="Times New Roman"/>
          <w:b w:val="false"/>
          <w:i w:val="false"/>
          <w:color w:val="000000"/>
          <w:sz w:val="28"/>
        </w:rPr>
        <w:t>(указать дату тестирования)</w:t>
      </w:r>
      <w:r>
        <w:br/>
      </w:r>
      <w:r>
        <w:rPr>
          <w:rFonts w:ascii="Times New Roman"/>
          <w:b w:val="false"/>
          <w:i w:val="false"/>
          <w:color w:val="000000"/>
          <w:sz w:val="28"/>
        </w:rPr>
        <w:t>Cуть моей претензии к результатам тестирования: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С основными требованиями Правил и организации тестирования граждан, впервые поступающих на правоохранительную службу ознакомлен (ознакомлена), согласен (согласна) и обязуюсь их выполнять.</w:t>
      </w:r>
      <w:r>
        <w:br/>
      </w:r>
      <w:r>
        <w:rPr>
          <w:rFonts w:ascii="Times New Roman"/>
          <w:b w:val="false"/>
          <w:i w:val="false"/>
          <w:color w:val="000000"/>
          <w:sz w:val="28"/>
        </w:rPr>
        <w:t>"____" _______________ 20 __ г.</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p>
        </w:tc>
      </w:tr>
    </w:tbl>
    <w:bookmarkStart w:name="z150" w:id="100"/>
    <w:p>
      <w:pPr>
        <w:spacing w:after="0"/>
        <w:ind w:left="0"/>
        <w:jc w:val="left"/>
      </w:pPr>
      <w:r>
        <w:rPr>
          <w:rFonts w:ascii="Times New Roman"/>
          <w:b/>
          <w:i w:val="false"/>
          <w:color w:val="000000"/>
        </w:rPr>
        <w:t xml:space="preserve"> Перечень утративших силу структурных элементов некоторых приказов Председателя Агентства Республики Казахстан по делам государственной службы и противодействию коррупции</w:t>
      </w:r>
    </w:p>
    <w:bookmarkEnd w:id="100"/>
    <w:bookmarkStart w:name="z151"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Председателя Агентства Республики Казахстан по делам государственной службы и противодействию коррупции от 21 декабря 2016 года № 96 "Об утверждении стандартов государственных услуг по вопросам государственной службы" (зарегистрирован в Реестре государственной регистрации нормативных правовых актов за № 14632, опубликован 17 января 2017 года в Эталонном контрольном банке нормативных правовых актов Республики Казахстан).</w:t>
      </w:r>
    </w:p>
    <w:bookmarkEnd w:id="101"/>
    <w:bookmarkStart w:name="z152" w:id="102"/>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пункта 1</w:t>
      </w:r>
      <w:r>
        <w:rPr>
          <w:rFonts w:ascii="Times New Roman"/>
          <w:b w:val="false"/>
          <w:i w:val="false"/>
          <w:color w:val="000000"/>
          <w:sz w:val="28"/>
        </w:rPr>
        <w:t xml:space="preserve"> приказа исполняющего обязанности Председателя Агентства Республики Казахстан по делам государственной службы и противодействию коррупции от 25 мая 2017 года № 112 "О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декабря 2016 года № 96 "Об утверждении стандартов государственных услуг по вопросам государственной службы" (зарегистрирован в Реестре государственной регистрации нормативных правовых актов за № 15267, опубликован 10 июля 2017 года в Эталонном контрольном банке нормативных правовых актов Республики Казахстан). </w:t>
      </w:r>
    </w:p>
    <w:bookmarkEnd w:id="102"/>
    <w:bookmarkStart w:name="z153"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Председателя Агентства Республики Казахстан по делам государственной службы и противодействию коррупции от 29 августа 2017 года № 172 "Об утверждении регламентов государственных услуг по вопросам государственной службы" (зарегистрирован в Реестре государственной регистрации нормативных правовых актов за № 15853, опубликован 16 октября 2017 года в Эталонном контрольном банке нормативных правовых актов Республики Казахстан).</w:t>
      </w:r>
    </w:p>
    <w:bookmarkEnd w:id="103"/>
    <w:bookmarkStart w:name="z154" w:id="104"/>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пункта 7</w:t>
      </w:r>
      <w:r>
        <w:rPr>
          <w:rFonts w:ascii="Times New Roman"/>
          <w:b w:val="false"/>
          <w:i w:val="false"/>
          <w:color w:val="000000"/>
          <w:sz w:val="28"/>
        </w:rPr>
        <w:t xml:space="preserve"> Перечня некоторых приказов Председателя Агентства Республики Казахстан по делам государственной службы и противодействию коррупции, в которые вносятся изменения и дополнения, утвержденного приказом Председателя Агентства Республики Казахстан по делам государственной службы и противодействию коррупции от 20 декабря 2018 года № 282 "О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 (зарегистрирован в Реестре государственной регистрации нормативных правовых актов за № 18018, опубликован 3 января 2019 года в Эталонном контрольном банке нормативных правовых актов Республики Казахстан).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