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2367" w14:textId="8be2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14 мая 2020 года № 203. Зарегистрирован в Министерстве юстиции Республики Казахстан 16 мая 2020 года № 20645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5 Закона Республики Казахстан от 27 июля 2007 года "Об образовании", подпунктом 1)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 (зарегистрирован в Реестре государственной регистрации нормативных правовых актов под № 5499, опубликован в газете "Юридическая газета" от 10 февраля 2009 года № 20 (1617))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для обучения за рубежом, в том числе в рамках академической мобильности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7" w:id="2"/>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8" w:id="3"/>
    <w:p>
      <w:pPr>
        <w:spacing w:after="0"/>
        <w:ind w:left="0"/>
        <w:jc w:val="both"/>
      </w:pPr>
      <w:r>
        <w:rPr>
          <w:rFonts w:ascii="Times New Roman"/>
          <w:b w:val="false"/>
          <w:i w:val="false"/>
          <w:color w:val="000000"/>
          <w:sz w:val="28"/>
        </w:rPr>
        <w:t>
      3.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w:t>
            </w:r>
            <w:r>
              <w:br/>
            </w:r>
            <w:r>
              <w:rPr>
                <w:rFonts w:ascii="Times New Roman"/>
                <w:b w:val="false"/>
                <w:i/>
                <w:color w:val="000000"/>
                <w:sz w:val="20"/>
              </w:rPr>
              <w:t xml:space="preserve">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2020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2008 года № 613</w:t>
            </w:r>
          </w:p>
        </w:tc>
      </w:tr>
    </w:tbl>
    <w:bookmarkStart w:name="z17" w:id="9"/>
    <w:p>
      <w:pPr>
        <w:spacing w:after="0"/>
        <w:ind w:left="0"/>
        <w:jc w:val="left"/>
      </w:pPr>
      <w:r>
        <w:rPr>
          <w:rFonts w:ascii="Times New Roman"/>
          <w:b/>
          <w:i w:val="false"/>
          <w:color w:val="000000"/>
        </w:rPr>
        <w:t xml:space="preserve"> Правила направления для обучения за рубежом, в том числе в рамках академической мобильности</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5 Закона Республики Казахстан от 27 июля 2007 года "Об образовании", подпунктом 1)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направления граждан Республики Казахстан для обучения за рубежом, в том числе в рамках академической мобильности, а также порядок оказания государственных услуг.</w:t>
      </w:r>
    </w:p>
    <w:bookmarkEnd w:id="11"/>
    <w:bookmarkStart w:name="z20" w:id="12"/>
    <w:p>
      <w:pPr>
        <w:spacing w:after="0"/>
        <w:ind w:left="0"/>
        <w:jc w:val="both"/>
      </w:pPr>
      <w:r>
        <w:rPr>
          <w:rFonts w:ascii="Times New Roman"/>
          <w:b w:val="false"/>
          <w:i w:val="false"/>
          <w:color w:val="000000"/>
          <w:sz w:val="28"/>
        </w:rPr>
        <w:t>
      2. Настоящие Правила не распространяются на претендентов, участвующих в конкурсе на присуждение международной стипендии "Болашак".</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2" w:id="14"/>
    <w:p>
      <w:pPr>
        <w:spacing w:after="0"/>
        <w:ind w:left="0"/>
        <w:jc w:val="both"/>
      </w:pPr>
      <w:r>
        <w:rPr>
          <w:rFonts w:ascii="Times New Roman"/>
          <w:b w:val="false"/>
          <w:i w:val="false"/>
          <w:color w:val="000000"/>
          <w:sz w:val="28"/>
        </w:rPr>
        <w:t>
      1)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w:t>
      </w:r>
    </w:p>
    <w:bookmarkEnd w:id="14"/>
    <w:bookmarkStart w:name="z23" w:id="15"/>
    <w:p>
      <w:pPr>
        <w:spacing w:after="0"/>
        <w:ind w:left="0"/>
        <w:jc w:val="both"/>
      </w:pPr>
      <w:r>
        <w:rPr>
          <w:rFonts w:ascii="Times New Roman"/>
          <w:b w:val="false"/>
          <w:i w:val="false"/>
          <w:color w:val="000000"/>
          <w:sz w:val="28"/>
        </w:rPr>
        <w:t>
      2) администратор – подведомственное юридическое лицо уполномоченного органа в области образования, осуществляющее прием документов и организацию работы Независимой экспертной комиссии и Итоговой комиссии по отбору претендентов;</w:t>
      </w:r>
    </w:p>
    <w:bookmarkEnd w:id="15"/>
    <w:bookmarkStart w:name="z24" w:id="16"/>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16"/>
    <w:bookmarkStart w:name="z25" w:id="17"/>
    <w:p>
      <w:pPr>
        <w:spacing w:after="0"/>
        <w:ind w:left="0"/>
        <w:jc w:val="both"/>
      </w:pPr>
      <w:r>
        <w:rPr>
          <w:rFonts w:ascii="Times New Roman"/>
          <w:b w:val="false"/>
          <w:i w:val="false"/>
          <w:color w:val="000000"/>
          <w:sz w:val="28"/>
        </w:rPr>
        <w:t>
      4) общественная комиссия – совещательный орган, утвержденный приказом уполномоченного органа в области образования, для выполнения функций по распределению мест в разрезе стран для каждого высшего учебного заведения Республики Казахстан и конкурсного отбора претендентов на обучение или проведение исследований за рубежом в рамках программы академической мобильности;</w:t>
      </w:r>
    </w:p>
    <w:bookmarkEnd w:id="17"/>
    <w:bookmarkStart w:name="z26" w:id="18"/>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27" w:id="19"/>
    <w:p>
      <w:pPr>
        <w:spacing w:after="0"/>
        <w:ind w:left="0"/>
        <w:jc w:val="both"/>
      </w:pPr>
      <w:r>
        <w:rPr>
          <w:rFonts w:ascii="Times New Roman"/>
          <w:b w:val="false"/>
          <w:i w:val="false"/>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28" w:id="20"/>
    <w:p>
      <w:pPr>
        <w:spacing w:after="0"/>
        <w:ind w:left="0"/>
        <w:jc w:val="both"/>
      </w:pPr>
      <w:r>
        <w:rPr>
          <w:rFonts w:ascii="Times New Roman"/>
          <w:b w:val="false"/>
          <w:i w:val="false"/>
          <w:color w:val="000000"/>
          <w:sz w:val="28"/>
        </w:rPr>
        <w:t>
      7)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bookmarkEnd w:id="20"/>
    <w:bookmarkStart w:name="z29" w:id="21"/>
    <w:p>
      <w:pPr>
        <w:spacing w:after="0"/>
        <w:ind w:left="0"/>
        <w:jc w:val="both"/>
      </w:pPr>
      <w:r>
        <w:rPr>
          <w:rFonts w:ascii="Times New Roman"/>
          <w:b w:val="false"/>
          <w:i w:val="false"/>
          <w:color w:val="000000"/>
          <w:sz w:val="28"/>
        </w:rPr>
        <w:t>
      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1"/>
    <w:bookmarkStart w:name="z30" w:id="22"/>
    <w:p>
      <w:pPr>
        <w:spacing w:after="0"/>
        <w:ind w:left="0"/>
        <w:jc w:val="left"/>
      </w:pPr>
      <w:r>
        <w:rPr>
          <w:rFonts w:ascii="Times New Roman"/>
          <w:b/>
          <w:i w:val="false"/>
          <w:color w:val="000000"/>
        </w:rPr>
        <w:t xml:space="preserve"> Глава 2. Порядок направления для обучения за рубежом, в том числе в рамках академической мобильности</w:t>
      </w:r>
    </w:p>
    <w:bookmarkEnd w:id="22"/>
    <w:bookmarkStart w:name="z31" w:id="23"/>
    <w:p>
      <w:pPr>
        <w:spacing w:after="0"/>
        <w:ind w:left="0"/>
        <w:jc w:val="left"/>
      </w:pPr>
      <w:r>
        <w:rPr>
          <w:rFonts w:ascii="Times New Roman"/>
          <w:b/>
          <w:i w:val="false"/>
          <w:color w:val="000000"/>
        </w:rPr>
        <w:t xml:space="preserve"> Параграф 1. Порядок направления для обучения граждан Республики Казахстан за рубежом в рамках договоров и соглашений, заключенных между правительствами или ведомствами Республики Казахстан и зарубежных стран</w:t>
      </w:r>
    </w:p>
    <w:bookmarkEnd w:id="23"/>
    <w:bookmarkStart w:name="z32" w:id="24"/>
    <w:p>
      <w:pPr>
        <w:spacing w:after="0"/>
        <w:ind w:left="0"/>
        <w:jc w:val="both"/>
      </w:pPr>
      <w:r>
        <w:rPr>
          <w:rFonts w:ascii="Times New Roman"/>
          <w:b w:val="false"/>
          <w:i w:val="false"/>
          <w:color w:val="000000"/>
          <w:sz w:val="28"/>
        </w:rPr>
        <w:t>
      4. Направление на обучение за рубеж по программам высшего и послевузовского образования координируется уполномоченным органом в области образования на основании договоров и соглашений, заключенных между правительствами или ведомствами Республики Казахстан и зарубежных стран.</w:t>
      </w:r>
    </w:p>
    <w:bookmarkEnd w:id="24"/>
    <w:bookmarkStart w:name="z33" w:id="25"/>
    <w:p>
      <w:pPr>
        <w:spacing w:after="0"/>
        <w:ind w:left="0"/>
        <w:jc w:val="both"/>
      </w:pPr>
      <w:r>
        <w:rPr>
          <w:rFonts w:ascii="Times New Roman"/>
          <w:b w:val="false"/>
          <w:i w:val="false"/>
          <w:color w:val="000000"/>
          <w:sz w:val="28"/>
        </w:rPr>
        <w:t>
      5. Уполномоченный орган в области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bookmarkEnd w:id="25"/>
    <w:bookmarkStart w:name="z34" w:id="26"/>
    <w:p>
      <w:pPr>
        <w:spacing w:after="0"/>
        <w:ind w:left="0"/>
        <w:jc w:val="both"/>
      </w:pPr>
      <w:r>
        <w:rPr>
          <w:rFonts w:ascii="Times New Roman"/>
          <w:b w:val="false"/>
          <w:i w:val="false"/>
          <w:color w:val="000000"/>
          <w:sz w:val="28"/>
        </w:rPr>
        <w:t>
      6. В объявлении содержатся условия договоров/соглашений в части обучения, требования к отбору претендентов и перечень документов в соответствии с настоящими Правилами и иная информация по запросу зарубежного партнера.</w:t>
      </w:r>
    </w:p>
    <w:bookmarkEnd w:id="26"/>
    <w:bookmarkStart w:name="z35" w:id="27"/>
    <w:p>
      <w:pPr>
        <w:spacing w:after="0"/>
        <w:ind w:left="0"/>
        <w:jc w:val="both"/>
      </w:pPr>
      <w:r>
        <w:rPr>
          <w:rFonts w:ascii="Times New Roman"/>
          <w:b w:val="false"/>
          <w:i w:val="false"/>
          <w:color w:val="000000"/>
          <w:sz w:val="28"/>
        </w:rPr>
        <w:t>
      7. Условия для участия в конкурсе на обучение за рубежом, в рамках заключенных договоров и соглашений являются:</w:t>
      </w:r>
    </w:p>
    <w:bookmarkEnd w:id="27"/>
    <w:bookmarkStart w:name="z36" w:id="28"/>
    <w:p>
      <w:pPr>
        <w:spacing w:after="0"/>
        <w:ind w:left="0"/>
        <w:jc w:val="both"/>
      </w:pPr>
      <w:r>
        <w:rPr>
          <w:rFonts w:ascii="Times New Roman"/>
          <w:b w:val="false"/>
          <w:i w:val="false"/>
          <w:color w:val="000000"/>
          <w:sz w:val="28"/>
        </w:rPr>
        <w:t>
      средний балл документа об образовании:</w:t>
      </w:r>
    </w:p>
    <w:bookmarkEnd w:id="28"/>
    <w:bookmarkStart w:name="z37" w:id="29"/>
    <w:p>
      <w:pPr>
        <w:spacing w:after="0"/>
        <w:ind w:left="0"/>
        <w:jc w:val="both"/>
      </w:pPr>
      <w:r>
        <w:rPr>
          <w:rFonts w:ascii="Times New Roman"/>
          <w:b w:val="false"/>
          <w:i w:val="false"/>
          <w:color w:val="000000"/>
          <w:sz w:val="28"/>
        </w:rPr>
        <w:t>
      для претендентов на получение степени бакалавра – соответствие среднего балла аттестата или свидетельства об основном среднем образовании и табеля/транскрипта о текущей успеваемости за текущий год обучения или диплома о среднем специальном образовании баллу не менее 4,0 (из 5,0);</w:t>
      </w:r>
    </w:p>
    <w:bookmarkEnd w:id="29"/>
    <w:bookmarkStart w:name="z38" w:id="30"/>
    <w:p>
      <w:pPr>
        <w:spacing w:after="0"/>
        <w:ind w:left="0"/>
        <w:jc w:val="both"/>
      </w:pPr>
      <w:r>
        <w:rPr>
          <w:rFonts w:ascii="Times New Roman"/>
          <w:b w:val="false"/>
          <w:i w:val="false"/>
          <w:color w:val="000000"/>
          <w:sz w:val="28"/>
        </w:rPr>
        <w:t xml:space="preserve">
      для претендентов на получение степени магистра и обучения в резидентуре – соответствие среднего балла диплома бакалавра/специалиста/ или транскрипта о текущей успеваемости баллу не менее 3,0 (из 4,0/4,33) ГрейдПойнтАвередж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"Болашак",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(зарегистрирован в Реестре государственной регистрации нормативных правовых актов № 11258) (далее – Приказ № 318);</w:t>
      </w:r>
    </w:p>
    <w:bookmarkEnd w:id="30"/>
    <w:bookmarkStart w:name="z39" w:id="31"/>
    <w:p>
      <w:pPr>
        <w:spacing w:after="0"/>
        <w:ind w:left="0"/>
        <w:jc w:val="both"/>
      </w:pPr>
      <w:r>
        <w:rPr>
          <w:rFonts w:ascii="Times New Roman"/>
          <w:b w:val="false"/>
          <w:i w:val="false"/>
          <w:color w:val="000000"/>
          <w:sz w:val="28"/>
        </w:rPr>
        <w:t>
      для претендентов на получение степени доктора философии (PhD), доктора по профилю – соответствие среднего балла диплома магистра или транскрипта о текущей успеваемости баллу не менее 3,0 (из 4,0/4,33) ГрейдПойнтАвередж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"Болашак", утвержденной Приказом № 318;</w:t>
      </w:r>
    </w:p>
    <w:bookmarkEnd w:id="31"/>
    <w:bookmarkStart w:name="z40" w:id="32"/>
    <w:p>
      <w:pPr>
        <w:spacing w:after="0"/>
        <w:ind w:left="0"/>
        <w:jc w:val="both"/>
      </w:pPr>
      <w:r>
        <w:rPr>
          <w:rFonts w:ascii="Times New Roman"/>
          <w:b w:val="false"/>
          <w:i w:val="false"/>
          <w:color w:val="000000"/>
          <w:sz w:val="28"/>
        </w:rPr>
        <w:t>
      для претендентов, предъявляющих справки о текущей успеваемости –соответствие среднего балла текущей успеваемости вышеуказанным баллам соответственно;</w:t>
      </w:r>
    </w:p>
    <w:bookmarkEnd w:id="32"/>
    <w:bookmarkStart w:name="z41" w:id="33"/>
    <w:p>
      <w:pPr>
        <w:spacing w:after="0"/>
        <w:ind w:left="0"/>
        <w:jc w:val="both"/>
      </w:pPr>
      <w:r>
        <w:rPr>
          <w:rFonts w:ascii="Times New Roman"/>
          <w:b w:val="false"/>
          <w:i w:val="false"/>
          <w:color w:val="000000"/>
          <w:sz w:val="28"/>
        </w:rPr>
        <w:t xml:space="preserve">
      в случае если принимающей стороной будет установлен более низкий средний балл об образовании, данное условие не учитывается. </w:t>
      </w:r>
    </w:p>
    <w:bookmarkEnd w:id="33"/>
    <w:bookmarkStart w:name="z42" w:id="34"/>
    <w:p>
      <w:pPr>
        <w:spacing w:after="0"/>
        <w:ind w:left="0"/>
        <w:jc w:val="both"/>
      </w:pPr>
      <w:r>
        <w:rPr>
          <w:rFonts w:ascii="Times New Roman"/>
          <w:b w:val="false"/>
          <w:i w:val="false"/>
          <w:color w:val="000000"/>
          <w:sz w:val="28"/>
        </w:rPr>
        <w:t>
      8. Для участия в конкурсном отборе претендентов на обучение за рубежом администратор осуществляет прием документов, предусмотренных стандартом государственной услуги "Прием документов для участия в конкурсе на обучение за рубежом в рамках международных договоров в области образования" (далее – стандарт государственной услуги в рамках международных договоров в области образования) согласно приложению 1 к настоящим Правилам, в том числе заполненную анкету гражданина Республики Казахстан, выезжающего на обучение за рубеж в рамках договоров и соглашений, заключенных между правительствами или ведомствами Республики Казахстан и зарубежных стран, по форме согласно приложению 2 к настоящим Правилам;</w:t>
      </w:r>
    </w:p>
    <w:bookmarkEnd w:id="34"/>
    <w:bookmarkStart w:name="z43" w:id="35"/>
    <w:p>
      <w:pPr>
        <w:spacing w:after="0"/>
        <w:ind w:left="0"/>
        <w:jc w:val="both"/>
      </w:pPr>
      <w:r>
        <w:rPr>
          <w:rFonts w:ascii="Times New Roman"/>
          <w:b w:val="false"/>
          <w:i w:val="false"/>
          <w:color w:val="000000"/>
          <w:sz w:val="28"/>
        </w:rPr>
        <w:t>
      9. Отбор претендентов, рекомендуемых для обучения за рубежом и включаемых в резервный список претендентов в рамках международных договоров и соглашений, заключенных между правительствами или ведомствами Республики Казахстан и зарубежных стран в области образования, осуществляет Итоговая комиссия по отбору претендентов.</w:t>
      </w:r>
    </w:p>
    <w:bookmarkEnd w:id="35"/>
    <w:bookmarkStart w:name="z44" w:id="36"/>
    <w:p>
      <w:pPr>
        <w:spacing w:after="0"/>
        <w:ind w:left="0"/>
        <w:jc w:val="both"/>
      </w:pPr>
      <w:r>
        <w:rPr>
          <w:rFonts w:ascii="Times New Roman"/>
          <w:b w:val="false"/>
          <w:i w:val="false"/>
          <w:color w:val="000000"/>
          <w:sz w:val="28"/>
        </w:rPr>
        <w:t>
      10. Проведение персонального собеседования, в том числе онлайн собеседования с претендентами осуществляет Независимая экспертная комиссия.</w:t>
      </w:r>
    </w:p>
    <w:bookmarkEnd w:id="36"/>
    <w:bookmarkStart w:name="z45" w:id="37"/>
    <w:p>
      <w:pPr>
        <w:spacing w:after="0"/>
        <w:ind w:left="0"/>
        <w:jc w:val="both"/>
      </w:pPr>
      <w:r>
        <w:rPr>
          <w:rFonts w:ascii="Times New Roman"/>
          <w:b w:val="false"/>
          <w:i w:val="false"/>
          <w:color w:val="000000"/>
          <w:sz w:val="28"/>
        </w:rPr>
        <w:t xml:space="preserve">
      11. Состав Независимой экспертной комиссии и Итоговой комиссии по отбору претендентов и Положения о Независимой экспертной комиссии и Итоговой комиссии по отбору претендентов утверждаются приказом уполномоченного органа в области образования. </w:t>
      </w:r>
    </w:p>
    <w:bookmarkEnd w:id="37"/>
    <w:bookmarkStart w:name="z46" w:id="38"/>
    <w:p>
      <w:pPr>
        <w:spacing w:after="0"/>
        <w:ind w:left="0"/>
        <w:jc w:val="both"/>
      </w:pPr>
      <w:r>
        <w:rPr>
          <w:rFonts w:ascii="Times New Roman"/>
          <w:b w:val="false"/>
          <w:i w:val="false"/>
          <w:color w:val="000000"/>
          <w:sz w:val="28"/>
        </w:rPr>
        <w:t>
      12. Независимая экспертная комиссия проводит персональное собеседование с претендентами не позднее 15 (пятнадцати) рабочих дней со дня окончания приема документов для участия в конкурсе на обучение за рубежом в рамках международных договоров в области образования. Персональное собеседование проводится членами Независимой экспертной комиссии по направлению специальности.</w:t>
      </w:r>
    </w:p>
    <w:bookmarkEnd w:id="38"/>
    <w:bookmarkStart w:name="z47" w:id="39"/>
    <w:p>
      <w:pPr>
        <w:spacing w:after="0"/>
        <w:ind w:left="0"/>
        <w:jc w:val="both"/>
      </w:pPr>
      <w:r>
        <w:rPr>
          <w:rFonts w:ascii="Times New Roman"/>
          <w:b w:val="false"/>
          <w:i w:val="false"/>
          <w:color w:val="000000"/>
          <w:sz w:val="28"/>
        </w:rPr>
        <w:t>
      13. Независимая экспертная комиссия проводит персональное собеседование с претендентами в составе нечетного количества, но не менее 5 (пяти) членов для определения:</w:t>
      </w:r>
    </w:p>
    <w:bookmarkEnd w:id="39"/>
    <w:bookmarkStart w:name="z48" w:id="40"/>
    <w:p>
      <w:pPr>
        <w:spacing w:after="0"/>
        <w:ind w:left="0"/>
        <w:jc w:val="both"/>
      </w:pPr>
      <w:r>
        <w:rPr>
          <w:rFonts w:ascii="Times New Roman"/>
          <w:b w:val="false"/>
          <w:i w:val="false"/>
          <w:color w:val="000000"/>
          <w:sz w:val="28"/>
        </w:rPr>
        <w:t>
      уровня осознанности и аргументированности выбора специальности, вуза и страны обучения;</w:t>
      </w:r>
    </w:p>
    <w:bookmarkEnd w:id="40"/>
    <w:bookmarkStart w:name="z49" w:id="41"/>
    <w:p>
      <w:pPr>
        <w:spacing w:after="0"/>
        <w:ind w:left="0"/>
        <w:jc w:val="both"/>
      </w:pPr>
      <w:r>
        <w:rPr>
          <w:rFonts w:ascii="Times New Roman"/>
          <w:b w:val="false"/>
          <w:i w:val="false"/>
          <w:color w:val="000000"/>
          <w:sz w:val="28"/>
        </w:rPr>
        <w:t>
      уровня подготовки для обучения за рубежом.</w:t>
      </w:r>
    </w:p>
    <w:bookmarkEnd w:id="41"/>
    <w:bookmarkStart w:name="z50" w:id="42"/>
    <w:p>
      <w:pPr>
        <w:spacing w:after="0"/>
        <w:ind w:left="0"/>
        <w:jc w:val="both"/>
      </w:pPr>
      <w:r>
        <w:rPr>
          <w:rFonts w:ascii="Times New Roman"/>
          <w:b w:val="false"/>
          <w:i w:val="false"/>
          <w:color w:val="000000"/>
          <w:sz w:val="28"/>
        </w:rPr>
        <w:t>
      Независимая экспертная комиссия выставляет оценки в листе персонального собеседования претендентов согласно приложению 3 к настоящим Правилам и согласно Критериям оценивания претендентов на обучение за рубежом в рамках международных договоров/соглашений, указанных в приложении 4 к настоящим Правилам.</w:t>
      </w:r>
    </w:p>
    <w:bookmarkEnd w:id="42"/>
    <w:bookmarkStart w:name="z51" w:id="43"/>
    <w:p>
      <w:pPr>
        <w:spacing w:after="0"/>
        <w:ind w:left="0"/>
        <w:jc w:val="both"/>
      </w:pPr>
      <w:r>
        <w:rPr>
          <w:rFonts w:ascii="Times New Roman"/>
          <w:b w:val="false"/>
          <w:i w:val="false"/>
          <w:color w:val="000000"/>
          <w:sz w:val="28"/>
        </w:rPr>
        <w:t>
      В ходе персонального собеседования, проводимого Независимой экспертной комиссии, ведется аудио- и видеозапись.</w:t>
      </w:r>
    </w:p>
    <w:bookmarkEnd w:id="43"/>
    <w:bookmarkStart w:name="z52" w:id="44"/>
    <w:p>
      <w:pPr>
        <w:spacing w:after="0"/>
        <w:ind w:left="0"/>
        <w:jc w:val="both"/>
      </w:pPr>
      <w:r>
        <w:rPr>
          <w:rFonts w:ascii="Times New Roman"/>
          <w:b w:val="false"/>
          <w:i w:val="false"/>
          <w:color w:val="000000"/>
          <w:sz w:val="28"/>
        </w:rPr>
        <w:t>
      Протоколы, аудио- и видеозаписи персонального собеседования, проводимого Независимой экспертной комиссии, хранятся в архиве Администратора не менее 1 (одного) года с момента завершения конкурса.</w:t>
      </w:r>
    </w:p>
    <w:bookmarkEnd w:id="44"/>
    <w:bookmarkStart w:name="z53" w:id="45"/>
    <w:p>
      <w:pPr>
        <w:spacing w:after="0"/>
        <w:ind w:left="0"/>
        <w:jc w:val="both"/>
      </w:pPr>
      <w:r>
        <w:rPr>
          <w:rFonts w:ascii="Times New Roman"/>
          <w:b w:val="false"/>
          <w:i w:val="false"/>
          <w:color w:val="000000"/>
          <w:sz w:val="28"/>
        </w:rPr>
        <w:t>
      После прохождения персонального собеседования Администратором в течение 5 (пяти) рабочих дней по каждому претенденту оценок выводится средняя оценка по листам персонального собеседования заполненного всеми членами Независимой экспертной комиссии, проводивших с претендентом персональное собеседование, и формируется список всех претендентов с указанием средней оценки для предоставления на рассмотрение Итоговой комиссией по отбору претендентов.</w:t>
      </w:r>
    </w:p>
    <w:bookmarkEnd w:id="45"/>
    <w:bookmarkStart w:name="z54" w:id="46"/>
    <w:p>
      <w:pPr>
        <w:spacing w:after="0"/>
        <w:ind w:left="0"/>
        <w:jc w:val="both"/>
      </w:pPr>
      <w:r>
        <w:rPr>
          <w:rFonts w:ascii="Times New Roman"/>
          <w:b w:val="false"/>
          <w:i w:val="false"/>
          <w:color w:val="000000"/>
          <w:sz w:val="28"/>
        </w:rPr>
        <w:t>
      14. Итоговая комиссия по отбору претендентов определяет количество мест по направлениям подготовки кадров в рамках количества предоставляемых грантов принимающей стороны.</w:t>
      </w:r>
    </w:p>
    <w:bookmarkEnd w:id="46"/>
    <w:bookmarkStart w:name="z55" w:id="47"/>
    <w:p>
      <w:pPr>
        <w:spacing w:after="0"/>
        <w:ind w:left="0"/>
        <w:jc w:val="both"/>
      </w:pPr>
      <w:r>
        <w:rPr>
          <w:rFonts w:ascii="Times New Roman"/>
          <w:b w:val="false"/>
          <w:i w:val="false"/>
          <w:color w:val="000000"/>
          <w:sz w:val="28"/>
        </w:rPr>
        <w:t>
      15. Основными критериями для отбора претендентов являются:</w:t>
      </w:r>
    </w:p>
    <w:bookmarkEnd w:id="47"/>
    <w:bookmarkStart w:name="z56" w:id="48"/>
    <w:p>
      <w:pPr>
        <w:spacing w:after="0"/>
        <w:ind w:left="0"/>
        <w:jc w:val="both"/>
      </w:pPr>
      <w:r>
        <w:rPr>
          <w:rFonts w:ascii="Times New Roman"/>
          <w:b w:val="false"/>
          <w:i w:val="false"/>
          <w:color w:val="000000"/>
          <w:sz w:val="28"/>
        </w:rPr>
        <w:t>
      1) уровень знания иностранного языка по бальной системе согласно приложению 5 настоящих Правил;</w:t>
      </w:r>
    </w:p>
    <w:bookmarkEnd w:id="48"/>
    <w:bookmarkStart w:name="z57" w:id="49"/>
    <w:p>
      <w:pPr>
        <w:spacing w:after="0"/>
        <w:ind w:left="0"/>
        <w:jc w:val="both"/>
      </w:pPr>
      <w:r>
        <w:rPr>
          <w:rFonts w:ascii="Times New Roman"/>
          <w:b w:val="false"/>
          <w:i w:val="false"/>
          <w:color w:val="000000"/>
          <w:sz w:val="28"/>
        </w:rPr>
        <w:t>
      2) средний балл документа об образовании по бальной системе согласно приложению 5 настоящих Правил;</w:t>
      </w:r>
    </w:p>
    <w:bookmarkEnd w:id="49"/>
    <w:bookmarkStart w:name="z58" w:id="50"/>
    <w:p>
      <w:pPr>
        <w:spacing w:after="0"/>
        <w:ind w:left="0"/>
        <w:jc w:val="both"/>
      </w:pPr>
      <w:r>
        <w:rPr>
          <w:rFonts w:ascii="Times New Roman"/>
          <w:b w:val="false"/>
          <w:i w:val="false"/>
          <w:color w:val="000000"/>
          <w:sz w:val="28"/>
        </w:rPr>
        <w:t>
      3) оценка Независимой экспертной комиссии.</w:t>
      </w:r>
    </w:p>
    <w:bookmarkEnd w:id="50"/>
    <w:bookmarkStart w:name="z59" w:id="51"/>
    <w:p>
      <w:pPr>
        <w:spacing w:after="0"/>
        <w:ind w:left="0"/>
        <w:jc w:val="both"/>
      </w:pPr>
      <w:r>
        <w:rPr>
          <w:rFonts w:ascii="Times New Roman"/>
          <w:b w:val="false"/>
          <w:i w:val="false"/>
          <w:color w:val="000000"/>
          <w:sz w:val="28"/>
        </w:rPr>
        <w:t>
      16. По результатам подсчета баллов претендентов, а также собеседования, Итоговая комиссия по отбору претендентов утверждает основной и резервные списки претендентов на обучение за рубежом в рамках международных договоров/соглашений (далее – Список) согласно приложению 6 настоящих Правил. Количество претендентов в резервном списке не должен превышать 40 (сорок) процентов от количества выделенных мест.</w:t>
      </w:r>
    </w:p>
    <w:bookmarkEnd w:id="51"/>
    <w:bookmarkStart w:name="z60" w:id="52"/>
    <w:p>
      <w:pPr>
        <w:spacing w:after="0"/>
        <w:ind w:left="0"/>
        <w:jc w:val="both"/>
      </w:pPr>
      <w:r>
        <w:rPr>
          <w:rFonts w:ascii="Times New Roman"/>
          <w:b w:val="false"/>
          <w:i w:val="false"/>
          <w:color w:val="000000"/>
          <w:sz w:val="28"/>
        </w:rPr>
        <w:t>
      17. При отборе претендентов на обучение за рубежом в рамках международных договоров/соглашений при равных баллах преимущество имеют (в следующей последовательности):</w:t>
      </w:r>
    </w:p>
    <w:bookmarkEnd w:id="52"/>
    <w:bookmarkStart w:name="z61" w:id="53"/>
    <w:p>
      <w:pPr>
        <w:spacing w:after="0"/>
        <w:ind w:left="0"/>
        <w:jc w:val="both"/>
      </w:pPr>
      <w:r>
        <w:rPr>
          <w:rFonts w:ascii="Times New Roman"/>
          <w:b w:val="false"/>
          <w:i w:val="false"/>
          <w:color w:val="000000"/>
          <w:sz w:val="28"/>
        </w:rPr>
        <w:t>
      1) дети-сироты и дети, оставшиеся без попечения родителей;</w:t>
      </w:r>
    </w:p>
    <w:bookmarkEnd w:id="53"/>
    <w:bookmarkStart w:name="z62" w:id="54"/>
    <w:p>
      <w:pPr>
        <w:spacing w:after="0"/>
        <w:ind w:left="0"/>
        <w:jc w:val="both"/>
      </w:pPr>
      <w:r>
        <w:rPr>
          <w:rFonts w:ascii="Times New Roman"/>
          <w:b w:val="false"/>
          <w:i w:val="false"/>
          <w:color w:val="000000"/>
          <w:sz w:val="28"/>
        </w:rPr>
        <w:t xml:space="preserve">
      2) инвалиды с детства и дети-инвалиды, которым согласно медицинскому заключению не противопоказано обучение в соответствующих зарубежных организациях образования, представившие медицинскую справку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 6697);</w:t>
      </w:r>
    </w:p>
    <w:bookmarkEnd w:id="54"/>
    <w:bookmarkStart w:name="z63" w:id="55"/>
    <w:p>
      <w:pPr>
        <w:spacing w:after="0"/>
        <w:ind w:left="0"/>
        <w:jc w:val="both"/>
      </w:pPr>
      <w:r>
        <w:rPr>
          <w:rFonts w:ascii="Times New Roman"/>
          <w:b w:val="false"/>
          <w:i w:val="false"/>
          <w:color w:val="000000"/>
          <w:sz w:val="28"/>
        </w:rPr>
        <w:t>
      3) дети из многодетных семей;</w:t>
      </w:r>
    </w:p>
    <w:bookmarkEnd w:id="55"/>
    <w:bookmarkStart w:name="z64" w:id="56"/>
    <w:p>
      <w:pPr>
        <w:spacing w:after="0"/>
        <w:ind w:left="0"/>
        <w:jc w:val="both"/>
      </w:pPr>
      <w:r>
        <w:rPr>
          <w:rFonts w:ascii="Times New Roman"/>
          <w:b w:val="false"/>
          <w:i w:val="false"/>
          <w:color w:val="000000"/>
          <w:sz w:val="28"/>
        </w:rPr>
        <w:t>
      4) претенденты, имеющие приглашение от иностранных вузов, а также обучающиеся в иностранных вузах.</w:t>
      </w:r>
    </w:p>
    <w:bookmarkEnd w:id="56"/>
    <w:bookmarkStart w:name="z65" w:id="57"/>
    <w:p>
      <w:pPr>
        <w:spacing w:after="0"/>
        <w:ind w:left="0"/>
        <w:jc w:val="both"/>
      </w:pPr>
      <w:r>
        <w:rPr>
          <w:rFonts w:ascii="Times New Roman"/>
          <w:b w:val="false"/>
          <w:i w:val="false"/>
          <w:color w:val="000000"/>
          <w:sz w:val="28"/>
        </w:rPr>
        <w:t>
      18. Администратор в течение 5 (пяти) рабочих дней со дня проведения отбора претендентов передает Список уполномоченному органу в области образования для последующей передачи через дипломатические каналы принимающей стороне.</w:t>
      </w:r>
    </w:p>
    <w:bookmarkEnd w:id="57"/>
    <w:bookmarkStart w:name="z66" w:id="58"/>
    <w:p>
      <w:pPr>
        <w:spacing w:after="0"/>
        <w:ind w:left="0"/>
        <w:jc w:val="both"/>
      </w:pPr>
      <w:r>
        <w:rPr>
          <w:rFonts w:ascii="Times New Roman"/>
          <w:b w:val="false"/>
          <w:i w:val="false"/>
          <w:color w:val="000000"/>
          <w:sz w:val="28"/>
        </w:rPr>
        <w:t>
      19. Список размещается на интернет-ресурсах уполномоченного органа в области образования и Администратора в течение двух календарных дней после проведения заседания Итоговой комиссии по отбору претендентов.</w:t>
      </w:r>
    </w:p>
    <w:bookmarkEnd w:id="58"/>
    <w:bookmarkStart w:name="z67" w:id="59"/>
    <w:p>
      <w:pPr>
        <w:spacing w:after="0"/>
        <w:ind w:left="0"/>
        <w:jc w:val="both"/>
      </w:pPr>
      <w:r>
        <w:rPr>
          <w:rFonts w:ascii="Times New Roman"/>
          <w:b w:val="false"/>
          <w:i w:val="false"/>
          <w:color w:val="000000"/>
          <w:sz w:val="28"/>
        </w:rPr>
        <w:t>
      20. В случае отказа претендента из списка рекомендованных претендентов от обучения или проведения исследований его замещение осуществляется согласно очередности резервного списка. Заявление об отказе пишется в произвольной форме.</w:t>
      </w:r>
    </w:p>
    <w:bookmarkEnd w:id="59"/>
    <w:bookmarkStart w:name="z68" w:id="60"/>
    <w:p>
      <w:pPr>
        <w:spacing w:after="0"/>
        <w:ind w:left="0"/>
        <w:jc w:val="both"/>
      </w:pPr>
      <w:r>
        <w:rPr>
          <w:rFonts w:ascii="Times New Roman"/>
          <w:b w:val="false"/>
          <w:i w:val="false"/>
          <w:color w:val="000000"/>
          <w:sz w:val="28"/>
        </w:rPr>
        <w:t>
      21. Победитель конкурса, в течение 60 (шестидесяти) календарных дней со дня получения через дипломатические каналы уполномоченным органом в сфере образования от принимающей стороны окончательного списка принятых на обучение претендентов, заключает с Администратором договор на обучение (далее – договор), по типовым формам согласно приложению 7 настоящих Правил, которые в обязательном порядке должны содержать:</w:t>
      </w:r>
    </w:p>
    <w:bookmarkEnd w:id="60"/>
    <w:bookmarkStart w:name="z69" w:id="61"/>
    <w:p>
      <w:pPr>
        <w:spacing w:after="0"/>
        <w:ind w:left="0"/>
        <w:jc w:val="both"/>
      </w:pPr>
      <w:r>
        <w:rPr>
          <w:rFonts w:ascii="Times New Roman"/>
          <w:b w:val="false"/>
          <w:i w:val="false"/>
          <w:color w:val="000000"/>
          <w:sz w:val="28"/>
        </w:rPr>
        <w:t>
      1) предмет договора;</w:t>
      </w:r>
    </w:p>
    <w:bookmarkEnd w:id="61"/>
    <w:bookmarkStart w:name="z70" w:id="62"/>
    <w:p>
      <w:pPr>
        <w:spacing w:after="0"/>
        <w:ind w:left="0"/>
        <w:jc w:val="both"/>
      </w:pPr>
      <w:r>
        <w:rPr>
          <w:rFonts w:ascii="Times New Roman"/>
          <w:b w:val="false"/>
          <w:i w:val="false"/>
          <w:color w:val="000000"/>
          <w:sz w:val="28"/>
        </w:rPr>
        <w:t>
      2) права и обязательства сторон;</w:t>
      </w:r>
    </w:p>
    <w:bookmarkEnd w:id="62"/>
    <w:bookmarkStart w:name="z71" w:id="63"/>
    <w:p>
      <w:pPr>
        <w:spacing w:after="0"/>
        <w:ind w:left="0"/>
        <w:jc w:val="both"/>
      </w:pPr>
      <w:r>
        <w:rPr>
          <w:rFonts w:ascii="Times New Roman"/>
          <w:b w:val="false"/>
          <w:i w:val="false"/>
          <w:color w:val="000000"/>
          <w:sz w:val="28"/>
        </w:rPr>
        <w:t>
      3) срок и условия обучения;</w:t>
      </w:r>
    </w:p>
    <w:bookmarkEnd w:id="63"/>
    <w:bookmarkStart w:name="z72" w:id="64"/>
    <w:p>
      <w:pPr>
        <w:spacing w:after="0"/>
        <w:ind w:left="0"/>
        <w:jc w:val="both"/>
      </w:pPr>
      <w:r>
        <w:rPr>
          <w:rFonts w:ascii="Times New Roman"/>
          <w:b w:val="false"/>
          <w:i w:val="false"/>
          <w:color w:val="000000"/>
          <w:sz w:val="28"/>
        </w:rPr>
        <w:t>
      4) условие об обязательном возвращении победителя конкурса в Республику Казахстан после завершения академического обучения за рубежом и осуществлении непрерывной трудовой деятельности со сроком 3 (три) года.</w:t>
      </w:r>
    </w:p>
    <w:bookmarkEnd w:id="64"/>
    <w:bookmarkStart w:name="z73" w:id="65"/>
    <w:p>
      <w:pPr>
        <w:spacing w:after="0"/>
        <w:ind w:left="0"/>
        <w:jc w:val="left"/>
      </w:pPr>
      <w:r>
        <w:rPr>
          <w:rFonts w:ascii="Times New Roman"/>
          <w:b/>
          <w:i w:val="false"/>
          <w:color w:val="000000"/>
        </w:rPr>
        <w:t xml:space="preserve"> Параграф 2. Порядок оказания государственной услуги "Прием документов для участия в конкурсе на обучение за рубежом в рамках международных договоров в области образования"</w:t>
      </w:r>
    </w:p>
    <w:bookmarkEnd w:id="65"/>
    <w:bookmarkStart w:name="z74" w:id="66"/>
    <w:p>
      <w:pPr>
        <w:spacing w:after="0"/>
        <w:ind w:left="0"/>
        <w:jc w:val="both"/>
      </w:pPr>
      <w:r>
        <w:rPr>
          <w:rFonts w:ascii="Times New Roman"/>
          <w:b w:val="false"/>
          <w:i w:val="false"/>
          <w:color w:val="000000"/>
          <w:sz w:val="28"/>
        </w:rPr>
        <w:t>
      22. Государственная услуга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оказывается акционерным обществом "Центр международных программ" (далее – услугодатель).</w:t>
      </w:r>
    </w:p>
    <w:bookmarkEnd w:id="66"/>
    <w:bookmarkStart w:name="z75" w:id="67"/>
    <w:p>
      <w:pPr>
        <w:spacing w:after="0"/>
        <w:ind w:left="0"/>
        <w:jc w:val="both"/>
      </w:pPr>
      <w:r>
        <w:rPr>
          <w:rFonts w:ascii="Times New Roman"/>
          <w:b w:val="false"/>
          <w:i w:val="false"/>
          <w:color w:val="000000"/>
          <w:sz w:val="28"/>
        </w:rPr>
        <w:t>
      23. Государственная услуга в рамках международных договоров в области образования оказывается физическим лицам (далее - услугополучатель) бесплатно.</w:t>
      </w:r>
    </w:p>
    <w:bookmarkEnd w:id="67"/>
    <w:bookmarkStart w:name="z76" w:id="68"/>
    <w:p>
      <w:pPr>
        <w:spacing w:after="0"/>
        <w:ind w:left="0"/>
        <w:jc w:val="both"/>
      </w:pPr>
      <w:r>
        <w:rPr>
          <w:rFonts w:ascii="Times New Roman"/>
          <w:b w:val="false"/>
          <w:i w:val="false"/>
          <w:color w:val="000000"/>
          <w:sz w:val="28"/>
        </w:rPr>
        <w:t>
      24. Услугополучатель для участия в конкурсе на обучение за рубежом в рамках международных договоров в области образования, подает услугодателю через канцелярию услугодателя либо через портал заявление с приложением документов, предусмотренных стандартом государственной услуги в рамках международных договоров в области образования.</w:t>
      </w:r>
    </w:p>
    <w:bookmarkEnd w:id="68"/>
    <w:bookmarkStart w:name="z77" w:id="69"/>
    <w:p>
      <w:pPr>
        <w:spacing w:after="0"/>
        <w:ind w:left="0"/>
        <w:jc w:val="both"/>
      </w:pPr>
      <w:r>
        <w:rPr>
          <w:rFonts w:ascii="Times New Roman"/>
          <w:b w:val="false"/>
          <w:i w:val="false"/>
          <w:color w:val="000000"/>
          <w:sz w:val="28"/>
        </w:rPr>
        <w:t>
      25.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9"/>
    <w:bookmarkStart w:name="z78" w:id="70"/>
    <w:p>
      <w:pPr>
        <w:spacing w:after="0"/>
        <w:ind w:left="0"/>
        <w:jc w:val="both"/>
      </w:pPr>
      <w:r>
        <w:rPr>
          <w:rFonts w:ascii="Times New Roman"/>
          <w:b w:val="false"/>
          <w:i w:val="false"/>
          <w:color w:val="000000"/>
          <w:sz w:val="28"/>
        </w:rPr>
        <w:t>
      26. Услугодатель отказывает в оказании государственной услуги в рамках международных договоров в области образования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0"/>
    <w:bookmarkStart w:name="z79" w:id="71"/>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рамках международных договоров в области образования.</w:t>
      </w:r>
    </w:p>
    <w:bookmarkEnd w:id="71"/>
    <w:bookmarkStart w:name="z80" w:id="72"/>
    <w:p>
      <w:pPr>
        <w:spacing w:after="0"/>
        <w:ind w:left="0"/>
        <w:jc w:val="both"/>
      </w:pPr>
      <w:r>
        <w:rPr>
          <w:rFonts w:ascii="Times New Roman"/>
          <w:b w:val="false"/>
          <w:i w:val="false"/>
          <w:color w:val="000000"/>
          <w:sz w:val="28"/>
        </w:rPr>
        <w:t>
      27. Общий срок рассмотрения документов и оказание государственной услуги в рамках международных договоров в области образования, либо отказ в оказании государственной услуги в рамках международных договоров в области образования составляет 1 (один) рабочий день.</w:t>
      </w:r>
    </w:p>
    <w:bookmarkEnd w:id="72"/>
    <w:bookmarkStart w:name="z81" w:id="73"/>
    <w:p>
      <w:pPr>
        <w:spacing w:after="0"/>
        <w:ind w:left="0"/>
        <w:jc w:val="both"/>
      </w:pPr>
      <w:r>
        <w:rPr>
          <w:rFonts w:ascii="Times New Roman"/>
          <w:b w:val="false"/>
          <w:i w:val="false"/>
          <w:color w:val="000000"/>
          <w:sz w:val="28"/>
        </w:rPr>
        <w:t xml:space="preserve">
      28. Услугодатель осуществляет учет оказания государственной услуги в рамках международных договоров в области образования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73"/>
    <w:bookmarkStart w:name="z82" w:id="74"/>
    <w:p>
      <w:pPr>
        <w:spacing w:after="0"/>
        <w:ind w:left="0"/>
        <w:jc w:val="both"/>
      </w:pPr>
      <w:r>
        <w:rPr>
          <w:rFonts w:ascii="Times New Roman"/>
          <w:b w:val="false"/>
          <w:i w:val="false"/>
          <w:color w:val="000000"/>
          <w:sz w:val="28"/>
        </w:rPr>
        <w:t>
      29. В процессе оказания государственной услуги в рамках международных договоров в области образования участвуют уполномоченные сотрудники структурного подразделения услугодателя, ответственные за прием документов.</w:t>
      </w:r>
    </w:p>
    <w:bookmarkEnd w:id="74"/>
    <w:bookmarkStart w:name="z83" w:id="75"/>
    <w:p>
      <w:pPr>
        <w:spacing w:after="0"/>
        <w:ind w:left="0"/>
        <w:jc w:val="both"/>
      </w:pPr>
      <w:r>
        <w:rPr>
          <w:rFonts w:ascii="Times New Roman"/>
          <w:b w:val="false"/>
          <w:i w:val="false"/>
          <w:color w:val="000000"/>
          <w:sz w:val="28"/>
        </w:rPr>
        <w:t>
      30. Оказание государственной услуги в рамках международных договоров в области образования осуществляются в течение 1 (одного) рабочего дня и состоит из следующих процедур:</w:t>
      </w:r>
    </w:p>
    <w:bookmarkEnd w:id="75"/>
    <w:bookmarkStart w:name="z84" w:id="76"/>
    <w:p>
      <w:pPr>
        <w:spacing w:after="0"/>
        <w:ind w:left="0"/>
        <w:jc w:val="both"/>
      </w:pPr>
      <w:r>
        <w:rPr>
          <w:rFonts w:ascii="Times New Roman"/>
          <w:b w:val="false"/>
          <w:i w:val="false"/>
          <w:color w:val="000000"/>
          <w:sz w:val="28"/>
        </w:rPr>
        <w:t>
      прием подразделением, ответственным за прием документов представленных услугополучателем документов, согласно перечню документов, указанных в стандарте государственной услуги в рамках международных договоров в области образования – 15 минут;</w:t>
      </w:r>
    </w:p>
    <w:bookmarkEnd w:id="76"/>
    <w:bookmarkStart w:name="z85" w:id="77"/>
    <w:p>
      <w:pPr>
        <w:spacing w:after="0"/>
        <w:ind w:left="0"/>
        <w:jc w:val="both"/>
      </w:pPr>
      <w:r>
        <w:rPr>
          <w:rFonts w:ascii="Times New Roman"/>
          <w:b w:val="false"/>
          <w:i w:val="false"/>
          <w:color w:val="000000"/>
          <w:sz w:val="28"/>
        </w:rPr>
        <w:t>
      проверка подразделением, ответственным за прием документов, представленных услугополучателем документов на соответствие условиям и требованиям для участия в конкурсе – 30 минут;</w:t>
      </w:r>
    </w:p>
    <w:bookmarkEnd w:id="77"/>
    <w:bookmarkStart w:name="z86" w:id="78"/>
    <w:p>
      <w:pPr>
        <w:spacing w:after="0"/>
        <w:ind w:left="0"/>
        <w:jc w:val="both"/>
      </w:pPr>
      <w:r>
        <w:rPr>
          <w:rFonts w:ascii="Times New Roman"/>
          <w:b w:val="false"/>
          <w:i w:val="false"/>
          <w:color w:val="000000"/>
          <w:sz w:val="28"/>
        </w:rPr>
        <w:t>
      выдача услугополучателю подразделением,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в случае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bookmarkEnd w:id="78"/>
    <w:bookmarkStart w:name="z87" w:id="79"/>
    <w:p>
      <w:pPr>
        <w:spacing w:after="0"/>
        <w:ind w:left="0"/>
        <w:jc w:val="left"/>
      </w:pPr>
      <w:r>
        <w:rPr>
          <w:rFonts w:ascii="Times New Roman"/>
          <w:b/>
          <w:i w:val="false"/>
          <w:color w:val="000000"/>
        </w:rPr>
        <w:t xml:space="preserve"> Параграф 3. Порядок направления на обучение за рубеж в рамках академической мобильности</w:t>
      </w:r>
    </w:p>
    <w:bookmarkEnd w:id="79"/>
    <w:bookmarkStart w:name="z88" w:id="80"/>
    <w:p>
      <w:pPr>
        <w:spacing w:after="0"/>
        <w:ind w:left="0"/>
        <w:jc w:val="both"/>
      </w:pPr>
      <w:r>
        <w:rPr>
          <w:rFonts w:ascii="Times New Roman"/>
          <w:b w:val="false"/>
          <w:i w:val="false"/>
          <w:color w:val="000000"/>
          <w:sz w:val="28"/>
        </w:rPr>
        <w:t>
      31. Направление обучающихся на обучение за рубеж в рамках академической мобильности осуществляется за счет:</w:t>
      </w:r>
    </w:p>
    <w:bookmarkEnd w:id="80"/>
    <w:bookmarkStart w:name="z89" w:id="81"/>
    <w:p>
      <w:pPr>
        <w:spacing w:after="0"/>
        <w:ind w:left="0"/>
        <w:jc w:val="both"/>
      </w:pPr>
      <w:r>
        <w:rPr>
          <w:rFonts w:ascii="Times New Roman"/>
          <w:b w:val="false"/>
          <w:i w:val="false"/>
          <w:color w:val="000000"/>
          <w:sz w:val="28"/>
        </w:rPr>
        <w:t>
      1) средств республиканского бюджета;</w:t>
      </w:r>
    </w:p>
    <w:bookmarkEnd w:id="81"/>
    <w:bookmarkStart w:name="z90" w:id="82"/>
    <w:p>
      <w:pPr>
        <w:spacing w:after="0"/>
        <w:ind w:left="0"/>
        <w:jc w:val="both"/>
      </w:pPr>
      <w:r>
        <w:rPr>
          <w:rFonts w:ascii="Times New Roman"/>
          <w:b w:val="false"/>
          <w:i w:val="false"/>
          <w:color w:val="000000"/>
          <w:sz w:val="28"/>
        </w:rPr>
        <w:t>
      2) доходов, полученных высшими учебными заведениями от реализации платных услуг;</w:t>
      </w:r>
    </w:p>
    <w:bookmarkEnd w:id="82"/>
    <w:bookmarkStart w:name="z91" w:id="83"/>
    <w:p>
      <w:pPr>
        <w:spacing w:after="0"/>
        <w:ind w:left="0"/>
        <w:jc w:val="both"/>
      </w:pPr>
      <w:r>
        <w:rPr>
          <w:rFonts w:ascii="Times New Roman"/>
          <w:b w:val="false"/>
          <w:i w:val="false"/>
          <w:color w:val="000000"/>
          <w:sz w:val="28"/>
        </w:rPr>
        <w:t>
      3) грантов работодателей, социальных, академических и научных партнеров, международных и отечественных фондов и стипендий;</w:t>
      </w:r>
    </w:p>
    <w:bookmarkEnd w:id="83"/>
    <w:bookmarkStart w:name="z92" w:id="84"/>
    <w:p>
      <w:pPr>
        <w:spacing w:after="0"/>
        <w:ind w:left="0"/>
        <w:jc w:val="both"/>
      </w:pPr>
      <w:r>
        <w:rPr>
          <w:rFonts w:ascii="Times New Roman"/>
          <w:b w:val="false"/>
          <w:i w:val="false"/>
          <w:color w:val="000000"/>
          <w:sz w:val="28"/>
        </w:rPr>
        <w:t>
      4) личных средств обучающихся.</w:t>
      </w:r>
    </w:p>
    <w:bookmarkEnd w:id="84"/>
    <w:bookmarkStart w:name="z93" w:id="85"/>
    <w:p>
      <w:pPr>
        <w:spacing w:after="0"/>
        <w:ind w:left="0"/>
        <w:jc w:val="both"/>
      </w:pPr>
      <w:r>
        <w:rPr>
          <w:rFonts w:ascii="Times New Roman"/>
          <w:b w:val="false"/>
          <w:i w:val="false"/>
          <w:color w:val="000000"/>
          <w:sz w:val="28"/>
        </w:rPr>
        <w:t>
      32. Высшие учебные заведения Республики Казахстан (далее – вузы) самостоятельно определяют порядок отбора при направлении обучающихся за счет средств указанных в подпунктах 2), 3) и 4) пункта 31.</w:t>
      </w:r>
    </w:p>
    <w:bookmarkEnd w:id="85"/>
    <w:bookmarkStart w:name="z94" w:id="86"/>
    <w:p>
      <w:pPr>
        <w:spacing w:after="0"/>
        <w:ind w:left="0"/>
        <w:jc w:val="both"/>
      </w:pPr>
      <w:r>
        <w:rPr>
          <w:rFonts w:ascii="Times New Roman"/>
          <w:b w:val="false"/>
          <w:i w:val="false"/>
          <w:color w:val="000000"/>
          <w:sz w:val="28"/>
        </w:rPr>
        <w:t>
      33. Направление на обучение за рубеж в рамках академической мобильности за счет средств республиканского бюджета осуществляется уполномоченным органом в области образования и организациями образования.</w:t>
      </w:r>
    </w:p>
    <w:bookmarkEnd w:id="86"/>
    <w:bookmarkStart w:name="z95" w:id="87"/>
    <w:p>
      <w:pPr>
        <w:spacing w:after="0"/>
        <w:ind w:left="0"/>
        <w:jc w:val="both"/>
      </w:pPr>
      <w:r>
        <w:rPr>
          <w:rFonts w:ascii="Times New Roman"/>
          <w:b w:val="false"/>
          <w:i w:val="false"/>
          <w:color w:val="000000"/>
          <w:sz w:val="28"/>
        </w:rPr>
        <w:t>
      34. Для определения количества мест по вузам и отбора претендентов в каждом вузе, направляемых за счет средств республиканского бюджета, создаются Комиссии по определению количества мест по вузам и по отбору претендентов.</w:t>
      </w:r>
    </w:p>
    <w:bookmarkEnd w:id="87"/>
    <w:bookmarkStart w:name="z96" w:id="88"/>
    <w:p>
      <w:pPr>
        <w:spacing w:after="0"/>
        <w:ind w:left="0"/>
        <w:jc w:val="both"/>
      </w:pPr>
      <w:r>
        <w:rPr>
          <w:rFonts w:ascii="Times New Roman"/>
          <w:b w:val="false"/>
          <w:i w:val="false"/>
          <w:color w:val="000000"/>
          <w:sz w:val="28"/>
        </w:rPr>
        <w:t>
      Комиссия по определению количества мест по вузам, состоящая из руководителей структурных подразделений создается уполномоченным органом в области образования.</w:t>
      </w:r>
    </w:p>
    <w:bookmarkEnd w:id="88"/>
    <w:bookmarkStart w:name="z97" w:id="89"/>
    <w:p>
      <w:pPr>
        <w:spacing w:after="0"/>
        <w:ind w:left="0"/>
        <w:jc w:val="both"/>
      </w:pPr>
      <w:r>
        <w:rPr>
          <w:rFonts w:ascii="Times New Roman"/>
          <w:b w:val="false"/>
          <w:i w:val="false"/>
          <w:color w:val="000000"/>
          <w:sz w:val="28"/>
        </w:rPr>
        <w:t>
      Комиссия по отбору претендентов создается вузами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bookmarkEnd w:id="89"/>
    <w:bookmarkStart w:name="z98" w:id="90"/>
    <w:p>
      <w:pPr>
        <w:spacing w:after="0"/>
        <w:ind w:left="0"/>
        <w:jc w:val="both"/>
      </w:pPr>
      <w:r>
        <w:rPr>
          <w:rFonts w:ascii="Times New Roman"/>
          <w:b w:val="false"/>
          <w:i w:val="false"/>
          <w:color w:val="000000"/>
          <w:sz w:val="28"/>
        </w:rPr>
        <w:t xml:space="preserve">
      35. Председатель Комиссии по определению количества мест по вузам избирается из числа членов Комиссии большинством голосов от общего числа членов Комиссии путем открытого голосования. Все члены Комиссии по определению количества мест по вузам, включая Председателя, имеют равные голоса при принятии решения. Заседание Комиссии по определению количества мест по вузам считается правомочным, если на нем присутствует не менее половины состава Комиссии. </w:t>
      </w:r>
    </w:p>
    <w:bookmarkEnd w:id="90"/>
    <w:bookmarkStart w:name="z99" w:id="91"/>
    <w:p>
      <w:pPr>
        <w:spacing w:after="0"/>
        <w:ind w:left="0"/>
        <w:jc w:val="both"/>
      </w:pPr>
      <w:r>
        <w:rPr>
          <w:rFonts w:ascii="Times New Roman"/>
          <w:b w:val="false"/>
          <w:i w:val="false"/>
          <w:color w:val="000000"/>
          <w:sz w:val="28"/>
        </w:rPr>
        <w:t>
      Работу Комиссии по определению количества мест по вузам организует Администратор.</w:t>
      </w:r>
    </w:p>
    <w:bookmarkEnd w:id="91"/>
    <w:bookmarkStart w:name="z100" w:id="92"/>
    <w:p>
      <w:pPr>
        <w:spacing w:after="0"/>
        <w:ind w:left="0"/>
        <w:jc w:val="both"/>
      </w:pPr>
      <w:r>
        <w:rPr>
          <w:rFonts w:ascii="Times New Roman"/>
          <w:b w:val="false"/>
          <w:i w:val="false"/>
          <w:color w:val="000000"/>
          <w:sz w:val="28"/>
        </w:rPr>
        <w:t>
      36. Председателем Комиссии по отбору претендентов является ректор вуза. Все члены Комиссии по отбору претендентов, включая Председателя, имеют равные голоса при принятии решения. Заседание Комиссии по отбору претендентов считается правомочным, если на нем присутствует не менее половины состава Комиссии.</w:t>
      </w:r>
    </w:p>
    <w:bookmarkEnd w:id="92"/>
    <w:bookmarkStart w:name="z101" w:id="93"/>
    <w:p>
      <w:pPr>
        <w:spacing w:after="0"/>
        <w:ind w:left="0"/>
        <w:jc w:val="both"/>
      </w:pPr>
      <w:r>
        <w:rPr>
          <w:rFonts w:ascii="Times New Roman"/>
          <w:b w:val="false"/>
          <w:i w:val="false"/>
          <w:color w:val="000000"/>
          <w:sz w:val="28"/>
        </w:rPr>
        <w:t>
      37. Вузы по запросу уполномоченного органа в области образования направляют Администратору предложения для направления на обучение за рубежом в рамках академической мобильности в разрезе стран и мест в соответствии с заключенными международными договорами о сотрудничестве согласно приложению 8 к настоящим Правилам.</w:t>
      </w:r>
    </w:p>
    <w:bookmarkEnd w:id="93"/>
    <w:bookmarkStart w:name="z102" w:id="94"/>
    <w:p>
      <w:pPr>
        <w:spacing w:after="0"/>
        <w:ind w:left="0"/>
        <w:jc w:val="both"/>
      </w:pPr>
      <w:r>
        <w:rPr>
          <w:rFonts w:ascii="Times New Roman"/>
          <w:b w:val="false"/>
          <w:i w:val="false"/>
          <w:color w:val="000000"/>
          <w:sz w:val="28"/>
        </w:rPr>
        <w:t>
      38. Администратор составляет общий список вузов, подавших заявки по форме согласно приложению 9 к настоящим Правилам и предоставляет на рассмотрение Комиссии по определению количества мест по вузам.</w:t>
      </w:r>
    </w:p>
    <w:bookmarkEnd w:id="94"/>
    <w:bookmarkStart w:name="z103" w:id="95"/>
    <w:p>
      <w:pPr>
        <w:spacing w:after="0"/>
        <w:ind w:left="0"/>
        <w:jc w:val="both"/>
      </w:pPr>
      <w:r>
        <w:rPr>
          <w:rFonts w:ascii="Times New Roman"/>
          <w:b w:val="false"/>
          <w:i w:val="false"/>
          <w:color w:val="000000"/>
          <w:sz w:val="28"/>
        </w:rPr>
        <w:t>
      39. При наличии высвободившихся мест Комиссия по определению количества мест по вузам перераспределяет места между вузами, подавшими заявки.</w:t>
      </w:r>
    </w:p>
    <w:bookmarkEnd w:id="95"/>
    <w:bookmarkStart w:name="z104" w:id="96"/>
    <w:p>
      <w:pPr>
        <w:spacing w:after="0"/>
        <w:ind w:left="0"/>
        <w:jc w:val="both"/>
      </w:pPr>
      <w:r>
        <w:rPr>
          <w:rFonts w:ascii="Times New Roman"/>
          <w:b w:val="false"/>
          <w:i w:val="false"/>
          <w:color w:val="000000"/>
          <w:sz w:val="28"/>
        </w:rPr>
        <w:t>
      40. Администратор направляет в уполномоченный орган в области образования протокол заседания Комиссии по определению количества мест по вузам в произвольной форме.</w:t>
      </w:r>
    </w:p>
    <w:bookmarkEnd w:id="96"/>
    <w:bookmarkStart w:name="z105" w:id="97"/>
    <w:p>
      <w:pPr>
        <w:spacing w:after="0"/>
        <w:ind w:left="0"/>
        <w:jc w:val="both"/>
      </w:pPr>
      <w:r>
        <w:rPr>
          <w:rFonts w:ascii="Times New Roman"/>
          <w:b w:val="false"/>
          <w:i w:val="false"/>
          <w:color w:val="000000"/>
          <w:sz w:val="28"/>
        </w:rPr>
        <w:t>
      41. Уполномоченный орган в области образования издает приказ согласно протоколу Комиссии по определению количества мест по вузам.</w:t>
      </w:r>
    </w:p>
    <w:bookmarkEnd w:id="97"/>
    <w:bookmarkStart w:name="z106" w:id="98"/>
    <w:p>
      <w:pPr>
        <w:spacing w:after="0"/>
        <w:ind w:left="0"/>
        <w:jc w:val="both"/>
      </w:pPr>
      <w:r>
        <w:rPr>
          <w:rFonts w:ascii="Times New Roman"/>
          <w:b w:val="false"/>
          <w:i w:val="false"/>
          <w:color w:val="000000"/>
          <w:sz w:val="28"/>
        </w:rPr>
        <w:t>
      42. Уполномоченный орган в области образования и вузы объявляют конкурс на направление на обучение за рубеж в начале года.</w:t>
      </w:r>
    </w:p>
    <w:bookmarkEnd w:id="98"/>
    <w:bookmarkStart w:name="z107" w:id="99"/>
    <w:p>
      <w:pPr>
        <w:spacing w:after="0"/>
        <w:ind w:left="0"/>
        <w:jc w:val="both"/>
      </w:pPr>
      <w:r>
        <w:rPr>
          <w:rFonts w:ascii="Times New Roman"/>
          <w:b w:val="false"/>
          <w:i w:val="false"/>
          <w:color w:val="000000"/>
          <w:sz w:val="28"/>
        </w:rPr>
        <w:t>
      43. Подача документов претендентами осуществляется через портал электронного Правительства и (или) через канцелярию вуза в течение 60 (шестидесяти) рабочих дней со дня объявления конкурса.</w:t>
      </w:r>
    </w:p>
    <w:bookmarkEnd w:id="99"/>
    <w:bookmarkStart w:name="z108" w:id="100"/>
    <w:p>
      <w:pPr>
        <w:spacing w:after="0"/>
        <w:ind w:left="0"/>
        <w:jc w:val="both"/>
      </w:pPr>
      <w:r>
        <w:rPr>
          <w:rFonts w:ascii="Times New Roman"/>
          <w:b w:val="false"/>
          <w:i w:val="false"/>
          <w:color w:val="000000"/>
          <w:sz w:val="28"/>
        </w:rPr>
        <w:t>
      44. Претенденты для участия в конкурсе на обучение за рубежом в рамках академической мобильности за счет средств республиканского бюджета предоставляют документы, предусмотренные стандартом государственной услуги "Прием документов для участия в конкурсе на обучение за рубежом в рамках академической мобильности" (далее – стандарт государственной услуги в рамках академической мобильности) согласно приложению 10 к настоящим Правилам.</w:t>
      </w:r>
    </w:p>
    <w:bookmarkEnd w:id="100"/>
    <w:bookmarkStart w:name="z109" w:id="101"/>
    <w:p>
      <w:pPr>
        <w:spacing w:after="0"/>
        <w:ind w:left="0"/>
        <w:jc w:val="both"/>
      </w:pPr>
      <w:r>
        <w:rPr>
          <w:rFonts w:ascii="Times New Roman"/>
          <w:b w:val="false"/>
          <w:i w:val="false"/>
          <w:color w:val="000000"/>
          <w:sz w:val="28"/>
        </w:rPr>
        <w:t>
      45. Подача документов на участие в конкурсе в рамках академической мобильности за счет средств республиканского бюджета, указанных в приложении 10 настоящих Правил, осуществляется согласно международным договорам о сотрудничестве между казахстанскими вузами и зарубежными вузами-партнерами. Обучающийся принимает участие в конкурсе при наличии международных договоров о сотрудничестве между вузами.</w:t>
      </w:r>
    </w:p>
    <w:bookmarkEnd w:id="101"/>
    <w:bookmarkStart w:name="z110" w:id="102"/>
    <w:p>
      <w:pPr>
        <w:spacing w:after="0"/>
        <w:ind w:left="0"/>
        <w:jc w:val="both"/>
      </w:pPr>
      <w:r>
        <w:rPr>
          <w:rFonts w:ascii="Times New Roman"/>
          <w:b w:val="false"/>
          <w:i w:val="false"/>
          <w:color w:val="000000"/>
          <w:sz w:val="28"/>
        </w:rPr>
        <w:t>
      46. Отбор претендентов осуществляется Комиссией по отбору претендентов согласно Критериям отбора претендентов на обучение за рубежом в рамках международных договоров/соглашений и академической мобильности (далее – Критерии отбора претендентов), указанных в приложении 5 настоящих Правил.</w:t>
      </w:r>
    </w:p>
    <w:bookmarkEnd w:id="102"/>
    <w:bookmarkStart w:name="z111" w:id="103"/>
    <w:p>
      <w:pPr>
        <w:spacing w:after="0"/>
        <w:ind w:left="0"/>
        <w:jc w:val="both"/>
      </w:pPr>
      <w:r>
        <w:rPr>
          <w:rFonts w:ascii="Times New Roman"/>
          <w:b w:val="false"/>
          <w:i w:val="false"/>
          <w:color w:val="000000"/>
          <w:sz w:val="28"/>
        </w:rPr>
        <w:t>
      47. При отборе претендентов на обучение в рамках академической мобильности при равных баллах преимущество имеют (в следующей последовательности):</w:t>
      </w:r>
    </w:p>
    <w:bookmarkEnd w:id="103"/>
    <w:bookmarkStart w:name="z112" w:id="104"/>
    <w:p>
      <w:pPr>
        <w:spacing w:after="0"/>
        <w:ind w:left="0"/>
        <w:jc w:val="both"/>
      </w:pPr>
      <w:r>
        <w:rPr>
          <w:rFonts w:ascii="Times New Roman"/>
          <w:b w:val="false"/>
          <w:i w:val="false"/>
          <w:color w:val="000000"/>
          <w:sz w:val="28"/>
        </w:rPr>
        <w:t>
      1) претенденты, имеющие высокий балл GPA (Grade Point Average – грейд пойнт аверейдж – средний балл диплома);</w:t>
      </w:r>
    </w:p>
    <w:bookmarkEnd w:id="104"/>
    <w:bookmarkStart w:name="z113" w:id="105"/>
    <w:p>
      <w:pPr>
        <w:spacing w:after="0"/>
        <w:ind w:left="0"/>
        <w:jc w:val="both"/>
      </w:pPr>
      <w:r>
        <w:rPr>
          <w:rFonts w:ascii="Times New Roman"/>
          <w:b w:val="false"/>
          <w:i w:val="false"/>
          <w:color w:val="000000"/>
          <w:sz w:val="28"/>
        </w:rPr>
        <w:t>
      2) претенденты, имеющие высокий балл по иностранному языку;</w:t>
      </w:r>
    </w:p>
    <w:bookmarkEnd w:id="105"/>
    <w:bookmarkStart w:name="z114" w:id="106"/>
    <w:p>
      <w:pPr>
        <w:spacing w:after="0"/>
        <w:ind w:left="0"/>
        <w:jc w:val="both"/>
      </w:pPr>
      <w:r>
        <w:rPr>
          <w:rFonts w:ascii="Times New Roman"/>
          <w:b w:val="false"/>
          <w:i w:val="false"/>
          <w:color w:val="000000"/>
          <w:sz w:val="28"/>
        </w:rPr>
        <w:t>
      3) сироты или студенты, оставшиеся без попечения родителей;</w:t>
      </w:r>
    </w:p>
    <w:bookmarkEnd w:id="106"/>
    <w:bookmarkStart w:name="z115" w:id="107"/>
    <w:p>
      <w:pPr>
        <w:spacing w:after="0"/>
        <w:ind w:left="0"/>
        <w:jc w:val="both"/>
      </w:pPr>
      <w:r>
        <w:rPr>
          <w:rFonts w:ascii="Times New Roman"/>
          <w:b w:val="false"/>
          <w:i w:val="false"/>
          <w:color w:val="000000"/>
          <w:sz w:val="28"/>
        </w:rPr>
        <w:t>
      4) инвалиды с детства или инвалиды;</w:t>
      </w:r>
    </w:p>
    <w:bookmarkEnd w:id="107"/>
    <w:bookmarkStart w:name="z116" w:id="108"/>
    <w:p>
      <w:pPr>
        <w:spacing w:after="0"/>
        <w:ind w:left="0"/>
        <w:jc w:val="both"/>
      </w:pPr>
      <w:r>
        <w:rPr>
          <w:rFonts w:ascii="Times New Roman"/>
          <w:b w:val="false"/>
          <w:i w:val="false"/>
          <w:color w:val="000000"/>
          <w:sz w:val="28"/>
        </w:rPr>
        <w:t>
      5) претенденты из многодетных семей.</w:t>
      </w:r>
    </w:p>
    <w:bookmarkEnd w:id="108"/>
    <w:bookmarkStart w:name="z117" w:id="109"/>
    <w:p>
      <w:pPr>
        <w:spacing w:after="0"/>
        <w:ind w:left="0"/>
        <w:jc w:val="both"/>
      </w:pPr>
      <w:r>
        <w:rPr>
          <w:rFonts w:ascii="Times New Roman"/>
          <w:b w:val="false"/>
          <w:i w:val="false"/>
          <w:color w:val="000000"/>
          <w:sz w:val="28"/>
        </w:rPr>
        <w:t>
      48. Ответственное подразделение вуза проверяет предоставленные документы на соответствие перечню и формирует список претендентов согласно критериям отбора претендентов, указанных в пункте 44 и 46 настоящих Правил для рассмотрения Комиссией по отбору претендентов.</w:t>
      </w:r>
    </w:p>
    <w:bookmarkEnd w:id="109"/>
    <w:bookmarkStart w:name="z118" w:id="110"/>
    <w:p>
      <w:pPr>
        <w:spacing w:after="0"/>
        <w:ind w:left="0"/>
        <w:jc w:val="both"/>
      </w:pPr>
      <w:r>
        <w:rPr>
          <w:rFonts w:ascii="Times New Roman"/>
          <w:b w:val="false"/>
          <w:i w:val="false"/>
          <w:color w:val="000000"/>
          <w:sz w:val="28"/>
        </w:rPr>
        <w:t>
      49. Комиссия по отбору претендентов рассматривает представленные документы претендентов и путем открытого голосования составляет основной и резервные списки обучающихся в рамках академической мобильности согласно приложению 6 к настоящим Правилам и согласно баллам Критериев отбора претендентов, указанных в приложении 5 настоящих Правил.</w:t>
      </w:r>
    </w:p>
    <w:bookmarkEnd w:id="110"/>
    <w:bookmarkStart w:name="z119" w:id="111"/>
    <w:p>
      <w:pPr>
        <w:spacing w:after="0"/>
        <w:ind w:left="0"/>
        <w:jc w:val="both"/>
      </w:pPr>
      <w:r>
        <w:rPr>
          <w:rFonts w:ascii="Times New Roman"/>
          <w:b w:val="false"/>
          <w:i w:val="false"/>
          <w:color w:val="000000"/>
          <w:sz w:val="28"/>
        </w:rPr>
        <w:t xml:space="preserve">
      50. В случае отказа претендента из основного списка от поездки на обучение его замещение осуществляется согласно очередности резервного списка. Заявление об отказе пишется в произвольной форме. </w:t>
      </w:r>
    </w:p>
    <w:bookmarkEnd w:id="111"/>
    <w:bookmarkStart w:name="z120" w:id="112"/>
    <w:p>
      <w:pPr>
        <w:spacing w:after="0"/>
        <w:ind w:left="0"/>
        <w:jc w:val="both"/>
      </w:pPr>
      <w:r>
        <w:rPr>
          <w:rFonts w:ascii="Times New Roman"/>
          <w:b w:val="false"/>
          <w:i w:val="false"/>
          <w:color w:val="000000"/>
          <w:sz w:val="28"/>
        </w:rPr>
        <w:t>
      51. Заседание Комиссии по отбору претендентов оформляется в виде протокола в произвольной форме. В ходе заседания Комиссии по отбору претендентов ведется аудио-, видеозапись в режиме онлайн-трансляции на официальных интернет-ресурсах вузов либо в социальных сетях.</w:t>
      </w:r>
    </w:p>
    <w:bookmarkEnd w:id="112"/>
    <w:bookmarkStart w:name="z121" w:id="113"/>
    <w:p>
      <w:pPr>
        <w:spacing w:after="0"/>
        <w:ind w:left="0"/>
        <w:jc w:val="both"/>
      </w:pPr>
      <w:r>
        <w:rPr>
          <w:rFonts w:ascii="Times New Roman"/>
          <w:b w:val="false"/>
          <w:i w:val="false"/>
          <w:color w:val="000000"/>
          <w:sz w:val="28"/>
        </w:rPr>
        <w:t>
      Протоколы, аудио- и видеозаписи заседаний Комиссии по отбору претендентов хранятся в архиве вуза не менее одного года с момента завершения конкурса.</w:t>
      </w:r>
    </w:p>
    <w:bookmarkEnd w:id="113"/>
    <w:bookmarkStart w:name="z122" w:id="114"/>
    <w:p>
      <w:pPr>
        <w:spacing w:after="0"/>
        <w:ind w:left="0"/>
        <w:jc w:val="both"/>
      </w:pPr>
      <w:r>
        <w:rPr>
          <w:rFonts w:ascii="Times New Roman"/>
          <w:b w:val="false"/>
          <w:i w:val="false"/>
          <w:color w:val="000000"/>
          <w:sz w:val="28"/>
        </w:rPr>
        <w:t>
      52. Вуз издает приказ о направлении на обучение за рубеж в рамках академической мобильности согласно спискам, представленных Комиссией по отбору претендентов.</w:t>
      </w:r>
    </w:p>
    <w:bookmarkEnd w:id="114"/>
    <w:bookmarkStart w:name="z123" w:id="115"/>
    <w:p>
      <w:pPr>
        <w:spacing w:after="0"/>
        <w:ind w:left="0"/>
        <w:jc w:val="both"/>
      </w:pPr>
      <w:r>
        <w:rPr>
          <w:rFonts w:ascii="Times New Roman"/>
          <w:b w:val="false"/>
          <w:i w:val="false"/>
          <w:color w:val="000000"/>
          <w:sz w:val="28"/>
        </w:rPr>
        <w:t>
      53. Приказ о направлении на обучение за рубеж в рамках академической мобильности размещается на сайте вуза в течение 10 (десяти) рабочих дней после утверждения приказа.</w:t>
      </w:r>
    </w:p>
    <w:bookmarkEnd w:id="115"/>
    <w:bookmarkStart w:name="z124" w:id="116"/>
    <w:p>
      <w:pPr>
        <w:spacing w:after="0"/>
        <w:ind w:left="0"/>
        <w:jc w:val="both"/>
      </w:pPr>
      <w:r>
        <w:rPr>
          <w:rFonts w:ascii="Times New Roman"/>
          <w:b w:val="false"/>
          <w:i w:val="false"/>
          <w:color w:val="000000"/>
          <w:sz w:val="28"/>
        </w:rPr>
        <w:t>
      54. Сроки направления претендентов, прошедших конкурс на обучение в рамках академической мобильности, определяются в каждом случае отдельно в соответствии с началом академического периода в стране обучения.</w:t>
      </w:r>
    </w:p>
    <w:bookmarkEnd w:id="116"/>
    <w:bookmarkStart w:name="z125" w:id="117"/>
    <w:p>
      <w:pPr>
        <w:spacing w:after="0"/>
        <w:ind w:left="0"/>
        <w:jc w:val="both"/>
      </w:pPr>
      <w:r>
        <w:rPr>
          <w:rFonts w:ascii="Times New Roman"/>
          <w:b w:val="false"/>
          <w:i w:val="false"/>
          <w:color w:val="000000"/>
          <w:sz w:val="28"/>
        </w:rPr>
        <w:t>
      55. Вузы обеспечивают информационную и организационную поддержку отобранных претендентов, содействуют получению официального приглашения зарубежного вуза, издают приказ о направлении на обучение за рубежом, осуществляют их отправку, производят мониторинг их успеваемости и пребывания за рубежом, проводят анализ полученных учебных кредитов и их учет в учебном плане студента, а также несут ответственность за соответствие образовательных программ.</w:t>
      </w:r>
    </w:p>
    <w:bookmarkEnd w:id="117"/>
    <w:bookmarkStart w:name="z126" w:id="118"/>
    <w:p>
      <w:pPr>
        <w:spacing w:after="0"/>
        <w:ind w:left="0"/>
        <w:jc w:val="left"/>
      </w:pPr>
      <w:r>
        <w:rPr>
          <w:rFonts w:ascii="Times New Roman"/>
          <w:b/>
          <w:i w:val="false"/>
          <w:color w:val="000000"/>
        </w:rPr>
        <w:t xml:space="preserve"> Параграф 4. Порядок оказания государственной услуги "Прием документов для участия в конкурсе на обучение за рубежом в рамках академической мобильности"</w:t>
      </w:r>
    </w:p>
    <w:bookmarkEnd w:id="118"/>
    <w:bookmarkStart w:name="z127" w:id="119"/>
    <w:p>
      <w:pPr>
        <w:spacing w:after="0"/>
        <w:ind w:left="0"/>
        <w:jc w:val="both"/>
      </w:pPr>
      <w:r>
        <w:rPr>
          <w:rFonts w:ascii="Times New Roman"/>
          <w:b w:val="false"/>
          <w:i w:val="false"/>
          <w:color w:val="000000"/>
          <w:sz w:val="28"/>
        </w:rPr>
        <w:t>
      56. Государственная услуга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оказывается вузами (далее – услугодатель).</w:t>
      </w:r>
    </w:p>
    <w:bookmarkEnd w:id="119"/>
    <w:bookmarkStart w:name="z128" w:id="120"/>
    <w:p>
      <w:pPr>
        <w:spacing w:after="0"/>
        <w:ind w:left="0"/>
        <w:jc w:val="both"/>
      </w:pPr>
      <w:r>
        <w:rPr>
          <w:rFonts w:ascii="Times New Roman"/>
          <w:b w:val="false"/>
          <w:i w:val="false"/>
          <w:color w:val="000000"/>
          <w:sz w:val="28"/>
        </w:rPr>
        <w:t>
      57. Государственная услуга в рамках академической мобильности оказывается физическим лицам (далее – услугополучатель) бесплатно.</w:t>
      </w:r>
    </w:p>
    <w:bookmarkEnd w:id="120"/>
    <w:bookmarkStart w:name="z129" w:id="121"/>
    <w:p>
      <w:pPr>
        <w:spacing w:after="0"/>
        <w:ind w:left="0"/>
        <w:jc w:val="both"/>
      </w:pPr>
      <w:r>
        <w:rPr>
          <w:rFonts w:ascii="Times New Roman"/>
          <w:b w:val="false"/>
          <w:i w:val="false"/>
          <w:color w:val="000000"/>
          <w:sz w:val="28"/>
        </w:rPr>
        <w:t xml:space="preserve">
      58. Услугополучатель для участия в конкурсе на обучение за рубежом в рамках академической мобильности, подает услугодателю через канцелярию услугодателя или портал заявление обучающегося по форме, утвержденной Правилами организации учебного процесса по кредитной технологии обучения,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с приложением документов, предусмотренных стандартом государственной услуги в рамках академической мобильности, согласно приложению 10 к настоящим Правилам. </w:t>
      </w:r>
    </w:p>
    <w:bookmarkEnd w:id="121"/>
    <w:bookmarkStart w:name="z130" w:id="122"/>
    <w:p>
      <w:pPr>
        <w:spacing w:after="0"/>
        <w:ind w:left="0"/>
        <w:jc w:val="both"/>
      </w:pPr>
      <w:r>
        <w:rPr>
          <w:rFonts w:ascii="Times New Roman"/>
          <w:b w:val="false"/>
          <w:i w:val="false"/>
          <w:color w:val="000000"/>
          <w:sz w:val="28"/>
        </w:rPr>
        <w:t>
      59. При приеме документов через канцелярию услугодателя услугополучателю выдается расписка о приеме соответствующих документов.</w:t>
      </w:r>
    </w:p>
    <w:bookmarkEnd w:id="122"/>
    <w:bookmarkStart w:name="z131" w:id="123"/>
    <w:p>
      <w:pPr>
        <w:spacing w:after="0"/>
        <w:ind w:left="0"/>
        <w:jc w:val="both"/>
      </w:pPr>
      <w:r>
        <w:rPr>
          <w:rFonts w:ascii="Times New Roman"/>
          <w:b w:val="false"/>
          <w:i w:val="false"/>
          <w:color w:val="000000"/>
          <w:sz w:val="28"/>
        </w:rPr>
        <w:t>
      60. В случае предоставления услугополучателем неполного пакета документов и (или) документов с истекшим сроком действия работник канцелярии услугодателя отказывает в приеме заявления.</w:t>
      </w:r>
    </w:p>
    <w:bookmarkEnd w:id="123"/>
    <w:bookmarkStart w:name="z132" w:id="124"/>
    <w:p>
      <w:pPr>
        <w:spacing w:after="0"/>
        <w:ind w:left="0"/>
        <w:jc w:val="both"/>
      </w:pPr>
      <w:r>
        <w:rPr>
          <w:rFonts w:ascii="Times New Roman"/>
          <w:b w:val="false"/>
          <w:i w:val="false"/>
          <w:color w:val="000000"/>
          <w:sz w:val="28"/>
        </w:rPr>
        <w:t>
      61. В случае обращения через портал услугополучателю в "личный кабинет" направляется статус о принятии запроса на государственную услугу в рамках академической мобильности, а также уведомление с указанием даты и времени получения результата государственной услуги в рамках академической мобильности.</w:t>
      </w:r>
    </w:p>
    <w:bookmarkEnd w:id="124"/>
    <w:bookmarkStart w:name="z133" w:id="125"/>
    <w:p>
      <w:pPr>
        <w:spacing w:after="0"/>
        <w:ind w:left="0"/>
        <w:jc w:val="both"/>
      </w:pPr>
      <w:r>
        <w:rPr>
          <w:rFonts w:ascii="Times New Roman"/>
          <w:b w:val="false"/>
          <w:i w:val="false"/>
          <w:color w:val="000000"/>
          <w:sz w:val="28"/>
        </w:rPr>
        <w:t>
      62.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5"/>
    <w:bookmarkStart w:name="z134" w:id="12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 </w:t>
      </w:r>
    </w:p>
    <w:bookmarkEnd w:id="126"/>
    <w:bookmarkStart w:name="z135" w:id="127"/>
    <w:p>
      <w:pPr>
        <w:spacing w:after="0"/>
        <w:ind w:left="0"/>
        <w:jc w:val="both"/>
      </w:pPr>
      <w:r>
        <w:rPr>
          <w:rFonts w:ascii="Times New Roman"/>
          <w:b w:val="false"/>
          <w:i w:val="false"/>
          <w:color w:val="000000"/>
          <w:sz w:val="28"/>
        </w:rPr>
        <w:t>
      63. Общий срок приема документов либо отказ в оказании государственной услуги в рамках академической мобильности составляет 1 (один) рабочий день.</w:t>
      </w:r>
    </w:p>
    <w:bookmarkEnd w:id="127"/>
    <w:bookmarkStart w:name="z136" w:id="128"/>
    <w:p>
      <w:pPr>
        <w:spacing w:after="0"/>
        <w:ind w:left="0"/>
        <w:jc w:val="both"/>
      </w:pPr>
      <w:r>
        <w:rPr>
          <w:rFonts w:ascii="Times New Roman"/>
          <w:b w:val="false"/>
          <w:i w:val="false"/>
          <w:color w:val="000000"/>
          <w:sz w:val="28"/>
        </w:rPr>
        <w:t xml:space="preserve">
      64. Услугодатель осуществляет учет оказания государственной услуги в рамках академической мобильности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128"/>
    <w:bookmarkStart w:name="z137" w:id="129"/>
    <w:p>
      <w:pPr>
        <w:spacing w:after="0"/>
        <w:ind w:left="0"/>
        <w:jc w:val="both"/>
      </w:pPr>
      <w:r>
        <w:rPr>
          <w:rFonts w:ascii="Times New Roman"/>
          <w:b w:val="false"/>
          <w:i w:val="false"/>
          <w:color w:val="000000"/>
          <w:sz w:val="28"/>
        </w:rPr>
        <w:t>
      65. Оказание государственной услуги в рамках академической мобильности осуществляются в течение 1 (одного) рабочего дня и состоит из следующих процедур:</w:t>
      </w:r>
    </w:p>
    <w:bookmarkEnd w:id="129"/>
    <w:bookmarkStart w:name="z138" w:id="130"/>
    <w:p>
      <w:pPr>
        <w:spacing w:after="0"/>
        <w:ind w:left="0"/>
        <w:jc w:val="both"/>
      </w:pPr>
      <w:r>
        <w:rPr>
          <w:rFonts w:ascii="Times New Roman"/>
          <w:b w:val="false"/>
          <w:i w:val="false"/>
          <w:color w:val="000000"/>
          <w:sz w:val="28"/>
        </w:rPr>
        <w:t>
      прием и проверка полноты представленных услугополучателем документов, согласно перечню документов, указанных в стандарте государственной услуги в рамках академической мобильности – 15 минут;</w:t>
      </w:r>
    </w:p>
    <w:bookmarkEnd w:id="130"/>
    <w:bookmarkStart w:name="z139" w:id="131"/>
    <w:p>
      <w:pPr>
        <w:spacing w:after="0"/>
        <w:ind w:left="0"/>
        <w:jc w:val="both"/>
      </w:pPr>
      <w:r>
        <w:rPr>
          <w:rFonts w:ascii="Times New Roman"/>
          <w:b w:val="false"/>
          <w:i w:val="false"/>
          <w:color w:val="000000"/>
          <w:sz w:val="28"/>
        </w:rPr>
        <w:t>
      проверка представленных услугополучателем документов на соответствие условиям и требованиям для участия в конкурсе – 30 минут;</w:t>
      </w:r>
    </w:p>
    <w:bookmarkEnd w:id="131"/>
    <w:bookmarkStart w:name="z140" w:id="132"/>
    <w:p>
      <w:pPr>
        <w:spacing w:after="0"/>
        <w:ind w:left="0"/>
        <w:jc w:val="both"/>
      </w:pPr>
      <w:r>
        <w:rPr>
          <w:rFonts w:ascii="Times New Roman"/>
          <w:b w:val="false"/>
          <w:i w:val="false"/>
          <w:color w:val="000000"/>
          <w:sz w:val="28"/>
        </w:rPr>
        <w:t>
      выдача расписки о приеме документов к участию в конкурсе либо письменного отказа в оказании государственной услуги в рамках академической мобильности в случае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bookmarkEnd w:id="132"/>
    <w:bookmarkStart w:name="z141" w:id="133"/>
    <w:p>
      <w:pPr>
        <w:spacing w:after="0"/>
        <w:ind w:left="0"/>
        <w:jc w:val="left"/>
      </w:pPr>
      <w:r>
        <w:rPr>
          <w:rFonts w:ascii="Times New Roman"/>
          <w:b/>
          <w:i w:val="false"/>
          <w:color w:val="000000"/>
        </w:rPr>
        <w:t xml:space="preserve"> Параграф 5. Порядок обжалования решений, действий (бездействия) услугодателя и (или) его должностных лиц в процессе  оказания государственных услуг в рамках международных договоров в области образования и академической мобильности</w:t>
      </w:r>
    </w:p>
    <w:bookmarkEnd w:id="133"/>
    <w:bookmarkStart w:name="z142" w:id="134"/>
    <w:p>
      <w:pPr>
        <w:spacing w:after="0"/>
        <w:ind w:left="0"/>
        <w:jc w:val="both"/>
      </w:pPr>
      <w:r>
        <w:rPr>
          <w:rFonts w:ascii="Times New Roman"/>
          <w:b w:val="false"/>
          <w:i w:val="false"/>
          <w:color w:val="000000"/>
          <w:sz w:val="28"/>
        </w:rPr>
        <w:t>
      66.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4"/>
    <w:bookmarkStart w:name="z143" w:id="13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35"/>
    <w:bookmarkStart w:name="z144"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6"/>
    <w:bookmarkStart w:name="z145" w:id="137"/>
    <w:p>
      <w:pPr>
        <w:spacing w:after="0"/>
        <w:ind w:left="0"/>
        <w:jc w:val="both"/>
      </w:pPr>
      <w:r>
        <w:rPr>
          <w:rFonts w:ascii="Times New Roman"/>
          <w:b w:val="false"/>
          <w:i w:val="false"/>
          <w:color w:val="000000"/>
          <w:sz w:val="28"/>
        </w:rPr>
        <w:t>
      67. В случаях несогласия с результатами оказания государственной услуги услугоолучатель обращается в суд в установленном законодательством Республики Казахстан порядке.</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147" w:id="138"/>
    <w:p>
      <w:pPr>
        <w:spacing w:after="0"/>
        <w:ind w:left="0"/>
        <w:jc w:val="left"/>
      </w:pPr>
      <w:r>
        <w:rPr>
          <w:rFonts w:ascii="Times New Roman"/>
          <w:b/>
          <w:i w:val="false"/>
          <w:color w:val="000000"/>
        </w:rPr>
        <w:t xml:space="preserve"> Стандарт государственной услуги "Прием документов для участия в конкурсе на обучение за рубежом в рамках международных договоров в области образования"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828"/>
        <w:gridCol w:w="10021"/>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www.egov.kz (далее – портал).</w:t>
            </w:r>
          </w:p>
          <w:bookmarkEnd w:id="139"/>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1) со дня регистрации заявления услугодателем – 1 (один) рабочий день;</w:t>
            </w:r>
            <w:r>
              <w:br/>
            </w:r>
            <w:r>
              <w:rPr>
                <w:rFonts w:ascii="Times New Roman"/>
                <w:b w:val="false"/>
                <w:i w:val="false"/>
                <w:color w:val="000000"/>
                <w:sz w:val="20"/>
              </w:rPr>
              <w:t>
</w:t>
            </w:r>
            <w:r>
              <w:rPr>
                <w:rFonts w:ascii="Times New Roman"/>
                <w:b w:val="false"/>
                <w:i w:val="false"/>
                <w:color w:val="000000"/>
                <w:sz w:val="20"/>
              </w:rPr>
              <w:t>при обращении на портал – 1 (один) рабочий день;</w:t>
            </w:r>
            <w:r>
              <w:br/>
            </w:r>
            <w:r>
              <w:rPr>
                <w:rFonts w:ascii="Times New Roman"/>
                <w:b w:val="false"/>
                <w:i w:val="false"/>
                <w:color w:val="000000"/>
                <w:sz w:val="20"/>
              </w:rPr>
              <w:t>
2) максимальное допустимое время ожидания для сдачи документов услугополучателем услугодателю – 15 (пятнадцать) минут.</w:t>
            </w:r>
          </w:p>
          <w:bookmarkEnd w:id="140"/>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и (или) бумажная.</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xml:space="preserve">
Расписка о приеме документов к участию в конкурсе на обучение за рубежом в рамках международных договоров в области образования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0"/>
              </w:rPr>
              <w:t>пунктами 7</w:t>
            </w:r>
            <w:r>
              <w:rPr>
                <w:rFonts w:ascii="Times New Roman"/>
                <w:b w:val="false"/>
                <w:i w:val="false"/>
                <w:color w:val="000000"/>
                <w:sz w:val="20"/>
              </w:rPr>
              <w:t xml:space="preserve"> и </w:t>
            </w:r>
            <w:r>
              <w:rPr>
                <w:rFonts w:ascii="Times New Roman"/>
                <w:b w:val="false"/>
                <w:i w:val="false"/>
                <w:color w:val="000000"/>
                <w:sz w:val="20"/>
              </w:rPr>
              <w:t>26</w:t>
            </w:r>
            <w:r>
              <w:rPr>
                <w:rFonts w:ascii="Times New Roman"/>
                <w:b w:val="false"/>
                <w:i w:val="false"/>
                <w:color w:val="000000"/>
                <w:sz w:val="20"/>
              </w:rPr>
              <w:t xml:space="preserve"> Правил направления для обучения за рубежом, в том числе в рамках академической мобильности, утвержденных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 (далее – Правила).</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bookmarkEnd w:id="141"/>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Прием через услугодателя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Адрес места оказания государственной услуги размещен на интернет-ресурсе Министерства образования и науки Республики Казахстан: www.edu.gov.kz</w:t>
            </w:r>
          </w:p>
          <w:bookmarkEnd w:id="142"/>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представителя по нотариально заверенной доверенности) через канцелярию услугодателя:</w:t>
            </w:r>
            <w:r>
              <w:br/>
            </w:r>
            <w:r>
              <w:rPr>
                <w:rFonts w:ascii="Times New Roman"/>
                <w:b w:val="false"/>
                <w:i w:val="false"/>
                <w:color w:val="000000"/>
                <w:sz w:val="20"/>
              </w:rPr>
              <w:t>
</w:t>
            </w:r>
            <w:r>
              <w:rPr>
                <w:rFonts w:ascii="Times New Roman"/>
                <w:b w:val="false"/>
                <w:i w:val="false"/>
                <w:color w:val="000000"/>
                <w:sz w:val="20"/>
              </w:rPr>
              <w:t>1) заполненную анкету, по форме согласно приложению 2 к Правилам;</w:t>
            </w:r>
            <w:r>
              <w:br/>
            </w:r>
            <w:r>
              <w:rPr>
                <w:rFonts w:ascii="Times New Roman"/>
                <w:b w:val="false"/>
                <w:i w:val="false"/>
                <w:color w:val="000000"/>
                <w:sz w:val="20"/>
              </w:rPr>
              <w:t>
</w:t>
            </w:r>
            <w:r>
              <w:rPr>
                <w:rFonts w:ascii="Times New Roman"/>
                <w:b w:val="false"/>
                <w:i w:val="false"/>
                <w:color w:val="000000"/>
                <w:sz w:val="20"/>
              </w:rPr>
              <w:t>2) оригинал удостоверения личности и/или паспорта (оригиналы после сверки возвращаются претенденту);</w:t>
            </w:r>
            <w:r>
              <w:br/>
            </w:r>
            <w:r>
              <w:rPr>
                <w:rFonts w:ascii="Times New Roman"/>
                <w:b w:val="false"/>
                <w:i w:val="false"/>
                <w:color w:val="000000"/>
                <w:sz w:val="20"/>
              </w:rPr>
              <w:t>
</w:t>
            </w:r>
            <w:r>
              <w:rPr>
                <w:rFonts w:ascii="Times New Roman"/>
                <w:b w:val="false"/>
                <w:i w:val="false"/>
                <w:color w:val="000000"/>
                <w:sz w:val="20"/>
              </w:rPr>
              <w:t>3) оригинал документа об образовании (оригинал после сверки возвращается претенденту):</w:t>
            </w:r>
            <w:r>
              <w:br/>
            </w:r>
            <w:r>
              <w:rPr>
                <w:rFonts w:ascii="Times New Roman"/>
                <w:b w:val="false"/>
                <w:i w:val="false"/>
                <w:color w:val="000000"/>
                <w:sz w:val="20"/>
              </w:rPr>
              <w:t>
</w:t>
            </w:r>
            <w:r>
              <w:rPr>
                <w:rFonts w:ascii="Times New Roman"/>
                <w:b w:val="false"/>
                <w:i w:val="false"/>
                <w:color w:val="000000"/>
                <w:sz w:val="20"/>
              </w:rPr>
              <w:t>для обучения по программе "Бакалавриат":</w:t>
            </w:r>
            <w:r>
              <w:br/>
            </w:r>
            <w:r>
              <w:rPr>
                <w:rFonts w:ascii="Times New Roman"/>
                <w:b w:val="false"/>
                <w:i w:val="false"/>
                <w:color w:val="000000"/>
                <w:sz w:val="20"/>
              </w:rPr>
              <w:t>
</w:t>
            </w:r>
            <w:r>
              <w:rPr>
                <w:rFonts w:ascii="Times New Roman"/>
                <w:b w:val="false"/>
                <w:i w:val="false"/>
                <w:color w:val="000000"/>
                <w:sz w:val="20"/>
              </w:rPr>
              <w:t>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по программе среднего специального образования или диплом о специальном среднем образовании с приложением;</w:t>
            </w:r>
            <w:r>
              <w:br/>
            </w:r>
            <w:r>
              <w:rPr>
                <w:rFonts w:ascii="Times New Roman"/>
                <w:b w:val="false"/>
                <w:i w:val="false"/>
                <w:color w:val="000000"/>
                <w:sz w:val="20"/>
              </w:rPr>
              <w:t>
</w:t>
            </w:r>
            <w:r>
              <w:rPr>
                <w:rFonts w:ascii="Times New Roman"/>
                <w:b w:val="false"/>
                <w:i w:val="false"/>
                <w:color w:val="000000"/>
                <w:sz w:val="20"/>
              </w:rPr>
              <w:t>для обучения по программе "Магистратура"/"Резидентура":</w:t>
            </w:r>
            <w:r>
              <w:br/>
            </w:r>
            <w:r>
              <w:rPr>
                <w:rFonts w:ascii="Times New Roman"/>
                <w:b w:val="false"/>
                <w:i w:val="false"/>
                <w:color w:val="000000"/>
                <w:sz w:val="20"/>
              </w:rPr>
              <w:t>
</w:t>
            </w:r>
            <w:r>
              <w:rPr>
                <w:rFonts w:ascii="Times New Roman"/>
                <w:b w:val="false"/>
                <w:i w:val="false"/>
                <w:color w:val="000000"/>
                <w:sz w:val="20"/>
              </w:rPr>
              <w:t>диплом бакалавра/специалиста с приложением или справка о статусе обучающегося с транскриптом об успеваемости за текущий год;</w:t>
            </w:r>
            <w:r>
              <w:br/>
            </w:r>
            <w:r>
              <w:rPr>
                <w:rFonts w:ascii="Times New Roman"/>
                <w:b w:val="false"/>
                <w:i w:val="false"/>
                <w:color w:val="000000"/>
                <w:sz w:val="20"/>
              </w:rPr>
              <w:t>
</w:t>
            </w:r>
            <w:r>
              <w:rPr>
                <w:rFonts w:ascii="Times New Roman"/>
                <w:b w:val="false"/>
                <w:i w:val="false"/>
                <w:color w:val="000000"/>
                <w:sz w:val="20"/>
              </w:rPr>
              <w:t>для обучения по программе "Докторантура":</w:t>
            </w:r>
            <w:r>
              <w:br/>
            </w:r>
            <w:r>
              <w:rPr>
                <w:rFonts w:ascii="Times New Roman"/>
                <w:b w:val="false"/>
                <w:i w:val="false"/>
                <w:color w:val="000000"/>
                <w:sz w:val="20"/>
              </w:rPr>
              <w:t>
</w:t>
            </w:r>
            <w:r>
              <w:rPr>
                <w:rFonts w:ascii="Times New Roman"/>
                <w:b w:val="false"/>
                <w:i w:val="false"/>
                <w:color w:val="000000"/>
                <w:sz w:val="20"/>
              </w:rPr>
              <w:t>диплом магистра с приложением или справка о статусе обучающегося с транскриптом об успеваемости за текущий год.</w:t>
            </w:r>
            <w:r>
              <w:br/>
            </w:r>
            <w:r>
              <w:rPr>
                <w:rFonts w:ascii="Times New Roman"/>
                <w:b w:val="false"/>
                <w:i w:val="false"/>
                <w:color w:val="000000"/>
                <w:sz w:val="20"/>
              </w:rPr>
              <w:t>
</w:t>
            </w:r>
            <w:r>
              <w:rPr>
                <w:rFonts w:ascii="Times New Roman"/>
                <w:b w:val="false"/>
                <w:i w:val="false"/>
                <w:color w:val="000000"/>
                <w:sz w:val="20"/>
              </w:rPr>
              <w:t>В случае выдачи документов зарубежными организациями образования претендент предоставляет нотариально заверенный перевод документа об образовании;</w:t>
            </w:r>
            <w:r>
              <w:br/>
            </w:r>
            <w:r>
              <w:rPr>
                <w:rFonts w:ascii="Times New Roman"/>
                <w:b w:val="false"/>
                <w:i w:val="false"/>
                <w:color w:val="000000"/>
                <w:sz w:val="20"/>
              </w:rPr>
              <w:t>
</w:t>
            </w:r>
            <w:r>
              <w:rPr>
                <w:rFonts w:ascii="Times New Roman"/>
                <w:b w:val="false"/>
                <w:i w:val="false"/>
                <w:color w:val="000000"/>
                <w:sz w:val="20"/>
              </w:rPr>
              <w:t>4) документ, подтверждающий знание иностранного языка соответствующее языку обучения с предоставлением оригинала для сверки (по требованию принимающей стороны) при его наличии.</w:t>
            </w:r>
            <w:r>
              <w:br/>
            </w:r>
            <w:r>
              <w:rPr>
                <w:rFonts w:ascii="Times New Roman"/>
                <w:b w:val="false"/>
                <w:i w:val="false"/>
                <w:color w:val="000000"/>
                <w:sz w:val="20"/>
              </w:rPr>
              <w:t>
</w:t>
            </w:r>
            <w:r>
              <w:rPr>
                <w:rFonts w:ascii="Times New Roman"/>
                <w:b w:val="false"/>
                <w:i w:val="false"/>
                <w:color w:val="000000"/>
                <w:sz w:val="20"/>
              </w:rPr>
              <w:t>В случае предоставления принимающей стороной языкового обучения, документ, подтверждающий знание иностранного языка, не требуется;</w:t>
            </w:r>
            <w:r>
              <w:br/>
            </w:r>
            <w:r>
              <w:rPr>
                <w:rFonts w:ascii="Times New Roman"/>
                <w:b w:val="false"/>
                <w:i w:val="false"/>
                <w:color w:val="000000"/>
                <w:sz w:val="20"/>
              </w:rPr>
              <w:t>
</w:t>
            </w:r>
            <w:r>
              <w:rPr>
                <w:rFonts w:ascii="Times New Roman"/>
                <w:b w:val="false"/>
                <w:i w:val="false"/>
                <w:color w:val="000000"/>
                <w:sz w:val="20"/>
              </w:rPr>
              <w:t>5)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r>
              <w:br/>
            </w:r>
            <w:r>
              <w:rPr>
                <w:rFonts w:ascii="Times New Roman"/>
                <w:b w:val="false"/>
                <w:i w:val="false"/>
                <w:color w:val="000000"/>
                <w:sz w:val="20"/>
              </w:rPr>
              <w:t>
</w:t>
            </w:r>
            <w:r>
              <w:rPr>
                <w:rFonts w:ascii="Times New Roman"/>
                <w:b w:val="false"/>
                <w:i w:val="false"/>
                <w:color w:val="000000"/>
                <w:sz w:val="20"/>
              </w:rPr>
              <w:t>6) перечень научных публикаций или учебно-методических (научных) разработок (при их наличии) для обучения по программе "Докторантура";</w:t>
            </w:r>
            <w:r>
              <w:br/>
            </w:r>
            <w:r>
              <w:rPr>
                <w:rFonts w:ascii="Times New Roman"/>
                <w:b w:val="false"/>
                <w:i w:val="false"/>
                <w:color w:val="000000"/>
                <w:sz w:val="20"/>
              </w:rPr>
              <w:t>
</w:t>
            </w:r>
            <w:r>
              <w:rPr>
                <w:rFonts w:ascii="Times New Roman"/>
                <w:b w:val="false"/>
                <w:i w:val="false"/>
                <w:color w:val="000000"/>
                <w:sz w:val="20"/>
              </w:rPr>
              <w:t>7) в случае подачи документов через представителя нотариально удостоверенную доверенность;</w:t>
            </w:r>
            <w:r>
              <w:br/>
            </w:r>
            <w:r>
              <w:rPr>
                <w:rFonts w:ascii="Times New Roman"/>
                <w:b w:val="false"/>
                <w:i w:val="false"/>
                <w:color w:val="000000"/>
                <w:sz w:val="20"/>
              </w:rPr>
              <w:t>
</w:t>
            </w:r>
            <w:r>
              <w:rPr>
                <w:rFonts w:ascii="Times New Roman"/>
                <w:b w:val="false"/>
                <w:i w:val="false"/>
                <w:color w:val="000000"/>
                <w:sz w:val="20"/>
              </w:rPr>
              <w:t>8) нотариальное согласие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r>
              <w:br/>
            </w:r>
            <w:r>
              <w:rPr>
                <w:rFonts w:ascii="Times New Roman"/>
                <w:b w:val="false"/>
                <w:i w:val="false"/>
                <w:color w:val="000000"/>
                <w:sz w:val="20"/>
              </w:rPr>
              <w:t>
</w:t>
            </w:r>
            <w:r>
              <w:rPr>
                <w:rFonts w:ascii="Times New Roman"/>
                <w:b w:val="false"/>
                <w:i w:val="false"/>
                <w:color w:val="000000"/>
                <w:sz w:val="20"/>
              </w:rPr>
              <w:t>9) оригинал документа, подтверждающего факт принадлежности к следующим категориям лиц (оригинал после сверки возвращается претенденту):</w:t>
            </w:r>
            <w:r>
              <w:br/>
            </w:r>
            <w:r>
              <w:rPr>
                <w:rFonts w:ascii="Times New Roman"/>
                <w:b w:val="false"/>
                <w:i w:val="false"/>
                <w:color w:val="000000"/>
                <w:sz w:val="20"/>
              </w:rPr>
              <w:t>
</w:t>
            </w:r>
            <w:r>
              <w:rPr>
                <w:rFonts w:ascii="Times New Roman"/>
                <w:b w:val="false"/>
                <w:i w:val="false"/>
                <w:color w:val="000000"/>
                <w:sz w:val="20"/>
              </w:rPr>
              <w:t>дети-сироты и дети, оставшиеся без попечения родителей – документ, подтверждающий отсутствие родителей у ребенка;</w:t>
            </w:r>
            <w:r>
              <w:br/>
            </w:r>
            <w:r>
              <w:rPr>
                <w:rFonts w:ascii="Times New Roman"/>
                <w:b w:val="false"/>
                <w:i w:val="false"/>
                <w:color w:val="000000"/>
                <w:sz w:val="20"/>
              </w:rPr>
              <w:t>
</w:t>
            </w:r>
            <w:r>
              <w:rPr>
                <w:rFonts w:ascii="Times New Roman"/>
                <w:b w:val="false"/>
                <w:i w:val="false"/>
                <w:color w:val="000000"/>
                <w:sz w:val="20"/>
              </w:rPr>
              <w:t xml:space="preserve">инвалиды с детства и дети-инвалиды –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w:t>
            </w:r>
            <w:r>
              <w:br/>
            </w:r>
            <w:r>
              <w:rPr>
                <w:rFonts w:ascii="Times New Roman"/>
                <w:b w:val="false"/>
                <w:i w:val="false"/>
                <w:color w:val="000000"/>
                <w:sz w:val="20"/>
              </w:rPr>
              <w:t>
</w:t>
            </w:r>
            <w:r>
              <w:rPr>
                <w:rFonts w:ascii="Times New Roman"/>
                <w:b w:val="false"/>
                <w:i w:val="false"/>
                <w:color w:val="000000"/>
                <w:sz w:val="20"/>
              </w:rPr>
              <w:t>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r>
              <w:br/>
            </w:r>
            <w:r>
              <w:rPr>
                <w:rFonts w:ascii="Times New Roman"/>
                <w:b w:val="false"/>
                <w:i w:val="false"/>
                <w:color w:val="000000"/>
                <w:sz w:val="20"/>
              </w:rPr>
              <w:t>
</w:t>
            </w:r>
            <w:r>
              <w:rPr>
                <w:rFonts w:ascii="Times New Roman"/>
                <w:b w:val="false"/>
                <w:i w:val="false"/>
                <w:color w:val="000000"/>
                <w:sz w:val="20"/>
              </w:rPr>
              <w:t>10) копия приглашения иностранного вуза с нотариальным заверенным переводом на государственный язык.</w:t>
            </w:r>
            <w:r>
              <w:br/>
            </w:r>
            <w:r>
              <w:rPr>
                <w:rFonts w:ascii="Times New Roman"/>
                <w:b w:val="false"/>
                <w:i w:val="false"/>
                <w:color w:val="000000"/>
                <w:sz w:val="20"/>
              </w:rPr>
              <w:t>
</w:t>
            </w:r>
            <w:r>
              <w:rPr>
                <w:rFonts w:ascii="Times New Roman"/>
                <w:b w:val="false"/>
                <w:i w:val="false"/>
                <w:color w:val="000000"/>
                <w:sz w:val="20"/>
              </w:rPr>
              <w:t>через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2) электронную копию заполненной анкеты по форме, согласно приложению 2 к Правилам;</w:t>
            </w:r>
            <w:r>
              <w:br/>
            </w:r>
            <w:r>
              <w:rPr>
                <w:rFonts w:ascii="Times New Roman"/>
                <w:b w:val="false"/>
                <w:i w:val="false"/>
                <w:color w:val="000000"/>
                <w:sz w:val="20"/>
              </w:rPr>
              <w:t>
</w:t>
            </w:r>
            <w:r>
              <w:rPr>
                <w:rFonts w:ascii="Times New Roman"/>
                <w:b w:val="false"/>
                <w:i w:val="false"/>
                <w:color w:val="000000"/>
                <w:sz w:val="20"/>
              </w:rPr>
              <w:t>3) электронную копию документа об образовании:</w:t>
            </w:r>
            <w:r>
              <w:br/>
            </w:r>
            <w:r>
              <w:rPr>
                <w:rFonts w:ascii="Times New Roman"/>
                <w:b w:val="false"/>
                <w:i w:val="false"/>
                <w:color w:val="000000"/>
                <w:sz w:val="20"/>
              </w:rPr>
              <w:t>
</w:t>
            </w:r>
            <w:r>
              <w:rPr>
                <w:rFonts w:ascii="Times New Roman"/>
                <w:b w:val="false"/>
                <w:i w:val="false"/>
                <w:color w:val="000000"/>
                <w:sz w:val="20"/>
              </w:rPr>
              <w:t>для обучения по программе "Бакалавриат":</w:t>
            </w:r>
            <w:r>
              <w:br/>
            </w:r>
            <w:r>
              <w:rPr>
                <w:rFonts w:ascii="Times New Roman"/>
                <w:b w:val="false"/>
                <w:i w:val="false"/>
                <w:color w:val="000000"/>
                <w:sz w:val="20"/>
              </w:rPr>
              <w:t>
</w:t>
            </w:r>
            <w:r>
              <w:rPr>
                <w:rFonts w:ascii="Times New Roman"/>
                <w:b w:val="false"/>
                <w:i w:val="false"/>
                <w:color w:val="000000"/>
                <w:sz w:val="20"/>
              </w:rPr>
              <w:t>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по программе среднего специального образования или диплом о специальном среднем образовании с приложением;</w:t>
            </w:r>
            <w:r>
              <w:br/>
            </w:r>
            <w:r>
              <w:rPr>
                <w:rFonts w:ascii="Times New Roman"/>
                <w:b w:val="false"/>
                <w:i w:val="false"/>
                <w:color w:val="000000"/>
                <w:sz w:val="20"/>
              </w:rPr>
              <w:t>
</w:t>
            </w:r>
            <w:r>
              <w:rPr>
                <w:rFonts w:ascii="Times New Roman"/>
                <w:b w:val="false"/>
                <w:i w:val="false"/>
                <w:color w:val="000000"/>
                <w:sz w:val="20"/>
              </w:rPr>
              <w:t>для обучения по программе "Магистратура"/"Резидентура":</w:t>
            </w:r>
            <w:r>
              <w:br/>
            </w:r>
            <w:r>
              <w:rPr>
                <w:rFonts w:ascii="Times New Roman"/>
                <w:b w:val="false"/>
                <w:i w:val="false"/>
                <w:color w:val="000000"/>
                <w:sz w:val="20"/>
              </w:rPr>
              <w:t>
</w:t>
            </w:r>
            <w:r>
              <w:rPr>
                <w:rFonts w:ascii="Times New Roman"/>
                <w:b w:val="false"/>
                <w:i w:val="false"/>
                <w:color w:val="000000"/>
                <w:sz w:val="20"/>
              </w:rPr>
              <w:t>диплом бакалавра/специалиста с приложением или справка о статусе обучающегося с транскриптом об успеваемости за текущий год;</w:t>
            </w:r>
            <w:r>
              <w:br/>
            </w:r>
            <w:r>
              <w:rPr>
                <w:rFonts w:ascii="Times New Roman"/>
                <w:b w:val="false"/>
                <w:i w:val="false"/>
                <w:color w:val="000000"/>
                <w:sz w:val="20"/>
              </w:rPr>
              <w:t>
</w:t>
            </w:r>
            <w:r>
              <w:rPr>
                <w:rFonts w:ascii="Times New Roman"/>
                <w:b w:val="false"/>
                <w:i w:val="false"/>
                <w:color w:val="000000"/>
                <w:sz w:val="20"/>
              </w:rPr>
              <w:t>для обучения по программе "Докторантура":</w:t>
            </w:r>
            <w:r>
              <w:br/>
            </w:r>
            <w:r>
              <w:rPr>
                <w:rFonts w:ascii="Times New Roman"/>
                <w:b w:val="false"/>
                <w:i w:val="false"/>
                <w:color w:val="000000"/>
                <w:sz w:val="20"/>
              </w:rPr>
              <w:t>
</w:t>
            </w:r>
            <w:r>
              <w:rPr>
                <w:rFonts w:ascii="Times New Roman"/>
                <w:b w:val="false"/>
                <w:i w:val="false"/>
                <w:color w:val="000000"/>
                <w:sz w:val="20"/>
              </w:rPr>
              <w:t>диплом магистра с приложением или справка о статусе обучающегося с транскриптом об успеваемости за текущий год.</w:t>
            </w:r>
            <w:r>
              <w:br/>
            </w:r>
            <w:r>
              <w:rPr>
                <w:rFonts w:ascii="Times New Roman"/>
                <w:b w:val="false"/>
                <w:i w:val="false"/>
                <w:color w:val="000000"/>
                <w:sz w:val="20"/>
              </w:rPr>
              <w:t>
</w:t>
            </w:r>
            <w:r>
              <w:rPr>
                <w:rFonts w:ascii="Times New Roman"/>
                <w:b w:val="false"/>
                <w:i w:val="false"/>
                <w:color w:val="000000"/>
                <w:sz w:val="20"/>
              </w:rPr>
              <w:t>В случае выдачи документов зарубежными организациями образования претендент предоставляет нотариально заверенную электронную копию перевода документа об образовании;</w:t>
            </w:r>
            <w:r>
              <w:br/>
            </w:r>
            <w:r>
              <w:rPr>
                <w:rFonts w:ascii="Times New Roman"/>
                <w:b w:val="false"/>
                <w:i w:val="false"/>
                <w:color w:val="000000"/>
                <w:sz w:val="20"/>
              </w:rPr>
              <w:t>
</w:t>
            </w:r>
            <w:r>
              <w:rPr>
                <w:rFonts w:ascii="Times New Roman"/>
                <w:b w:val="false"/>
                <w:i w:val="false"/>
                <w:color w:val="000000"/>
                <w:sz w:val="20"/>
              </w:rPr>
              <w:t>4) электронную копию документа, подтверждающий знание иностранного языка соответствующее языку обучения (по требованию принимающей стороны) при ее наличии.</w:t>
            </w:r>
            <w:r>
              <w:br/>
            </w:r>
            <w:r>
              <w:rPr>
                <w:rFonts w:ascii="Times New Roman"/>
                <w:b w:val="false"/>
                <w:i w:val="false"/>
                <w:color w:val="000000"/>
                <w:sz w:val="20"/>
              </w:rPr>
              <w:t>
</w:t>
            </w:r>
            <w:r>
              <w:rPr>
                <w:rFonts w:ascii="Times New Roman"/>
                <w:b w:val="false"/>
                <w:i w:val="false"/>
                <w:color w:val="000000"/>
                <w:sz w:val="20"/>
              </w:rPr>
              <w:t>В случае предоставления принимающей стороной языкового обучения, документ, подтверждающий знание иностранного языка, не требуется;</w:t>
            </w:r>
            <w:r>
              <w:br/>
            </w:r>
            <w:r>
              <w:rPr>
                <w:rFonts w:ascii="Times New Roman"/>
                <w:b w:val="false"/>
                <w:i w:val="false"/>
                <w:color w:val="000000"/>
                <w:sz w:val="20"/>
              </w:rPr>
              <w:t>
</w:t>
            </w:r>
            <w:r>
              <w:rPr>
                <w:rFonts w:ascii="Times New Roman"/>
                <w:b w:val="false"/>
                <w:i w:val="false"/>
                <w:color w:val="000000"/>
                <w:sz w:val="20"/>
              </w:rPr>
              <w:t>5) электронную копию грамот, сертификатов, дипломов по выбранному направлению обучения, полученное за участие в мероприятии республиканского или международного уровня (при наличии);</w:t>
            </w:r>
            <w:r>
              <w:br/>
            </w:r>
            <w:r>
              <w:rPr>
                <w:rFonts w:ascii="Times New Roman"/>
                <w:b w:val="false"/>
                <w:i w:val="false"/>
                <w:color w:val="000000"/>
                <w:sz w:val="20"/>
              </w:rPr>
              <w:t>
</w:t>
            </w:r>
            <w:r>
              <w:rPr>
                <w:rFonts w:ascii="Times New Roman"/>
                <w:b w:val="false"/>
                <w:i w:val="false"/>
                <w:color w:val="000000"/>
                <w:sz w:val="20"/>
              </w:rPr>
              <w:t>6) электронную копию перечня научных публикаций или учебно-методических (научных) разработок (при их наличии) для обучения по программе "Докторантура";</w:t>
            </w:r>
            <w:r>
              <w:br/>
            </w:r>
            <w:r>
              <w:rPr>
                <w:rFonts w:ascii="Times New Roman"/>
                <w:b w:val="false"/>
                <w:i w:val="false"/>
                <w:color w:val="000000"/>
                <w:sz w:val="20"/>
              </w:rPr>
              <w:t>
</w:t>
            </w:r>
            <w:r>
              <w:rPr>
                <w:rFonts w:ascii="Times New Roman"/>
                <w:b w:val="false"/>
                <w:i w:val="false"/>
                <w:color w:val="000000"/>
                <w:sz w:val="20"/>
              </w:rPr>
              <w:t>7) электронную копию нотариального согласия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r>
              <w:br/>
            </w:r>
            <w:r>
              <w:rPr>
                <w:rFonts w:ascii="Times New Roman"/>
                <w:b w:val="false"/>
                <w:i w:val="false"/>
                <w:color w:val="000000"/>
                <w:sz w:val="20"/>
              </w:rPr>
              <w:t>
</w:t>
            </w:r>
            <w:r>
              <w:rPr>
                <w:rFonts w:ascii="Times New Roman"/>
                <w:b w:val="false"/>
                <w:i w:val="false"/>
                <w:color w:val="000000"/>
                <w:sz w:val="20"/>
              </w:rPr>
              <w:t>8) электронную копию документа, подтверждающего факт принадлежности к следующим категориям лиц:</w:t>
            </w:r>
            <w:r>
              <w:br/>
            </w:r>
            <w:r>
              <w:rPr>
                <w:rFonts w:ascii="Times New Roman"/>
                <w:b w:val="false"/>
                <w:i w:val="false"/>
                <w:color w:val="000000"/>
                <w:sz w:val="20"/>
              </w:rPr>
              <w:t>
</w:t>
            </w:r>
            <w:r>
              <w:rPr>
                <w:rFonts w:ascii="Times New Roman"/>
                <w:b w:val="false"/>
                <w:i w:val="false"/>
                <w:color w:val="000000"/>
                <w:sz w:val="20"/>
              </w:rPr>
              <w:t>дети-сироты и дети, оставшиеся без попечения родителей – документ, подтверждающий отсутствие родителей у ребенка;</w:t>
            </w:r>
            <w:r>
              <w:br/>
            </w:r>
            <w:r>
              <w:rPr>
                <w:rFonts w:ascii="Times New Roman"/>
                <w:b w:val="false"/>
                <w:i w:val="false"/>
                <w:color w:val="000000"/>
                <w:sz w:val="20"/>
              </w:rPr>
              <w:t>
</w:t>
            </w:r>
            <w:r>
              <w:rPr>
                <w:rFonts w:ascii="Times New Roman"/>
                <w:b w:val="false"/>
                <w:i w:val="false"/>
                <w:color w:val="000000"/>
                <w:sz w:val="20"/>
              </w:rPr>
              <w:t xml:space="preserve">инвалиды с детства и дети-инвалиды –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44;</w:t>
            </w:r>
            <w:r>
              <w:br/>
            </w:r>
            <w:r>
              <w:rPr>
                <w:rFonts w:ascii="Times New Roman"/>
                <w:b w:val="false"/>
                <w:i w:val="false"/>
                <w:color w:val="000000"/>
                <w:sz w:val="20"/>
              </w:rPr>
              <w:t>
</w:t>
            </w:r>
            <w:r>
              <w:rPr>
                <w:rFonts w:ascii="Times New Roman"/>
                <w:b w:val="false"/>
                <w:i w:val="false"/>
                <w:color w:val="000000"/>
                <w:sz w:val="20"/>
              </w:rPr>
              <w:t>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r>
              <w:br/>
            </w:r>
            <w:r>
              <w:rPr>
                <w:rFonts w:ascii="Times New Roman"/>
                <w:b w:val="false"/>
                <w:i w:val="false"/>
                <w:color w:val="000000"/>
                <w:sz w:val="20"/>
              </w:rPr>
              <w:t>
</w:t>
            </w:r>
            <w:r>
              <w:rPr>
                <w:rFonts w:ascii="Times New Roman"/>
                <w:b w:val="false"/>
                <w:i w:val="false"/>
                <w:color w:val="000000"/>
                <w:sz w:val="20"/>
              </w:rPr>
              <w:t>9) электронную копию приглашения иностранного вуза с нотариальным заверенным переводом на государственный язык.</w:t>
            </w:r>
            <w:r>
              <w:br/>
            </w:r>
            <w:r>
              <w:rPr>
                <w:rFonts w:ascii="Times New Roman"/>
                <w:b w:val="false"/>
                <w:i w:val="false"/>
                <w:color w:val="000000"/>
                <w:sz w:val="20"/>
              </w:rPr>
              <w:t>
</w:t>
            </w:r>
            <w:r>
              <w:rPr>
                <w:rFonts w:ascii="Times New Roman"/>
                <w:b w:val="false"/>
                <w:i w:val="false"/>
                <w:color w:val="000000"/>
                <w:sz w:val="20"/>
              </w:rPr>
              <w:t>Представление документов, удостоверяющих личность услугополучателя, об образовании, документ, подтверждающий отсутствие родителей у ребенка, справка об инвалидности по форме, утвержденной Приказом № 44, документ, подтверждающий статус претендента из многодетной семьи, решения суда об усыновлении, не требуется при подтверждении информации, содержащейся в указанных документах, государственными информационными системами.</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удостоверяющего личность услугополучателя услугодатель получают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bookmarkEnd w:id="143"/>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сведений, необходимых для оказания государственной услуги, требованиям установленными Правилами.</w:t>
            </w:r>
          </w:p>
          <w:bookmarkEnd w:id="144"/>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46"/>
    <w:p>
      <w:pPr>
        <w:spacing w:after="0"/>
        <w:ind w:left="0"/>
        <w:jc w:val="left"/>
      </w:pPr>
      <w:r>
        <w:rPr>
          <w:rFonts w:ascii="Times New Roman"/>
          <w:b/>
          <w:i w:val="false"/>
          <w:color w:val="000000"/>
        </w:rPr>
        <w:t xml:space="preserve"> Анкета гражданина Республики Казахстан, выезжающего на обучение за рубеж</w:t>
      </w:r>
    </w:p>
    <w:bookmarkEnd w:id="146"/>
    <w:bookmarkStart w:name="z20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58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9339"/>
        <w:gridCol w:w="318"/>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(село, район, город, область, страна)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постоянного места жительства (прописки), номер телефона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номер телефона, электронная почта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общего среднего образования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общем среднем образовании, год выпуска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других учебных заведений, которые вы окончили, годы обучения, средний балл, специальность</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8"/>
          <w:p>
            <w:pPr>
              <w:spacing w:after="20"/>
              <w:ind w:left="20"/>
              <w:jc w:val="both"/>
            </w:pPr>
            <w:r>
              <w:rPr>
                <w:rFonts w:ascii="Times New Roman"/>
                <w:b w:val="false"/>
                <w:i w:val="false"/>
                <w:color w:val="000000"/>
                <w:sz w:val="20"/>
              </w:rPr>
              <w:t>
Учились ли Вы за границей?</w:t>
            </w:r>
            <w:r>
              <w:br/>
            </w:r>
            <w:r>
              <w:rPr>
                <w:rFonts w:ascii="Times New Roman"/>
                <w:b w:val="false"/>
                <w:i w:val="false"/>
                <w:color w:val="000000"/>
                <w:sz w:val="20"/>
              </w:rPr>
              <w:t>
</w:t>
            </w:r>
            <w:r>
              <w:rPr>
                <w:rFonts w:ascii="Times New Roman"/>
                <w:b w:val="false"/>
                <w:i w:val="false"/>
                <w:color w:val="000000"/>
                <w:sz w:val="20"/>
              </w:rPr>
              <w:t>Где (страна)?</w:t>
            </w:r>
            <w:r>
              <w:br/>
            </w:r>
            <w:r>
              <w:rPr>
                <w:rFonts w:ascii="Times New Roman"/>
                <w:b w:val="false"/>
                <w:i w:val="false"/>
                <w:color w:val="000000"/>
                <w:sz w:val="20"/>
              </w:rPr>
              <w:t>
</w:t>
            </w:r>
            <w:r>
              <w:rPr>
                <w:rFonts w:ascii="Times New Roman"/>
                <w:b w:val="false"/>
                <w:i w:val="false"/>
                <w:color w:val="000000"/>
                <w:sz w:val="20"/>
              </w:rPr>
              <w:t>Период обучения.</w:t>
            </w:r>
            <w:r>
              <w:br/>
            </w:r>
            <w:r>
              <w:rPr>
                <w:rFonts w:ascii="Times New Roman"/>
                <w:b w:val="false"/>
                <w:i w:val="false"/>
                <w:color w:val="000000"/>
                <w:sz w:val="20"/>
              </w:rPr>
              <w:t>
Наименование учебного заведения, программа обучения</w:t>
            </w:r>
          </w:p>
          <w:bookmarkEnd w:id="148"/>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за рубежом (по обмену, принимающая сторона, образовательные программы зарубежного государства или организации, спонсоры, собственные средства)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имеете научные труды и изобретения (научные публикации, научно-методические разработки, патенты, авторские свидетельства)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49"/>
    <w:p>
      <w:pPr>
        <w:spacing w:after="0"/>
        <w:ind w:left="0"/>
        <w:jc w:val="both"/>
      </w:pPr>
      <w:r>
        <w:rPr>
          <w:rFonts w:ascii="Times New Roman"/>
          <w:b w:val="false"/>
          <w:i w:val="false"/>
          <w:color w:val="000000"/>
          <w:sz w:val="28"/>
        </w:rPr>
        <w:t>
      12. Трудовая деятельность (включая учебу в технических и профессиональных, высших учебных заведениях, военную службу, работу по совместительству)</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8731"/>
        <w:gridCol w:w="1284"/>
        <w:gridCol w:w="221"/>
        <w:gridCol w:w="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языки, которые Вы знаете (укажите степень владения, например, владею свободно, владею хорошо, читаю и могу объясняться, читаю и перевожу со словарем)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0"/>
          <w:p>
            <w:pPr>
              <w:spacing w:after="20"/>
              <w:ind w:left="20"/>
              <w:jc w:val="both"/>
            </w:pPr>
            <w:r>
              <w:rPr>
                <w:rFonts w:ascii="Times New Roman"/>
                <w:b w:val="false"/>
                <w:i w:val="false"/>
                <w:color w:val="000000"/>
                <w:sz w:val="20"/>
              </w:rPr>
              <w:t>
Сдавали ли Вы раньше тесты на знание иностранного языка?</w:t>
            </w:r>
            <w:r>
              <w:br/>
            </w:r>
            <w:r>
              <w:rPr>
                <w:rFonts w:ascii="Times New Roman"/>
                <w:b w:val="false"/>
                <w:i w:val="false"/>
                <w:color w:val="000000"/>
                <w:sz w:val="20"/>
              </w:rPr>
              <w:t>
Если да, то сколько баллов набрали?</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1"/>
          <w:p>
            <w:pPr>
              <w:spacing w:after="20"/>
              <w:ind w:left="20"/>
              <w:jc w:val="both"/>
            </w:pPr>
            <w:r>
              <w:rPr>
                <w:rFonts w:ascii="Times New Roman"/>
                <w:b w:val="false"/>
                <w:i w:val="false"/>
                <w:color w:val="000000"/>
                <w:sz w:val="20"/>
              </w:rPr>
              <w:t>
Данные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кем выдан</w:t>
            </w:r>
            <w:r>
              <w:br/>
            </w:r>
            <w:r>
              <w:rPr>
                <w:rFonts w:ascii="Times New Roman"/>
                <w:b w:val="false"/>
                <w:i w:val="false"/>
                <w:color w:val="000000"/>
                <w:sz w:val="20"/>
              </w:rPr>
              <w:t>
дата выдачи</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куда направляетесь для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которой Вы хотели бы получить образование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52"/>
    <w:p>
      <w:pPr>
        <w:spacing w:after="0"/>
        <w:ind w:left="0"/>
        <w:jc w:val="both"/>
      </w:pPr>
      <w:r>
        <w:rPr>
          <w:rFonts w:ascii="Times New Roman"/>
          <w:b w:val="false"/>
          <w:i w:val="false"/>
          <w:color w:val="000000"/>
          <w:sz w:val="28"/>
        </w:rPr>
        <w:t>
      Примечание:</w:t>
      </w:r>
    </w:p>
    <w:bookmarkEnd w:id="152"/>
    <w:bookmarkStart w:name="z216" w:id="153"/>
    <w:p>
      <w:pPr>
        <w:spacing w:after="0"/>
        <w:ind w:left="0"/>
        <w:jc w:val="both"/>
      </w:pPr>
      <w:r>
        <w:rPr>
          <w:rFonts w:ascii="Times New Roman"/>
          <w:b w:val="false"/>
          <w:i w:val="false"/>
          <w:color w:val="000000"/>
          <w:sz w:val="28"/>
        </w:rPr>
        <w:t>
      Анкета заполняется печатными буквами. Анкета и все прилагаемые документы подшиваются в скоросшиватель. На обложке скоросшивателя необходимо указать: Ф.И.О, адрес постоянного места жительства, телефон, наименование организации образования, специальность, курс, для педагогических и научных работников – область научных исследований и тему диссертации.</w:t>
      </w:r>
    </w:p>
    <w:bookmarkEnd w:id="153"/>
    <w:bookmarkStart w:name="z217" w:id="154"/>
    <w:p>
      <w:pPr>
        <w:spacing w:after="0"/>
        <w:ind w:left="0"/>
        <w:jc w:val="both"/>
      </w:pPr>
      <w:r>
        <w:rPr>
          <w:rFonts w:ascii="Times New Roman"/>
          <w:b w:val="false"/>
          <w:i w:val="false"/>
          <w:color w:val="000000"/>
          <w:sz w:val="28"/>
        </w:rPr>
        <w:t>
      Подпись _____________________ Дата __________________</w:t>
      </w:r>
      <w:r>
        <w:br/>
      </w:r>
      <w:r>
        <w:rPr>
          <w:rFonts w:ascii="Times New Roman"/>
          <w:b w:val="false"/>
          <w:i w:val="false"/>
          <w:color w:val="000000"/>
          <w:sz w:val="28"/>
        </w:rPr>
        <w:t>Я_____________________________________________________________,</w:t>
      </w:r>
      <w:r>
        <w:br/>
      </w:r>
      <w:r>
        <w:rPr>
          <w:rFonts w:ascii="Times New Roman"/>
          <w:b w:val="false"/>
          <w:i w:val="false"/>
          <w:color w:val="000000"/>
          <w:sz w:val="28"/>
        </w:rPr>
        <w:t>(Фамилия, Имя, Отчество (при наличии) полностью)</w:t>
      </w:r>
    </w:p>
    <w:bookmarkEnd w:id="154"/>
    <w:bookmarkStart w:name="z218" w:id="155"/>
    <w:p>
      <w:pPr>
        <w:spacing w:after="0"/>
        <w:ind w:left="0"/>
        <w:jc w:val="both"/>
      </w:pPr>
      <w:r>
        <w:rPr>
          <w:rFonts w:ascii="Times New Roman"/>
          <w:b w:val="false"/>
          <w:i w:val="false"/>
          <w:color w:val="000000"/>
          <w:sz w:val="28"/>
        </w:rPr>
        <w:t>
      претендент(ка) для участия в конкурсе на обучение за рубежом в рамках договоров и соглашений, заключенных между правительствами или ведомствами Республики Казахстан и зарубежных стран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(подпись претендента)</w:t>
      </w:r>
    </w:p>
    <w:bookmarkEnd w:id="155"/>
    <w:bookmarkStart w:name="z219" w:id="156"/>
    <w:p>
      <w:pPr>
        <w:spacing w:after="0"/>
        <w:ind w:left="0"/>
        <w:jc w:val="both"/>
      </w:pPr>
      <w:r>
        <w:rPr>
          <w:rFonts w:ascii="Times New Roman"/>
          <w:b w:val="false"/>
          <w:i w:val="false"/>
          <w:color w:val="000000"/>
          <w:sz w:val="28"/>
        </w:rPr>
        <w:t xml:space="preserve">
      Я ознакомлен(а) с требованиями Правил направления для обучения за рубежом, в том числе в рамках академической мобильности,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w:t>
      </w:r>
    </w:p>
    <w:bookmarkEnd w:id="156"/>
    <w:bookmarkStart w:name="z220" w:id="157"/>
    <w:p>
      <w:pPr>
        <w:spacing w:after="0"/>
        <w:ind w:left="0"/>
        <w:jc w:val="both"/>
      </w:pPr>
      <w:r>
        <w:rPr>
          <w:rFonts w:ascii="Times New Roman"/>
          <w:b w:val="false"/>
          <w:i w:val="false"/>
          <w:color w:val="000000"/>
          <w:sz w:val="28"/>
        </w:rPr>
        <w:t>
      Я согласен(-на) на передачу моих анкетных данных членам Независимой экспертной комиссии и Итоговой комиссии по отбору претендентов на обучение за рубежом, официальным представителям правительства и ведомств зарубежных стран, государственным органам и иным заинтересованным организациям, а также путем размещения на официальном сайте результатов конкурса АО "Центр международных программ".</w:t>
      </w:r>
    </w:p>
    <w:bookmarkEnd w:id="157"/>
    <w:bookmarkStart w:name="z221" w:id="158"/>
    <w:p>
      <w:pPr>
        <w:spacing w:after="0"/>
        <w:ind w:left="0"/>
        <w:jc w:val="both"/>
      </w:pPr>
      <w:r>
        <w:rPr>
          <w:rFonts w:ascii="Times New Roman"/>
          <w:b w:val="false"/>
          <w:i w:val="false"/>
          <w:color w:val="000000"/>
          <w:sz w:val="28"/>
        </w:rPr>
        <w:t xml:space="preserve">
      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 </w:t>
      </w:r>
    </w:p>
    <w:bookmarkEnd w:id="158"/>
    <w:bookmarkStart w:name="z222" w:id="159"/>
    <w:p>
      <w:pPr>
        <w:spacing w:after="0"/>
        <w:ind w:left="0"/>
        <w:jc w:val="both"/>
      </w:pPr>
      <w:r>
        <w:rPr>
          <w:rFonts w:ascii="Times New Roman"/>
          <w:b w:val="false"/>
          <w:i w:val="false"/>
          <w:color w:val="000000"/>
          <w:sz w:val="28"/>
        </w:rPr>
        <w:t>
      С вышеперечисленными условиями и требованиями ознакомлен и согласен(-на) (подтверждаю личной подписью)"</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Подпись _____________________ Дата __________________</w:t>
      </w:r>
    </w:p>
    <w:bookmarkEnd w:id="159"/>
    <w:bookmarkStart w:name="z223" w:id="160"/>
    <w:p>
      <w:pPr>
        <w:spacing w:after="0"/>
        <w:ind w:left="0"/>
        <w:jc w:val="both"/>
      </w:pPr>
      <w:r>
        <w:rPr>
          <w:rFonts w:ascii="Times New Roman"/>
          <w:b w:val="false"/>
          <w:i w:val="false"/>
          <w:color w:val="000000"/>
          <w:sz w:val="28"/>
        </w:rPr>
        <w:t>
      Согласен(-на) на использование АО "Центр международных программ" персональных данных и других сведений, составляющих охраняемую законом тайну, содержащихся в информационных системах и (или) в настоящей анкете.</w:t>
      </w:r>
    </w:p>
    <w:bookmarkEnd w:id="160"/>
    <w:bookmarkStart w:name="z224" w:id="161"/>
    <w:p>
      <w:pPr>
        <w:spacing w:after="0"/>
        <w:ind w:left="0"/>
        <w:jc w:val="both"/>
      </w:pPr>
      <w:r>
        <w:rPr>
          <w:rFonts w:ascii="Times New Roman"/>
          <w:b w:val="false"/>
          <w:i w:val="false"/>
          <w:color w:val="000000"/>
          <w:sz w:val="28"/>
        </w:rPr>
        <w:t>
      Подпись _____________________Дата 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26" w:id="162"/>
    <w:p>
      <w:pPr>
        <w:spacing w:after="0"/>
        <w:ind w:left="0"/>
        <w:jc w:val="left"/>
      </w:pPr>
      <w:r>
        <w:rPr>
          <w:rFonts w:ascii="Times New Roman"/>
          <w:b/>
          <w:i w:val="false"/>
          <w:color w:val="000000"/>
        </w:rPr>
        <w:t xml:space="preserve"> Лист оценки персонального собеседования претендентов на обучение за рубежом в рамках международных договоров/соглашений с членами Независимой экспертной комиссии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4"/>
        <w:gridCol w:w="2313"/>
        <w:gridCol w:w="2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претендента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Оценки персонального собеседования</w:t>
            </w:r>
          </w:p>
        </w:tc>
      </w:tr>
      <w:tr>
        <w:trPr>
          <w:trHeight w:val="30" w:hRule="atLeast"/>
        </w:trPr>
        <w:tc>
          <w:tcPr>
            <w:tcW w:w="7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мотивации, осознанности выбора специальности, аргументированности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7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 теоретических (базовых) знаний и достижения в учебе и/или в сфере выбранной специальности/профессии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7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 логики рассуждения и качества речи, личностных качеств, навыки по решению ситуационных задач</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Рекомендации члена Независимой экспертной комиссии по результатам собеседования</w:t>
            </w:r>
          </w:p>
        </w:tc>
      </w:tr>
      <w:tr>
        <w:trPr>
          <w:trHeight w:val="30" w:hRule="atLeast"/>
        </w:trPr>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Рекомендую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рекомендую</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3"/>
          <w:p>
            <w:pPr>
              <w:spacing w:after="20"/>
              <w:ind w:left="20"/>
              <w:jc w:val="both"/>
            </w:pP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  (краткий комментарий)</w:t>
            </w:r>
            <w:r>
              <w:br/>
            </w:r>
            <w:r>
              <w:rPr>
                <w:rFonts w:ascii="Times New Roman"/>
                <w:b w:val="false"/>
                <w:i w:val="false"/>
                <w:color w:val="000000"/>
                <w:sz w:val="20"/>
              </w:rPr>
              <w:t>
</w:t>
            </w:r>
            <w:r>
              <w:rPr>
                <w:rFonts w:ascii="Times New Roman"/>
                <w:b w:val="false"/>
                <w:i w:val="false"/>
                <w:color w:val="000000"/>
                <w:sz w:val="20"/>
              </w:rPr>
              <w:t>______________________________________________________ "____" _______ 20___ года</w:t>
            </w:r>
            <w:r>
              <w:br/>
            </w:r>
            <w:r>
              <w:rPr>
                <w:rFonts w:ascii="Times New Roman"/>
                <w:b w:val="false"/>
                <w:i w:val="false"/>
                <w:color w:val="000000"/>
                <w:sz w:val="20"/>
              </w:rPr>
              <w:t>
(Ф.И.О. (при наличии) члена Независимой экспертной комиссии) (подпись)</w:t>
            </w:r>
          </w:p>
          <w:bookmarkEnd w:id="1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4"/>
          <w:p>
            <w:pPr>
              <w:spacing w:after="20"/>
              <w:ind w:left="20"/>
              <w:jc w:val="both"/>
            </w:pPr>
            <w:r>
              <w:rPr>
                <w:rFonts w:ascii="Times New Roman"/>
                <w:b w:val="false"/>
                <w:i w:val="false"/>
                <w:color w:val="000000"/>
                <w:sz w:val="20"/>
              </w:rPr>
              <w:t>
_________________ _______________________________ ___________________</w:t>
            </w:r>
            <w:r>
              <w:br/>
            </w:r>
            <w:r>
              <w:rPr>
                <w:rFonts w:ascii="Times New Roman"/>
                <w:b w:val="false"/>
                <w:i w:val="false"/>
                <w:color w:val="000000"/>
                <w:sz w:val="20"/>
              </w:rPr>
              <w:t>
</w:t>
            </w:r>
            <w:r>
              <w:rPr>
                <w:rFonts w:ascii="Times New Roman"/>
                <w:b w:val="false"/>
                <w:i w:val="false"/>
                <w:color w:val="000000"/>
                <w:sz w:val="20"/>
              </w:rPr>
              <w:t>(Итоговая оценка)(Ф.И.О. (при наличии) сотрудника АО "Центр международных программ")</w:t>
            </w:r>
            <w:r>
              <w:br/>
            </w:r>
            <w:r>
              <w:rPr>
                <w:rFonts w:ascii="Times New Roman"/>
                <w:b w:val="false"/>
                <w:i w:val="false"/>
                <w:color w:val="000000"/>
                <w:sz w:val="20"/>
              </w:rPr>
              <w:t>
___________ (подпись)</w:t>
            </w:r>
          </w:p>
          <w:bookmarkEnd w:id="1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33" w:id="165"/>
    <w:p>
      <w:pPr>
        <w:spacing w:after="0"/>
        <w:ind w:left="0"/>
        <w:jc w:val="left"/>
      </w:pPr>
      <w:r>
        <w:rPr>
          <w:rFonts w:ascii="Times New Roman"/>
          <w:b/>
          <w:i w:val="false"/>
          <w:color w:val="000000"/>
        </w:rPr>
        <w:t xml:space="preserve"> Критерии оценивания претендентов на обучение за рубежом в рамках международных договоров/ соглашений членами Независимой экспертной комиссии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2"/>
        <w:gridCol w:w="758"/>
      </w:tblGrid>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 оценивания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мотивации, осознанности выбора специальности, аргументированности</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мотивации раскрыт полностью, отчетливый коммуникативный замысел, умение оперировать фактами и примерами, в том числе из собственного опыта и наблюдений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мотивация, коммуникативный замысел прослеживается, аргументация дается с опорой на собственные наблюдения или примеры с одного источника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не раскрыта, отсутствует понимание перспектив, аргументация дается с опорой на личный опыт, нет примеров и фактов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ответа не дает представление об уровне мотивации, аргументация отсутствует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теоретических (базовых) знаний и достижения в учебе и/или в сфере выбранной специальности/профессии</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Призовые места на олимпиадах международного и республиканского значения по выбранной специальности, отличная успеваемость, в том числе текущая, высокие баллы по SAT, обладание дополнительными навыками и знаниями (языки, компьютерные программы сопредельные с выбранной специальностью), хорошие базовые знания профильных предметов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и/или республиканских олимпиадах, хорошая успеваемость, в том числе текущая, хорошие баллы по SAT, базовые знания профильных предметов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успеваемость, в том числе текущая, знание профильных предметов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знание профильных предметов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Логика рассуждения и качества речи, личностных качеств, навыки по решению ситуационных задач</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Логичное изложение мыслей, последовательность и отсутствие необоснованных повторов, грамматически верно выстроенные конструкции, уместное употребление терминов, четкое понимание задачи, способа решения, обоснование способа, альтернативное решение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смысловая и логическая составляющие, без нарушений смысловой последовательности, однообразность выстроенной речи, но с достаточным словарным запасом, понимание задачи и способа решения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нарушения логики речи, не четко выражающие смысл, недостаточность словарного запаса, есть понимание задачи, нет четкого способа решения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Грубые логические нарушения и низкое качество речи, которые мешают понять смысл, нет понимания задачи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35" w:id="166"/>
    <w:p>
      <w:pPr>
        <w:spacing w:after="0"/>
        <w:ind w:left="0"/>
        <w:jc w:val="left"/>
      </w:pPr>
      <w:r>
        <w:rPr>
          <w:rFonts w:ascii="Times New Roman"/>
          <w:b/>
          <w:i w:val="false"/>
          <w:color w:val="000000"/>
        </w:rPr>
        <w:t xml:space="preserve"> Критерии отбора претендентов на обучение за рубежом в рамках международных договоров/соглашений и академической мобильности</w:t>
      </w:r>
    </w:p>
    <w:bookmarkEnd w:id="166"/>
    <w:bookmarkStart w:name="z236" w:id="167"/>
    <w:p>
      <w:pPr>
        <w:spacing w:after="0"/>
        <w:ind w:left="0"/>
        <w:jc w:val="both"/>
      </w:pPr>
      <w:r>
        <w:rPr>
          <w:rFonts w:ascii="Times New Roman"/>
          <w:b w:val="false"/>
          <w:i w:val="false"/>
          <w:color w:val="000000"/>
          <w:sz w:val="28"/>
        </w:rPr>
        <w:t>
      Уровень знания иностранного языка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5117"/>
        <w:gridCol w:w="2056"/>
        <w:gridCol w:w="589"/>
      </w:tblGrid>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IELTS</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TOEFL</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HSK</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8"/>
          <w:p>
            <w:pPr>
              <w:spacing w:after="20"/>
              <w:ind w:left="20"/>
              <w:jc w:val="both"/>
            </w:pPr>
            <w:r>
              <w:rPr>
                <w:rFonts w:ascii="Times New Roman"/>
                <w:b w:val="false"/>
                <w:i w:val="false"/>
                <w:color w:val="000000"/>
                <w:sz w:val="20"/>
              </w:rPr>
              <w:t>
Присваеваемый</w:t>
            </w:r>
            <w:r>
              <w:br/>
            </w:r>
            <w:r>
              <w:rPr>
                <w:rFonts w:ascii="Times New Roman"/>
                <w:b w:val="false"/>
                <w:i w:val="false"/>
                <w:color w:val="000000"/>
                <w:sz w:val="20"/>
              </w:rPr>
              <w:t>
 Балл</w:t>
            </w:r>
          </w:p>
          <w:bookmarkEnd w:id="168"/>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- 8,0-8,5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7,0-7,5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94-109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6,0-6,5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60-93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5,0-5,5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35-59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8" w:id="169"/>
    <w:p>
      <w:pPr>
        <w:spacing w:after="0"/>
        <w:ind w:left="0"/>
        <w:jc w:val="both"/>
      </w:pPr>
      <w:r>
        <w:rPr>
          <w:rFonts w:ascii="Times New Roman"/>
          <w:b w:val="false"/>
          <w:i w:val="false"/>
          <w:color w:val="000000"/>
          <w:sz w:val="28"/>
        </w:rPr>
        <w:t>
      Успеваемость для направления по программе "Бакалавриат"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5938"/>
        <w:gridCol w:w="2490"/>
      </w:tblGrid>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0"/>
          <w:p>
            <w:pPr>
              <w:spacing w:after="20"/>
              <w:ind w:left="20"/>
              <w:jc w:val="both"/>
            </w:pPr>
            <w:r>
              <w:rPr>
                <w:rFonts w:ascii="Times New Roman"/>
                <w:b w:val="false"/>
                <w:i w:val="false"/>
                <w:color w:val="000000"/>
                <w:sz w:val="20"/>
              </w:rPr>
              <w:t>
Присваеваемый</w:t>
            </w:r>
            <w:r>
              <w:br/>
            </w:r>
            <w:r>
              <w:rPr>
                <w:rFonts w:ascii="Times New Roman"/>
                <w:b w:val="false"/>
                <w:i w:val="false"/>
                <w:color w:val="000000"/>
                <w:sz w:val="20"/>
              </w:rPr>
              <w:t>
 балл</w:t>
            </w:r>
          </w:p>
          <w:bookmarkEnd w:id="170"/>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среднем специальном образовании</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40" w:id="171"/>
    <w:p>
      <w:pPr>
        <w:spacing w:after="0"/>
        <w:ind w:left="0"/>
        <w:jc w:val="both"/>
      </w:pPr>
      <w:r>
        <w:rPr>
          <w:rFonts w:ascii="Times New Roman"/>
          <w:b w:val="false"/>
          <w:i w:val="false"/>
          <w:color w:val="000000"/>
          <w:sz w:val="28"/>
        </w:rPr>
        <w:t>
      Для направления по программе "Магистратура", "Резидентура", "Докторантура"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9"/>
        <w:gridCol w:w="5278"/>
        <w:gridCol w:w="2213"/>
      </w:tblGrid>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 балл</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бакалавра/магистра/свидетельство  об окончании интернатуры</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специалиста</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 w:id="172"/>
    <w:p>
      <w:pPr>
        <w:spacing w:after="0"/>
        <w:ind w:left="0"/>
        <w:jc w:val="both"/>
      </w:pPr>
      <w:r>
        <w:rPr>
          <w:rFonts w:ascii="Times New Roman"/>
          <w:b w:val="false"/>
          <w:i w:val="false"/>
          <w:color w:val="000000"/>
          <w:sz w:val="28"/>
        </w:rPr>
        <w:t>
      Наличие поощрительных наград (республиканского и международного уровней)</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392"/>
        <w:gridCol w:w="633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Благодарственное письмо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43" w:id="173"/>
    <w:p>
      <w:pPr>
        <w:spacing w:after="0"/>
        <w:ind w:left="0"/>
        <w:jc w:val="left"/>
      </w:pPr>
      <w:r>
        <w:rPr>
          <w:rFonts w:ascii="Times New Roman"/>
          <w:b/>
          <w:i w:val="false"/>
          <w:color w:val="000000"/>
        </w:rPr>
        <w:t xml:space="preserve"> Основной и резервные списки претендентов на обучение за рубежом в рамках международных договоров/соглашений</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4615"/>
        <w:gridCol w:w="1816"/>
        <w:gridCol w:w="1117"/>
        <w:gridCol w:w="1117"/>
        <w:gridCol w:w="25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претендента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74"/>
    <w:p>
      <w:pPr>
        <w:spacing w:after="0"/>
        <w:ind w:left="0"/>
        <w:jc w:val="left"/>
      </w:pPr>
      <w:r>
        <w:rPr>
          <w:rFonts w:ascii="Times New Roman"/>
          <w:b/>
          <w:i w:val="false"/>
          <w:color w:val="000000"/>
        </w:rPr>
        <w:t xml:space="preserve"> Основной и резервные списки обучающихся в рамках академической мобильности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992"/>
        <w:gridCol w:w="2860"/>
        <w:gridCol w:w="2426"/>
        <w:gridCol w:w="692"/>
        <w:gridCol w:w="1126"/>
        <w:gridCol w:w="692"/>
        <w:gridCol w:w="693"/>
        <w:gridCol w:w="112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претендента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и срок действия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46" w:id="175"/>
    <w:p>
      <w:pPr>
        <w:spacing w:after="0"/>
        <w:ind w:left="0"/>
        <w:jc w:val="left"/>
      </w:pPr>
      <w:r>
        <w:rPr>
          <w:rFonts w:ascii="Times New Roman"/>
          <w:b/>
          <w:i w:val="false"/>
          <w:color w:val="000000"/>
        </w:rPr>
        <w:t xml:space="preserve"> Договор на организацию обучения за рубежом</w:t>
      </w:r>
    </w:p>
    <w:bookmarkEnd w:id="175"/>
    <w:bookmarkStart w:name="z247" w:id="176"/>
    <w:p>
      <w:pPr>
        <w:spacing w:after="0"/>
        <w:ind w:left="0"/>
        <w:jc w:val="both"/>
      </w:pPr>
      <w:r>
        <w:rPr>
          <w:rFonts w:ascii="Times New Roman"/>
          <w:b w:val="false"/>
          <w:i w:val="false"/>
          <w:color w:val="000000"/>
          <w:sz w:val="28"/>
        </w:rPr>
        <w:t>
      г. Нур-Султан "___" ________ 202__ года</w:t>
      </w:r>
    </w:p>
    <w:bookmarkEnd w:id="176"/>
    <w:bookmarkStart w:name="z248" w:id="177"/>
    <w:p>
      <w:pPr>
        <w:spacing w:after="0"/>
        <w:ind w:left="0"/>
        <w:jc w:val="both"/>
      </w:pPr>
      <w:r>
        <w:rPr>
          <w:rFonts w:ascii="Times New Roman"/>
          <w:b w:val="false"/>
          <w:i w:val="false"/>
          <w:color w:val="000000"/>
          <w:sz w:val="28"/>
        </w:rPr>
        <w:t>
      ______________________, именуемое в дальнейшем "Центр", в лице _______________, действующего на основании Устава, с одной стороны, и гражданин Республики Казахстан ____________________________________, именуемый в дальнейшем "Студент", с другой стороны, далее совместно именуемые "Стороны", заключили настоящий Договор о нижеследующем:</w:t>
      </w:r>
    </w:p>
    <w:bookmarkEnd w:id="177"/>
    <w:bookmarkStart w:name="z249" w:id="178"/>
    <w:p>
      <w:pPr>
        <w:spacing w:after="0"/>
        <w:ind w:left="0"/>
        <w:jc w:val="left"/>
      </w:pPr>
      <w:r>
        <w:rPr>
          <w:rFonts w:ascii="Times New Roman"/>
          <w:b/>
          <w:i w:val="false"/>
          <w:color w:val="000000"/>
        </w:rPr>
        <w:t xml:space="preserve"> 1. ПРЕДМЕТ ДОГОВОРА</w:t>
      </w:r>
    </w:p>
    <w:bookmarkEnd w:id="178"/>
    <w:bookmarkStart w:name="z250" w:id="179"/>
    <w:p>
      <w:pPr>
        <w:spacing w:after="0"/>
        <w:ind w:left="0"/>
        <w:jc w:val="both"/>
      </w:pPr>
      <w:r>
        <w:rPr>
          <w:rFonts w:ascii="Times New Roman"/>
          <w:b w:val="false"/>
          <w:i w:val="false"/>
          <w:color w:val="000000"/>
          <w:sz w:val="28"/>
        </w:rPr>
        <w:t xml:space="preserve">
      1.1. Предметом настоящего Договора являются взаимоотношения Сторон, возникающие при реализации мероприятий по организации обучения в высших учебных заведениях за рубежом (далее – Учебное заведение) в рамках международных договоров и соглашений, заключенных между правительствами или ведомствами Республики Казахстан. </w:t>
      </w:r>
    </w:p>
    <w:bookmarkEnd w:id="179"/>
    <w:bookmarkStart w:name="z251" w:id="180"/>
    <w:p>
      <w:pPr>
        <w:spacing w:after="0"/>
        <w:ind w:left="0"/>
        <w:jc w:val="left"/>
      </w:pPr>
      <w:r>
        <w:rPr>
          <w:rFonts w:ascii="Times New Roman"/>
          <w:b/>
          <w:i w:val="false"/>
          <w:color w:val="000000"/>
        </w:rPr>
        <w:t xml:space="preserve"> 2. ОБЯЗАННОСТИ И ПРАВА СТОРОН</w:t>
      </w:r>
    </w:p>
    <w:bookmarkEnd w:id="180"/>
    <w:bookmarkStart w:name="z252" w:id="181"/>
    <w:p>
      <w:pPr>
        <w:spacing w:after="0"/>
        <w:ind w:left="0"/>
        <w:jc w:val="both"/>
      </w:pPr>
      <w:r>
        <w:rPr>
          <w:rFonts w:ascii="Times New Roman"/>
          <w:b w:val="false"/>
          <w:i w:val="false"/>
          <w:color w:val="000000"/>
          <w:sz w:val="28"/>
        </w:rPr>
        <w:t>
      2.1. Центр обязан:</w:t>
      </w:r>
    </w:p>
    <w:bookmarkEnd w:id="181"/>
    <w:bookmarkStart w:name="z253" w:id="182"/>
    <w:p>
      <w:pPr>
        <w:spacing w:after="0"/>
        <w:ind w:left="0"/>
        <w:jc w:val="both"/>
      </w:pPr>
      <w:r>
        <w:rPr>
          <w:rFonts w:ascii="Times New Roman"/>
          <w:b w:val="false"/>
          <w:i w:val="false"/>
          <w:color w:val="000000"/>
          <w:sz w:val="28"/>
        </w:rPr>
        <w:t>
      2.1.1. Оказать содействие в получении образования Студентом в Учебном заведении согласно пункту 1.1. настоящего Договора. Решение о зачислении Студента на обучение принимается Учебным заведением.</w:t>
      </w:r>
    </w:p>
    <w:bookmarkEnd w:id="182"/>
    <w:bookmarkStart w:name="z254" w:id="183"/>
    <w:p>
      <w:pPr>
        <w:spacing w:after="0"/>
        <w:ind w:left="0"/>
        <w:jc w:val="both"/>
      </w:pPr>
      <w:r>
        <w:rPr>
          <w:rFonts w:ascii="Times New Roman"/>
          <w:b w:val="false"/>
          <w:i w:val="false"/>
          <w:color w:val="000000"/>
          <w:sz w:val="28"/>
        </w:rPr>
        <w:t xml:space="preserve">
      2.1.2. На основании письменного обращения Студента оказать содействие в поиске работы после окончания обучения. </w:t>
      </w:r>
    </w:p>
    <w:bookmarkEnd w:id="183"/>
    <w:bookmarkStart w:name="z255" w:id="184"/>
    <w:p>
      <w:pPr>
        <w:spacing w:after="0"/>
        <w:ind w:left="0"/>
        <w:jc w:val="both"/>
      </w:pPr>
      <w:r>
        <w:rPr>
          <w:rFonts w:ascii="Times New Roman"/>
          <w:b w:val="false"/>
          <w:i w:val="false"/>
          <w:color w:val="000000"/>
          <w:sz w:val="28"/>
        </w:rPr>
        <w:t>
      2.2. Центр имеет право:</w:t>
      </w:r>
    </w:p>
    <w:bookmarkEnd w:id="184"/>
    <w:bookmarkStart w:name="z256" w:id="185"/>
    <w:p>
      <w:pPr>
        <w:spacing w:after="0"/>
        <w:ind w:left="0"/>
        <w:jc w:val="both"/>
      </w:pPr>
      <w:r>
        <w:rPr>
          <w:rFonts w:ascii="Times New Roman"/>
          <w:b w:val="false"/>
          <w:i w:val="false"/>
          <w:color w:val="000000"/>
          <w:sz w:val="28"/>
        </w:rPr>
        <w:t>
      2.2.1.Пользоваться сведениями о Студенте, полученными Центром, в период:</w:t>
      </w:r>
    </w:p>
    <w:bookmarkEnd w:id="185"/>
    <w:bookmarkStart w:name="z257" w:id="186"/>
    <w:p>
      <w:pPr>
        <w:spacing w:after="0"/>
        <w:ind w:left="0"/>
        <w:jc w:val="both"/>
      </w:pPr>
      <w:r>
        <w:rPr>
          <w:rFonts w:ascii="Times New Roman"/>
          <w:b w:val="false"/>
          <w:i w:val="false"/>
          <w:color w:val="000000"/>
          <w:sz w:val="28"/>
        </w:rPr>
        <w:t>
      1) приема документов;</w:t>
      </w:r>
    </w:p>
    <w:bookmarkEnd w:id="186"/>
    <w:bookmarkStart w:name="z258" w:id="187"/>
    <w:p>
      <w:pPr>
        <w:spacing w:after="0"/>
        <w:ind w:left="0"/>
        <w:jc w:val="both"/>
      </w:pPr>
      <w:r>
        <w:rPr>
          <w:rFonts w:ascii="Times New Roman"/>
          <w:b w:val="false"/>
          <w:i w:val="false"/>
          <w:color w:val="000000"/>
          <w:sz w:val="28"/>
        </w:rPr>
        <w:t>
      2) обучения в Учебном заведении;</w:t>
      </w:r>
    </w:p>
    <w:bookmarkEnd w:id="187"/>
    <w:bookmarkStart w:name="z259" w:id="188"/>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bookmarkEnd w:id="188"/>
    <w:bookmarkStart w:name="z260" w:id="189"/>
    <w:p>
      <w:pPr>
        <w:spacing w:after="0"/>
        <w:ind w:left="0"/>
        <w:jc w:val="both"/>
      </w:pPr>
      <w:r>
        <w:rPr>
          <w:rFonts w:ascii="Times New Roman"/>
          <w:b w:val="false"/>
          <w:i w:val="false"/>
          <w:color w:val="000000"/>
          <w:sz w:val="28"/>
        </w:rPr>
        <w:t>
      2.2.2. В случае неисполнения обязательств Студента в части выезда на обучение, внести Студента в реестр недобросовестных претендентов, ограничивающее дальнейшее участие в получении обучения за рубежом в рамках международных договоров, в том числе меморандумов и соглашений.</w:t>
      </w:r>
    </w:p>
    <w:bookmarkEnd w:id="189"/>
    <w:bookmarkStart w:name="z261" w:id="190"/>
    <w:p>
      <w:pPr>
        <w:spacing w:after="0"/>
        <w:ind w:left="0"/>
        <w:jc w:val="both"/>
      </w:pPr>
      <w:r>
        <w:rPr>
          <w:rFonts w:ascii="Times New Roman"/>
          <w:b w:val="false"/>
          <w:i w:val="false"/>
          <w:color w:val="000000"/>
          <w:sz w:val="28"/>
        </w:rPr>
        <w:t>
      2.3. Студент обязан:</w:t>
      </w:r>
    </w:p>
    <w:bookmarkEnd w:id="190"/>
    <w:bookmarkStart w:name="z262" w:id="191"/>
    <w:p>
      <w:pPr>
        <w:spacing w:after="0"/>
        <w:ind w:left="0"/>
        <w:jc w:val="both"/>
      </w:pPr>
      <w:r>
        <w:rPr>
          <w:rFonts w:ascii="Times New Roman"/>
          <w:b w:val="false"/>
          <w:i w:val="false"/>
          <w:color w:val="000000"/>
          <w:sz w:val="28"/>
        </w:rPr>
        <w:t>
      2.3.1. В сроки, установленные Центром, предоставлять Центру только достоверные сведения о состоянии здоровья, успеваемости, родителях, месте проживания, контактных данных.</w:t>
      </w:r>
    </w:p>
    <w:bookmarkEnd w:id="191"/>
    <w:bookmarkStart w:name="z263" w:id="192"/>
    <w:p>
      <w:pPr>
        <w:spacing w:after="0"/>
        <w:ind w:left="0"/>
        <w:jc w:val="both"/>
      </w:pPr>
      <w:r>
        <w:rPr>
          <w:rFonts w:ascii="Times New Roman"/>
          <w:b w:val="false"/>
          <w:i w:val="false"/>
          <w:color w:val="000000"/>
          <w:sz w:val="28"/>
        </w:rPr>
        <w:t>
      2.3.2. В случае приема Центром документов для получения обучения за рубежом в рамках международных договоров, в том числе меморандумов и соглашений заключенных между Центром и иностранными Вузами и принятия на обучение в зарубежное учебное заведение – не подавать документы в иные зарубежные вузы и выехать на обучение.</w:t>
      </w:r>
    </w:p>
    <w:bookmarkEnd w:id="192"/>
    <w:bookmarkStart w:name="z264" w:id="193"/>
    <w:p>
      <w:pPr>
        <w:spacing w:after="0"/>
        <w:ind w:left="0"/>
        <w:jc w:val="both"/>
      </w:pPr>
      <w:r>
        <w:rPr>
          <w:rFonts w:ascii="Times New Roman"/>
          <w:b w:val="false"/>
          <w:i w:val="false"/>
          <w:color w:val="000000"/>
          <w:sz w:val="28"/>
        </w:rPr>
        <w:t>
      2.3.3. Самостоятельно оформлять документы, необходимые для выезда за рубеж в целях получения образования. В случае получения именного гранта, выехать на обучение, пройти и своевременно закончить полный курс обучения.</w:t>
      </w:r>
    </w:p>
    <w:bookmarkEnd w:id="193"/>
    <w:bookmarkStart w:name="z265" w:id="194"/>
    <w:p>
      <w:pPr>
        <w:spacing w:after="0"/>
        <w:ind w:left="0"/>
        <w:jc w:val="both"/>
      </w:pPr>
      <w:r>
        <w:rPr>
          <w:rFonts w:ascii="Times New Roman"/>
          <w:b w:val="false"/>
          <w:i w:val="false"/>
          <w:color w:val="000000"/>
          <w:sz w:val="28"/>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w:t>
      </w:r>
    </w:p>
    <w:bookmarkEnd w:id="194"/>
    <w:bookmarkStart w:name="z266" w:id="195"/>
    <w:p>
      <w:pPr>
        <w:spacing w:after="0"/>
        <w:ind w:left="0"/>
        <w:jc w:val="both"/>
      </w:pPr>
      <w:r>
        <w:rPr>
          <w:rFonts w:ascii="Times New Roman"/>
          <w:b w:val="false"/>
          <w:i w:val="false"/>
          <w:color w:val="000000"/>
          <w:sz w:val="28"/>
        </w:rPr>
        <w:t>
      2.3.5. Предоставлять Центру официальную выписку от Учебного заведения об академической успеваемости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в том числе и об отчислении из Учебного заведения;</w:t>
      </w:r>
    </w:p>
    <w:bookmarkEnd w:id="195"/>
    <w:bookmarkStart w:name="z267" w:id="196"/>
    <w:p>
      <w:pPr>
        <w:spacing w:after="0"/>
        <w:ind w:left="0"/>
        <w:jc w:val="both"/>
      </w:pPr>
      <w:r>
        <w:rPr>
          <w:rFonts w:ascii="Times New Roman"/>
          <w:b w:val="false"/>
          <w:i w:val="false"/>
          <w:color w:val="000000"/>
          <w:sz w:val="28"/>
        </w:rPr>
        <w:t>
      2.3.6. После завершения обучения за рубежом возвратиться в Республику Казахстан и осуществить непрерывно трудовую деятельность не менее трех лет на территории Республики Казахстан.</w:t>
      </w:r>
    </w:p>
    <w:bookmarkEnd w:id="196"/>
    <w:bookmarkStart w:name="z268" w:id="197"/>
    <w:p>
      <w:pPr>
        <w:spacing w:after="0"/>
        <w:ind w:left="0"/>
        <w:jc w:val="both"/>
      </w:pPr>
      <w:r>
        <w:rPr>
          <w:rFonts w:ascii="Times New Roman"/>
          <w:b w:val="false"/>
          <w:i w:val="false"/>
          <w:color w:val="000000"/>
          <w:sz w:val="28"/>
        </w:rPr>
        <w:t>
      2.4. Студент имеет право:</w:t>
      </w:r>
    </w:p>
    <w:bookmarkEnd w:id="197"/>
    <w:bookmarkStart w:name="z269" w:id="198"/>
    <w:p>
      <w:pPr>
        <w:spacing w:after="0"/>
        <w:ind w:left="0"/>
        <w:jc w:val="both"/>
      </w:pPr>
      <w:r>
        <w:rPr>
          <w:rFonts w:ascii="Times New Roman"/>
          <w:b w:val="false"/>
          <w:i w:val="false"/>
          <w:color w:val="000000"/>
          <w:sz w:val="28"/>
        </w:rPr>
        <w:t xml:space="preserve">
      2.4.1.Письменно обратиться в Центр с просьбой об оказании содействия в поиске работы после окончания обучения. </w:t>
      </w:r>
    </w:p>
    <w:bookmarkEnd w:id="198"/>
    <w:bookmarkStart w:name="z270" w:id="199"/>
    <w:p>
      <w:pPr>
        <w:spacing w:after="0"/>
        <w:ind w:left="0"/>
        <w:jc w:val="both"/>
      </w:pPr>
      <w:r>
        <w:rPr>
          <w:rFonts w:ascii="Times New Roman"/>
          <w:b w:val="false"/>
          <w:i w:val="false"/>
          <w:color w:val="000000"/>
          <w:sz w:val="28"/>
        </w:rPr>
        <w:t>
      2.4.2.Подавать заявления в Центр для рассмотрения вопросов, возникающих и касающихся в период образовательного процесса.</w:t>
      </w:r>
    </w:p>
    <w:bookmarkEnd w:id="199"/>
    <w:bookmarkStart w:name="z271" w:id="200"/>
    <w:p>
      <w:pPr>
        <w:spacing w:after="0"/>
        <w:ind w:left="0"/>
        <w:jc w:val="left"/>
      </w:pPr>
      <w:r>
        <w:rPr>
          <w:rFonts w:ascii="Times New Roman"/>
          <w:b/>
          <w:i w:val="false"/>
          <w:color w:val="000000"/>
        </w:rPr>
        <w:t xml:space="preserve"> 3. УСЛОВИЯ РАСТОРЖЕНИЯ ДОГОВОРА</w:t>
      </w:r>
    </w:p>
    <w:bookmarkEnd w:id="200"/>
    <w:bookmarkStart w:name="z272" w:id="201"/>
    <w:p>
      <w:pPr>
        <w:spacing w:after="0"/>
        <w:ind w:left="0"/>
        <w:jc w:val="both"/>
      </w:pPr>
      <w:r>
        <w:rPr>
          <w:rFonts w:ascii="Times New Roman"/>
          <w:b w:val="false"/>
          <w:i w:val="false"/>
          <w:color w:val="000000"/>
          <w:sz w:val="28"/>
        </w:rPr>
        <w:t>
      3.1. Студент при отказе от обучения направляет в адрес Центра письменное уведомление с приложением документов, подтверждающих основания для расторжения.</w:t>
      </w:r>
    </w:p>
    <w:bookmarkEnd w:id="201"/>
    <w:bookmarkStart w:name="z273" w:id="202"/>
    <w:p>
      <w:pPr>
        <w:spacing w:after="0"/>
        <w:ind w:left="0"/>
        <w:jc w:val="both"/>
      </w:pPr>
      <w:r>
        <w:rPr>
          <w:rFonts w:ascii="Times New Roman"/>
          <w:b w:val="false"/>
          <w:i w:val="false"/>
          <w:color w:val="000000"/>
          <w:sz w:val="28"/>
        </w:rPr>
        <w:t>
      3.2. Со дня получения уведомления Центром, настоящий Договор считается расторгнутым.</w:t>
      </w:r>
    </w:p>
    <w:bookmarkEnd w:id="202"/>
    <w:bookmarkStart w:name="z274" w:id="203"/>
    <w:p>
      <w:pPr>
        <w:spacing w:after="0"/>
        <w:ind w:left="0"/>
        <w:jc w:val="left"/>
      </w:pPr>
      <w:r>
        <w:rPr>
          <w:rFonts w:ascii="Times New Roman"/>
          <w:b/>
          <w:i w:val="false"/>
          <w:color w:val="000000"/>
        </w:rPr>
        <w:t xml:space="preserve"> 4. ОБСТОЯТЕЛЬСТВА НЕПРЕОДОЛИМОЙ СИЛЫ</w:t>
      </w:r>
    </w:p>
    <w:bookmarkEnd w:id="203"/>
    <w:bookmarkStart w:name="z275" w:id="204"/>
    <w:p>
      <w:pPr>
        <w:spacing w:after="0"/>
        <w:ind w:left="0"/>
        <w:jc w:val="both"/>
      </w:pPr>
      <w:r>
        <w:rPr>
          <w:rFonts w:ascii="Times New Roman"/>
          <w:b w:val="false"/>
          <w:i w:val="false"/>
          <w:color w:val="000000"/>
          <w:sz w:val="28"/>
        </w:rPr>
        <w:t xml:space="preserve">
      4.1.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эпидемии, болезнь Студента,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bookmarkEnd w:id="204"/>
    <w:bookmarkStart w:name="z276" w:id="205"/>
    <w:p>
      <w:pPr>
        <w:spacing w:after="0"/>
        <w:ind w:left="0"/>
        <w:jc w:val="both"/>
      </w:pPr>
      <w:r>
        <w:rPr>
          <w:rFonts w:ascii="Times New Roman"/>
          <w:b w:val="false"/>
          <w:i w:val="false"/>
          <w:color w:val="000000"/>
          <w:sz w:val="28"/>
        </w:rPr>
        <w:t>
      4.2. Сторона, ссылающаяся на обстоятельства непреодолимой силы, обязана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w:t>
      </w:r>
    </w:p>
    <w:bookmarkEnd w:id="205"/>
    <w:bookmarkStart w:name="z277" w:id="206"/>
    <w:p>
      <w:pPr>
        <w:spacing w:after="0"/>
        <w:ind w:left="0"/>
        <w:jc w:val="left"/>
      </w:pPr>
      <w:r>
        <w:rPr>
          <w:rFonts w:ascii="Times New Roman"/>
          <w:b/>
          <w:i w:val="false"/>
          <w:color w:val="000000"/>
        </w:rPr>
        <w:t xml:space="preserve"> 5. ПРОЧИЕ УСЛОВИЯ</w:t>
      </w:r>
    </w:p>
    <w:bookmarkEnd w:id="206"/>
    <w:bookmarkStart w:name="z278" w:id="207"/>
    <w:p>
      <w:pPr>
        <w:spacing w:after="0"/>
        <w:ind w:left="0"/>
        <w:jc w:val="both"/>
      </w:pPr>
      <w:r>
        <w:rPr>
          <w:rFonts w:ascii="Times New Roman"/>
          <w:b w:val="false"/>
          <w:i w:val="false"/>
          <w:color w:val="000000"/>
          <w:sz w:val="28"/>
        </w:rPr>
        <w:t>
      5.1. Настоящий Договор вступает в силу со дня его подписания Сторонами и действует до момента полного исполнения Сторонами всех обязательств.</w:t>
      </w:r>
    </w:p>
    <w:bookmarkEnd w:id="207"/>
    <w:bookmarkStart w:name="z279" w:id="208"/>
    <w:p>
      <w:pPr>
        <w:spacing w:after="0"/>
        <w:ind w:left="0"/>
        <w:jc w:val="both"/>
      </w:pPr>
      <w:r>
        <w:rPr>
          <w:rFonts w:ascii="Times New Roman"/>
          <w:b w:val="false"/>
          <w:i w:val="false"/>
          <w:color w:val="000000"/>
          <w:sz w:val="28"/>
        </w:rPr>
        <w:t>
      5.2.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bookmarkEnd w:id="208"/>
    <w:bookmarkStart w:name="z280" w:id="209"/>
    <w:p>
      <w:pPr>
        <w:spacing w:after="0"/>
        <w:ind w:left="0"/>
        <w:jc w:val="both"/>
      </w:pPr>
      <w:r>
        <w:rPr>
          <w:rFonts w:ascii="Times New Roman"/>
          <w:b w:val="false"/>
          <w:i w:val="false"/>
          <w:color w:val="000000"/>
          <w:sz w:val="28"/>
        </w:rPr>
        <w:t>
      5.3.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bookmarkEnd w:id="209"/>
    <w:bookmarkStart w:name="z281" w:id="210"/>
    <w:p>
      <w:pPr>
        <w:spacing w:after="0"/>
        <w:ind w:left="0"/>
        <w:jc w:val="both"/>
      </w:pPr>
      <w:r>
        <w:rPr>
          <w:rFonts w:ascii="Times New Roman"/>
          <w:b w:val="false"/>
          <w:i w:val="false"/>
          <w:color w:val="000000"/>
          <w:sz w:val="28"/>
        </w:rPr>
        <w:t>
      5.4. По всем вопросам, не урегулированным настоящим Договором, применяются нормы законодательства Республики Казахстан.</w:t>
      </w:r>
    </w:p>
    <w:bookmarkEnd w:id="210"/>
    <w:bookmarkStart w:name="z282" w:id="211"/>
    <w:p>
      <w:pPr>
        <w:spacing w:after="0"/>
        <w:ind w:left="0"/>
        <w:jc w:val="both"/>
      </w:pPr>
      <w:r>
        <w:rPr>
          <w:rFonts w:ascii="Times New Roman"/>
          <w:b w:val="false"/>
          <w:i w:val="false"/>
          <w:color w:val="000000"/>
          <w:sz w:val="28"/>
        </w:rPr>
        <w:t>
      5.7. Настоящий Договор составлен в 2 (двух) идентичных экземплярах на русском языке. Один экземпляр настоящего Договора передается Студенту, другой экземпляр – Центру.</w:t>
      </w:r>
    </w:p>
    <w:bookmarkEnd w:id="211"/>
    <w:bookmarkStart w:name="z283" w:id="212"/>
    <w:p>
      <w:pPr>
        <w:spacing w:after="0"/>
        <w:ind w:left="0"/>
        <w:jc w:val="left"/>
      </w:pPr>
      <w:r>
        <w:rPr>
          <w:rFonts w:ascii="Times New Roman"/>
          <w:b/>
          <w:i w:val="false"/>
          <w:color w:val="000000"/>
        </w:rPr>
        <w:t xml:space="preserve"> 6. АДРЕСА, РЕКВИЗИТЫ И ПОДПИСИ СТОРОН</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3"/>
          <w:p>
            <w:pPr>
              <w:spacing w:after="20"/>
              <w:ind w:left="20"/>
              <w:jc w:val="both"/>
            </w:pPr>
            <w:r>
              <w:rPr>
                <w:rFonts w:ascii="Times New Roman"/>
                <w:b w:val="false"/>
                <w:i w:val="false"/>
                <w:color w:val="000000"/>
                <w:sz w:val="20"/>
              </w:rPr>
              <w:t>
"ЦЕНТР"</w:t>
            </w:r>
            <w:r>
              <w:br/>
            </w:r>
            <w:r>
              <w:rPr>
                <w:rFonts w:ascii="Times New Roman"/>
                <w:b w:val="false"/>
                <w:i w:val="false"/>
                <w:color w:val="000000"/>
                <w:sz w:val="20"/>
              </w:rPr>
              <w:t xml:space="preserve">
Подпись:____________________ </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4"/>
          <w:p>
            <w:pPr>
              <w:spacing w:after="20"/>
              <w:ind w:left="20"/>
              <w:jc w:val="both"/>
            </w:pPr>
            <w:r>
              <w:rPr>
                <w:rFonts w:ascii="Times New Roman"/>
                <w:b w:val="false"/>
                <w:i w:val="false"/>
                <w:color w:val="000000"/>
                <w:sz w:val="20"/>
              </w:rPr>
              <w:t>
"СТУДЕНТ"</w:t>
            </w:r>
            <w:r>
              <w:br/>
            </w:r>
            <w:r>
              <w:rPr>
                <w:rFonts w:ascii="Times New Roman"/>
                <w:b w:val="false"/>
                <w:i w:val="false"/>
                <w:color w:val="000000"/>
                <w:sz w:val="20"/>
              </w:rPr>
              <w:t>
Подпись:____________________</w:t>
            </w:r>
          </w:p>
          <w:bookmarkEnd w:id="2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87" w:id="215"/>
    <w:p>
      <w:pPr>
        <w:spacing w:after="0"/>
        <w:ind w:left="0"/>
        <w:jc w:val="both"/>
      </w:pPr>
      <w:r>
        <w:rPr>
          <w:rFonts w:ascii="Times New Roman"/>
          <w:b w:val="false"/>
          <w:i w:val="false"/>
          <w:color w:val="000000"/>
          <w:sz w:val="28"/>
        </w:rPr>
        <w:t>
      Предложение ______________________________________________________________</w:t>
      </w:r>
      <w:r>
        <w:br/>
      </w:r>
      <w:r>
        <w:rPr>
          <w:rFonts w:ascii="Times New Roman"/>
          <w:b w:val="false"/>
          <w:i w:val="false"/>
          <w:color w:val="000000"/>
          <w:sz w:val="28"/>
        </w:rPr>
        <w:t>наименование высшего учебного заведения для направления на обучение за рубежом в рамках</w:t>
      </w:r>
      <w:r>
        <w:br/>
      </w:r>
      <w:r>
        <w:rPr>
          <w:rFonts w:ascii="Times New Roman"/>
          <w:b w:val="false"/>
          <w:i w:val="false"/>
          <w:color w:val="000000"/>
          <w:sz w:val="28"/>
        </w:rPr>
        <w:t>академической мобильности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12"/>
        <w:gridCol w:w="1012"/>
        <w:gridCol w:w="412"/>
        <w:gridCol w:w="958"/>
        <w:gridCol w:w="1186"/>
        <w:gridCol w:w="1186"/>
        <w:gridCol w:w="1960"/>
        <w:gridCol w:w="1186"/>
        <w:gridCol w:w="1187"/>
        <w:gridCol w:w="1615"/>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16"/>
    <w:p>
      <w:pPr>
        <w:spacing w:after="0"/>
        <w:ind w:left="0"/>
        <w:jc w:val="left"/>
      </w:pPr>
      <w:r>
        <w:rPr>
          <w:rFonts w:ascii="Times New Roman"/>
          <w:b/>
          <w:i w:val="false"/>
          <w:color w:val="000000"/>
        </w:rPr>
        <w:t xml:space="preserve">              Общий список высших учебных заведений, подавших заявки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41"/>
        <w:gridCol w:w="839"/>
        <w:gridCol w:w="341"/>
        <w:gridCol w:w="794"/>
        <w:gridCol w:w="983"/>
        <w:gridCol w:w="983"/>
        <w:gridCol w:w="1625"/>
        <w:gridCol w:w="983"/>
        <w:gridCol w:w="983"/>
        <w:gridCol w:w="1338"/>
        <w:gridCol w:w="1552"/>
        <w:gridCol w:w="556"/>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(по формуле)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Утверждаемое количество</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направления для обучения за</w:t>
            </w:r>
            <w:r>
              <w:br/>
            </w:r>
            <w:r>
              <w:rPr>
                <w:rFonts w:ascii="Times New Roman"/>
                <w:b w:val="false"/>
                <w:i w:val="false"/>
                <w:color w:val="000000"/>
                <w:sz w:val="20"/>
              </w:rPr>
              <w:t>рубежом, в том числе в рамках</w:t>
            </w:r>
            <w:r>
              <w:br/>
            </w:r>
            <w:r>
              <w:rPr>
                <w:rFonts w:ascii="Times New Roman"/>
                <w:b w:val="false"/>
                <w:i w:val="false"/>
                <w:color w:val="000000"/>
                <w:sz w:val="20"/>
              </w:rPr>
              <w:t>академической мобильности</w:t>
            </w:r>
          </w:p>
        </w:tc>
      </w:tr>
    </w:tbl>
    <w:bookmarkStart w:name="z292" w:id="217"/>
    <w:p>
      <w:pPr>
        <w:spacing w:after="0"/>
        <w:ind w:left="0"/>
        <w:jc w:val="left"/>
      </w:pPr>
      <w:r>
        <w:rPr>
          <w:rFonts w:ascii="Times New Roman"/>
          <w:b/>
          <w:i w:val="false"/>
          <w:color w:val="000000"/>
        </w:rPr>
        <w:t xml:space="preserve"> Стандарт государственной услуги "Прием документов для участия в конкурсе на обучение за рубежом в рамках академической мобильности"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931"/>
        <w:gridCol w:w="9720"/>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 Республики 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8"/>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канцелярию услугодателя;</w:t>
            </w:r>
            <w:r>
              <w:br/>
            </w:r>
            <w:r>
              <w:rPr>
                <w:rFonts w:ascii="Times New Roman"/>
                <w:b w:val="false"/>
                <w:i w:val="false"/>
                <w:color w:val="000000"/>
                <w:sz w:val="20"/>
              </w:rPr>
              <w:t>
2) веб-портал "электронного правительства" www.egov.kz (далее – портал).</w:t>
            </w:r>
          </w:p>
          <w:bookmarkEnd w:id="218"/>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9"/>
          <w:p>
            <w:pPr>
              <w:spacing w:after="20"/>
              <w:ind w:left="20"/>
              <w:jc w:val="both"/>
            </w:pPr>
            <w:r>
              <w:rPr>
                <w:rFonts w:ascii="Times New Roman"/>
                <w:b w:val="false"/>
                <w:i w:val="false"/>
                <w:color w:val="000000"/>
                <w:sz w:val="20"/>
              </w:rPr>
              <w:t xml:space="preserve">
1) со дня сдачи пакета документов услугодателю или при обращении на портал – в течение 1 (одного) рабочего дня; </w:t>
            </w:r>
            <w:r>
              <w:br/>
            </w:r>
            <w:r>
              <w:rPr>
                <w:rFonts w:ascii="Times New Roman"/>
                <w:b w:val="false"/>
                <w:i w:val="false"/>
                <w:color w:val="000000"/>
                <w:sz w:val="20"/>
              </w:rPr>
              <w:t>
</w:t>
            </w:r>
            <w:r>
              <w:rPr>
                <w:rFonts w:ascii="Times New Roman"/>
                <w:b w:val="false"/>
                <w:i w:val="false"/>
                <w:color w:val="000000"/>
                <w:sz w:val="20"/>
              </w:rPr>
              <w:t>2) максимальное допустимое время ожидания при сдаче пакета документов услугополучателем у услугодателя – 30 (тридцать) минут;</w:t>
            </w:r>
            <w:r>
              <w:br/>
            </w:r>
            <w:r>
              <w:rPr>
                <w:rFonts w:ascii="Times New Roman"/>
                <w:b w:val="false"/>
                <w:i w:val="false"/>
                <w:color w:val="000000"/>
                <w:sz w:val="20"/>
              </w:rPr>
              <w:t>
3) максимальное допустимое время обслуживания услугополучателя у услугодателя – 30 (тридцать) минут.</w:t>
            </w:r>
          </w:p>
          <w:bookmarkEnd w:id="219"/>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и (или) бумажная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0"/>
          <w:p>
            <w:pPr>
              <w:spacing w:after="20"/>
              <w:ind w:left="20"/>
              <w:jc w:val="both"/>
            </w:pPr>
            <w:r>
              <w:rPr>
                <w:rFonts w:ascii="Times New Roman"/>
                <w:b w:val="false"/>
                <w:i w:val="false"/>
                <w:color w:val="000000"/>
                <w:sz w:val="20"/>
              </w:rPr>
              <w:t>
Расписка о приеме документов к участию в конкурсе на обучение за рубежом в рамках академической мобильности.</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bookmarkEnd w:id="220"/>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1"/>
          <w:p>
            <w:pPr>
              <w:spacing w:after="20"/>
              <w:ind w:left="20"/>
              <w:jc w:val="both"/>
            </w:pPr>
            <w:r>
              <w:rPr>
                <w:rFonts w:ascii="Times New Roman"/>
                <w:b w:val="false"/>
                <w:i w:val="false"/>
                <w:color w:val="000000"/>
                <w:sz w:val="20"/>
              </w:rPr>
              <w:t xml:space="preserve">
Размер оплаты, взимаемой с услугополучателя </w:t>
            </w:r>
            <w:r>
              <w:br/>
            </w: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bookmarkEnd w:id="221"/>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2"/>
          <w:p>
            <w:pPr>
              <w:spacing w:after="20"/>
              <w:ind w:left="20"/>
              <w:jc w:val="both"/>
            </w:pPr>
            <w:r>
              <w:rPr>
                <w:rFonts w:ascii="Times New Roman"/>
                <w:b w:val="false"/>
                <w:i w:val="false"/>
                <w:color w:val="000000"/>
                <w:sz w:val="20"/>
              </w:rPr>
              <w:t xml:space="preserve">
1) услугодателя: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осуществляется с 9.00 часов до 17.30 часов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интернет-ресурсах высших учебных заведений.</w:t>
            </w:r>
          </w:p>
          <w:bookmarkEnd w:id="222"/>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3"/>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w:t>
            </w:r>
            <w:r>
              <w:rPr>
                <w:rFonts w:ascii="Times New Roman"/>
                <w:b w:val="false"/>
                <w:i w:val="false"/>
                <w:color w:val="000000"/>
                <w:sz w:val="20"/>
              </w:rPr>
              <w:t xml:space="preserve">1) заявление обучающегося по форме, утвержденной </w:t>
            </w:r>
            <w:r>
              <w:rPr>
                <w:rFonts w:ascii="Times New Roman"/>
                <w:b w:val="false"/>
                <w:i w:val="false"/>
                <w:color w:val="000000"/>
                <w:sz w:val="20"/>
              </w:rPr>
              <w:t>Правилами</w:t>
            </w:r>
            <w:r>
              <w:rPr>
                <w:rFonts w:ascii="Times New Roman"/>
                <w:b w:val="false"/>
                <w:i w:val="false"/>
                <w:color w:val="000000"/>
                <w:sz w:val="20"/>
              </w:rPr>
              <w:t xml:space="preserve"> организации учебного процесса по кредитной технологии обучения, утвержденных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(далее – заявление);</w:t>
            </w:r>
            <w:r>
              <w:br/>
            </w:r>
            <w:r>
              <w:rPr>
                <w:rFonts w:ascii="Times New Roman"/>
                <w:b w:val="false"/>
                <w:i w:val="false"/>
                <w:color w:val="000000"/>
                <w:sz w:val="20"/>
              </w:rPr>
              <w:t>
</w:t>
            </w:r>
            <w:r>
              <w:rPr>
                <w:rFonts w:ascii="Times New Roman"/>
                <w:b w:val="false"/>
                <w:i w:val="false"/>
                <w:color w:val="000000"/>
                <w:sz w:val="20"/>
              </w:rPr>
              <w:t xml:space="preserve">2) копия паспорта гражданина Республики Казахстан; </w:t>
            </w:r>
            <w:r>
              <w:br/>
            </w:r>
            <w:r>
              <w:rPr>
                <w:rFonts w:ascii="Times New Roman"/>
                <w:b w:val="false"/>
                <w:i w:val="false"/>
                <w:color w:val="000000"/>
                <w:sz w:val="20"/>
              </w:rPr>
              <w:t>
</w:t>
            </w:r>
            <w:r>
              <w:rPr>
                <w:rFonts w:ascii="Times New Roman"/>
                <w:b w:val="false"/>
                <w:i w:val="false"/>
                <w:color w:val="000000"/>
                <w:sz w:val="20"/>
              </w:rPr>
              <w:t>3) документы об образовании:</w:t>
            </w:r>
            <w:r>
              <w:br/>
            </w:r>
            <w:r>
              <w:rPr>
                <w:rFonts w:ascii="Times New Roman"/>
                <w:b w:val="false"/>
                <w:i w:val="false"/>
                <w:color w:val="000000"/>
                <w:sz w:val="20"/>
              </w:rPr>
              <w:t>
</w:t>
            </w:r>
            <w:r>
              <w:rPr>
                <w:rFonts w:ascii="Times New Roman"/>
                <w:b w:val="false"/>
                <w:i w:val="false"/>
                <w:color w:val="000000"/>
                <w:sz w:val="20"/>
              </w:rPr>
              <w:t>для направления по программе "Бакалавриат":</w:t>
            </w:r>
            <w:r>
              <w:br/>
            </w:r>
            <w:r>
              <w:rPr>
                <w:rFonts w:ascii="Times New Roman"/>
                <w:b w:val="false"/>
                <w:i w:val="false"/>
                <w:color w:val="000000"/>
                <w:sz w:val="20"/>
              </w:rPr>
              <w:t>
</w:t>
            </w:r>
            <w:r>
              <w:rPr>
                <w:rFonts w:ascii="Times New Roman"/>
                <w:b w:val="false"/>
                <w:i w:val="false"/>
                <w:color w:val="000000"/>
                <w:sz w:val="20"/>
              </w:rPr>
              <w:t>транскрипт о текущей успеваемости заверенный печатью вуза;</w:t>
            </w:r>
            <w:r>
              <w:br/>
            </w:r>
            <w:r>
              <w:rPr>
                <w:rFonts w:ascii="Times New Roman"/>
                <w:b w:val="false"/>
                <w:i w:val="false"/>
                <w:color w:val="000000"/>
                <w:sz w:val="20"/>
              </w:rPr>
              <w:t>
</w:t>
            </w:r>
            <w:r>
              <w:rPr>
                <w:rFonts w:ascii="Times New Roman"/>
                <w:b w:val="false"/>
                <w:i w:val="false"/>
                <w:color w:val="000000"/>
                <w:sz w:val="20"/>
              </w:rPr>
              <w:t>для направления по программе "Магистратура":</w:t>
            </w:r>
            <w:r>
              <w:br/>
            </w:r>
            <w:r>
              <w:rPr>
                <w:rFonts w:ascii="Times New Roman"/>
                <w:b w:val="false"/>
                <w:i w:val="false"/>
                <w:color w:val="000000"/>
                <w:sz w:val="20"/>
              </w:rPr>
              <w:t>
</w:t>
            </w:r>
            <w:r>
              <w:rPr>
                <w:rFonts w:ascii="Times New Roman"/>
                <w:b w:val="false"/>
                <w:i w:val="false"/>
                <w:color w:val="000000"/>
                <w:sz w:val="20"/>
              </w:rPr>
              <w:t>диплом бакалавра/специалиста с приложением и транскрипт о текущей успеваемости;</w:t>
            </w:r>
            <w:r>
              <w:br/>
            </w:r>
            <w:r>
              <w:rPr>
                <w:rFonts w:ascii="Times New Roman"/>
                <w:b w:val="false"/>
                <w:i w:val="false"/>
                <w:color w:val="000000"/>
                <w:sz w:val="20"/>
              </w:rPr>
              <w:t>
</w:t>
            </w:r>
            <w:r>
              <w:rPr>
                <w:rFonts w:ascii="Times New Roman"/>
                <w:b w:val="false"/>
                <w:i w:val="false"/>
                <w:color w:val="000000"/>
                <w:sz w:val="20"/>
              </w:rPr>
              <w:t>для направления по программе "Резидентура":</w:t>
            </w:r>
            <w:r>
              <w:br/>
            </w:r>
            <w:r>
              <w:rPr>
                <w:rFonts w:ascii="Times New Roman"/>
                <w:b w:val="false"/>
                <w:i w:val="false"/>
                <w:color w:val="000000"/>
                <w:sz w:val="20"/>
              </w:rPr>
              <w:t>
</w:t>
            </w:r>
            <w:r>
              <w:rPr>
                <w:rFonts w:ascii="Times New Roman"/>
                <w:b w:val="false"/>
                <w:i w:val="false"/>
                <w:color w:val="000000"/>
                <w:sz w:val="20"/>
              </w:rPr>
              <w:t>диплом бакалавра/специалиста с приложением, свидетельство об окончании интернатуры с приложением и транскрипт о текущей успеваемости;</w:t>
            </w:r>
            <w:r>
              <w:br/>
            </w:r>
            <w:r>
              <w:rPr>
                <w:rFonts w:ascii="Times New Roman"/>
                <w:b w:val="false"/>
                <w:i w:val="false"/>
                <w:color w:val="000000"/>
                <w:sz w:val="20"/>
              </w:rPr>
              <w:t>
</w:t>
            </w:r>
            <w:r>
              <w:rPr>
                <w:rFonts w:ascii="Times New Roman"/>
                <w:b w:val="false"/>
                <w:i w:val="false"/>
                <w:color w:val="000000"/>
                <w:sz w:val="20"/>
              </w:rPr>
              <w:t>для направления по программе "Докторантура":</w:t>
            </w:r>
            <w:r>
              <w:br/>
            </w:r>
            <w:r>
              <w:rPr>
                <w:rFonts w:ascii="Times New Roman"/>
                <w:b w:val="false"/>
                <w:i w:val="false"/>
                <w:color w:val="000000"/>
                <w:sz w:val="20"/>
              </w:rPr>
              <w:t>
</w:t>
            </w:r>
            <w:r>
              <w:rPr>
                <w:rFonts w:ascii="Times New Roman"/>
                <w:b w:val="false"/>
                <w:i w:val="false"/>
                <w:color w:val="000000"/>
                <w:sz w:val="20"/>
              </w:rPr>
              <w:t>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r>
              <w:br/>
            </w:r>
            <w:r>
              <w:rPr>
                <w:rFonts w:ascii="Times New Roman"/>
                <w:b w:val="false"/>
                <w:i w:val="false"/>
                <w:color w:val="000000"/>
                <w:sz w:val="20"/>
              </w:rPr>
              <w:t>
</w:t>
            </w:r>
            <w:r>
              <w:rPr>
                <w:rFonts w:ascii="Times New Roman"/>
                <w:b w:val="false"/>
                <w:i w:val="false"/>
                <w:color w:val="000000"/>
                <w:sz w:val="20"/>
              </w:rPr>
              <w:t>4) документ, подтверждающий уровень владения иностранным языком (претендент предоставляет один из нижеследующих документов):</w:t>
            </w:r>
            <w:r>
              <w:br/>
            </w:r>
            <w:r>
              <w:rPr>
                <w:rFonts w:ascii="Times New Roman"/>
                <w:b w:val="false"/>
                <w:i w:val="false"/>
                <w:color w:val="000000"/>
                <w:sz w:val="20"/>
              </w:rPr>
              <w:t>
</w:t>
            </w:r>
            <w:r>
              <w:rPr>
                <w:rFonts w:ascii="Times New Roman"/>
                <w:b w:val="false"/>
                <w:i w:val="false"/>
                <w:color w:val="000000"/>
                <w:sz w:val="20"/>
              </w:rPr>
              <w:t>сертификат, полученный через международные системы оценки знания иностранного языка, при наличии;</w:t>
            </w:r>
            <w:r>
              <w:br/>
            </w:r>
            <w:r>
              <w:rPr>
                <w:rFonts w:ascii="Times New Roman"/>
                <w:b w:val="false"/>
                <w:i w:val="false"/>
                <w:color w:val="000000"/>
                <w:sz w:val="20"/>
              </w:rPr>
              <w:t>
</w:t>
            </w:r>
            <w:r>
              <w:rPr>
                <w:rFonts w:ascii="Times New Roman"/>
                <w:b w:val="false"/>
                <w:i w:val="false"/>
                <w:color w:val="000000"/>
                <w:sz w:val="20"/>
              </w:rPr>
              <w:t xml:space="preserve">письмо о согласии зарубежного вуза принять студента с имеющимся уровнем иностранного языка; </w:t>
            </w:r>
            <w:r>
              <w:br/>
            </w:r>
            <w:r>
              <w:rPr>
                <w:rFonts w:ascii="Times New Roman"/>
                <w:b w:val="false"/>
                <w:i w:val="false"/>
                <w:color w:val="000000"/>
                <w:sz w:val="20"/>
              </w:rPr>
              <w:t>
</w:t>
            </w:r>
            <w:r>
              <w:rPr>
                <w:rFonts w:ascii="Times New Roman"/>
                <w:b w:val="false"/>
                <w:i w:val="false"/>
                <w:color w:val="000000"/>
                <w:sz w:val="20"/>
              </w:rPr>
              <w:t>результат тестирования казахстанского вуза (не ниже уровня В2);</w:t>
            </w:r>
            <w:r>
              <w:br/>
            </w:r>
            <w:r>
              <w:rPr>
                <w:rFonts w:ascii="Times New Roman"/>
                <w:b w:val="false"/>
                <w:i w:val="false"/>
                <w:color w:val="000000"/>
                <w:sz w:val="20"/>
              </w:rPr>
              <w:t>
</w:t>
            </w:r>
            <w:r>
              <w:rPr>
                <w:rFonts w:ascii="Times New Roman"/>
                <w:b w:val="false"/>
                <w:i w:val="false"/>
                <w:color w:val="000000"/>
                <w:sz w:val="20"/>
              </w:rPr>
              <w:t xml:space="preserve">5) медицинская справка (для выезжающего за границу)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w:t>
            </w:r>
            <w:r>
              <w:br/>
            </w:r>
            <w:r>
              <w:rPr>
                <w:rFonts w:ascii="Times New Roman"/>
                <w:b w:val="false"/>
                <w:i w:val="false"/>
                <w:color w:val="000000"/>
                <w:sz w:val="20"/>
              </w:rPr>
              <w:t>
</w:t>
            </w:r>
            <w:r>
              <w:rPr>
                <w:rFonts w:ascii="Times New Roman"/>
                <w:b w:val="false"/>
                <w:i w:val="false"/>
                <w:color w:val="000000"/>
                <w:sz w:val="20"/>
              </w:rPr>
              <w:t>6) письменное согласие родителей, опекунов, законных представителей претендента на выезд за рубежом, в случае недостижения им восемнадцатилетнего возраста на момент выезда из Республики Казахстан;</w:t>
            </w:r>
            <w:r>
              <w:br/>
            </w:r>
            <w:r>
              <w:rPr>
                <w:rFonts w:ascii="Times New Roman"/>
                <w:b w:val="false"/>
                <w:i w:val="false"/>
                <w:color w:val="000000"/>
                <w:sz w:val="20"/>
              </w:rPr>
              <w:t>
</w:t>
            </w:r>
            <w:r>
              <w:rPr>
                <w:rFonts w:ascii="Times New Roman"/>
                <w:b w:val="false"/>
                <w:i w:val="false"/>
                <w:color w:val="000000"/>
                <w:sz w:val="20"/>
              </w:rPr>
              <w:t>7) документ о составе семьи, для подтверждения многодетности семьи студента;</w:t>
            </w:r>
            <w:r>
              <w:br/>
            </w:r>
            <w:r>
              <w:rPr>
                <w:rFonts w:ascii="Times New Roman"/>
                <w:b w:val="false"/>
                <w:i w:val="false"/>
                <w:color w:val="000000"/>
                <w:sz w:val="20"/>
              </w:rPr>
              <w:t>
</w:t>
            </w:r>
            <w:r>
              <w:rPr>
                <w:rFonts w:ascii="Times New Roman"/>
                <w:b w:val="false"/>
                <w:i w:val="false"/>
                <w:color w:val="000000"/>
                <w:sz w:val="20"/>
              </w:rPr>
              <w:t>8) документ, подтверждающий отсутствие родителей у студента (для категории студентов, относящихся к сиротам или к студентам, оставшиеся без попечения родителей (при наличии);</w:t>
            </w:r>
            <w:r>
              <w:br/>
            </w:r>
            <w:r>
              <w:rPr>
                <w:rFonts w:ascii="Times New Roman"/>
                <w:b w:val="false"/>
                <w:i w:val="false"/>
                <w:color w:val="000000"/>
                <w:sz w:val="20"/>
              </w:rPr>
              <w:t>
</w:t>
            </w:r>
            <w:r>
              <w:rPr>
                <w:rFonts w:ascii="Times New Roman"/>
                <w:b w:val="false"/>
                <w:i w:val="false"/>
                <w:color w:val="000000"/>
                <w:sz w:val="20"/>
              </w:rPr>
              <w:t>9) документ, подтверждающий инвалидность студента.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 xml:space="preserve">1) заявление,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r>
              <w:br/>
            </w:r>
            <w:r>
              <w:rPr>
                <w:rFonts w:ascii="Times New Roman"/>
                <w:b w:val="false"/>
                <w:i w:val="false"/>
                <w:color w:val="000000"/>
                <w:sz w:val="20"/>
              </w:rPr>
              <w:t>
</w:t>
            </w:r>
            <w:r>
              <w:rPr>
                <w:rFonts w:ascii="Times New Roman"/>
                <w:b w:val="false"/>
                <w:i w:val="false"/>
                <w:color w:val="000000"/>
                <w:sz w:val="20"/>
              </w:rPr>
              <w:t>2) электронная копия паспорта гражданина Республики Казахстан;</w:t>
            </w:r>
            <w:r>
              <w:br/>
            </w:r>
            <w:r>
              <w:rPr>
                <w:rFonts w:ascii="Times New Roman"/>
                <w:b w:val="false"/>
                <w:i w:val="false"/>
                <w:color w:val="000000"/>
                <w:sz w:val="20"/>
              </w:rPr>
              <w:t>
</w:t>
            </w:r>
            <w:r>
              <w:rPr>
                <w:rFonts w:ascii="Times New Roman"/>
                <w:b w:val="false"/>
                <w:i w:val="false"/>
                <w:color w:val="000000"/>
                <w:sz w:val="20"/>
              </w:rPr>
              <w:t>3) электронная копия документов об образовании:</w:t>
            </w:r>
            <w:r>
              <w:br/>
            </w:r>
            <w:r>
              <w:rPr>
                <w:rFonts w:ascii="Times New Roman"/>
                <w:b w:val="false"/>
                <w:i w:val="false"/>
                <w:color w:val="000000"/>
                <w:sz w:val="20"/>
              </w:rPr>
              <w:t>
</w:t>
            </w:r>
            <w:r>
              <w:rPr>
                <w:rFonts w:ascii="Times New Roman"/>
                <w:b w:val="false"/>
                <w:i w:val="false"/>
                <w:color w:val="000000"/>
                <w:sz w:val="20"/>
              </w:rPr>
              <w:t>для направления по программе "Бакалавриат":</w:t>
            </w:r>
            <w:r>
              <w:br/>
            </w:r>
            <w:r>
              <w:rPr>
                <w:rFonts w:ascii="Times New Roman"/>
                <w:b w:val="false"/>
                <w:i w:val="false"/>
                <w:color w:val="000000"/>
                <w:sz w:val="20"/>
              </w:rPr>
              <w:t>
</w:t>
            </w:r>
            <w:r>
              <w:rPr>
                <w:rFonts w:ascii="Times New Roman"/>
                <w:b w:val="false"/>
                <w:i w:val="false"/>
                <w:color w:val="000000"/>
                <w:sz w:val="20"/>
              </w:rPr>
              <w:t>транскрипт о текущей успеваемости заверенный печатью вуза;</w:t>
            </w:r>
            <w:r>
              <w:br/>
            </w:r>
            <w:r>
              <w:rPr>
                <w:rFonts w:ascii="Times New Roman"/>
                <w:b w:val="false"/>
                <w:i w:val="false"/>
                <w:color w:val="000000"/>
                <w:sz w:val="20"/>
              </w:rPr>
              <w:t>
</w:t>
            </w:r>
            <w:r>
              <w:rPr>
                <w:rFonts w:ascii="Times New Roman"/>
                <w:b w:val="false"/>
                <w:i w:val="false"/>
                <w:color w:val="000000"/>
                <w:sz w:val="20"/>
              </w:rPr>
              <w:t>для направления по программе "Магистратура":</w:t>
            </w:r>
            <w:r>
              <w:br/>
            </w:r>
            <w:r>
              <w:rPr>
                <w:rFonts w:ascii="Times New Roman"/>
                <w:b w:val="false"/>
                <w:i w:val="false"/>
                <w:color w:val="000000"/>
                <w:sz w:val="20"/>
              </w:rPr>
              <w:t>
</w:t>
            </w:r>
            <w:r>
              <w:rPr>
                <w:rFonts w:ascii="Times New Roman"/>
                <w:b w:val="false"/>
                <w:i w:val="false"/>
                <w:color w:val="000000"/>
                <w:sz w:val="20"/>
              </w:rPr>
              <w:t>диплом бакалавра/специалиста с приложением и транскрипт о текущей успеваемости;</w:t>
            </w:r>
            <w:r>
              <w:br/>
            </w:r>
            <w:r>
              <w:rPr>
                <w:rFonts w:ascii="Times New Roman"/>
                <w:b w:val="false"/>
                <w:i w:val="false"/>
                <w:color w:val="000000"/>
                <w:sz w:val="20"/>
              </w:rPr>
              <w:t>
</w:t>
            </w:r>
            <w:r>
              <w:rPr>
                <w:rFonts w:ascii="Times New Roman"/>
                <w:b w:val="false"/>
                <w:i w:val="false"/>
                <w:color w:val="000000"/>
                <w:sz w:val="20"/>
              </w:rPr>
              <w:t>для направления по программе "Резидентура":</w:t>
            </w:r>
            <w:r>
              <w:br/>
            </w:r>
            <w:r>
              <w:rPr>
                <w:rFonts w:ascii="Times New Roman"/>
                <w:b w:val="false"/>
                <w:i w:val="false"/>
                <w:color w:val="000000"/>
                <w:sz w:val="20"/>
              </w:rPr>
              <w:t>
</w:t>
            </w:r>
            <w:r>
              <w:rPr>
                <w:rFonts w:ascii="Times New Roman"/>
                <w:b w:val="false"/>
                <w:i w:val="false"/>
                <w:color w:val="000000"/>
                <w:sz w:val="20"/>
              </w:rPr>
              <w:t>диплом бакалавра/специалиста с приложением, свидетельство об окончании интернатуры с приложением и транскрипт о текущей успеваемости;</w:t>
            </w:r>
            <w:r>
              <w:br/>
            </w:r>
            <w:r>
              <w:rPr>
                <w:rFonts w:ascii="Times New Roman"/>
                <w:b w:val="false"/>
                <w:i w:val="false"/>
                <w:color w:val="000000"/>
                <w:sz w:val="20"/>
              </w:rPr>
              <w:t>
</w:t>
            </w:r>
            <w:r>
              <w:rPr>
                <w:rFonts w:ascii="Times New Roman"/>
                <w:b w:val="false"/>
                <w:i w:val="false"/>
                <w:color w:val="000000"/>
                <w:sz w:val="20"/>
              </w:rPr>
              <w:t>для направления по программе "Докторантура":</w:t>
            </w:r>
            <w:r>
              <w:br/>
            </w:r>
            <w:r>
              <w:rPr>
                <w:rFonts w:ascii="Times New Roman"/>
                <w:b w:val="false"/>
                <w:i w:val="false"/>
                <w:color w:val="000000"/>
                <w:sz w:val="20"/>
              </w:rPr>
              <w:t>
</w:t>
            </w:r>
            <w:r>
              <w:rPr>
                <w:rFonts w:ascii="Times New Roman"/>
                <w:b w:val="false"/>
                <w:i w:val="false"/>
                <w:color w:val="000000"/>
                <w:sz w:val="20"/>
              </w:rPr>
              <w:t>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r>
              <w:br/>
            </w:r>
            <w:r>
              <w:rPr>
                <w:rFonts w:ascii="Times New Roman"/>
                <w:b w:val="false"/>
                <w:i w:val="false"/>
                <w:color w:val="000000"/>
                <w:sz w:val="20"/>
              </w:rPr>
              <w:t>
</w:t>
            </w:r>
            <w:r>
              <w:rPr>
                <w:rFonts w:ascii="Times New Roman"/>
                <w:b w:val="false"/>
                <w:i w:val="false"/>
                <w:color w:val="000000"/>
                <w:sz w:val="20"/>
              </w:rPr>
              <w:t>4) электронная копия документа, подтверждающего уровень владения иностранным языком (претендент предоставляет один из нижеследующих документов):</w:t>
            </w:r>
            <w:r>
              <w:br/>
            </w:r>
            <w:r>
              <w:rPr>
                <w:rFonts w:ascii="Times New Roman"/>
                <w:b w:val="false"/>
                <w:i w:val="false"/>
                <w:color w:val="000000"/>
                <w:sz w:val="20"/>
              </w:rPr>
              <w:t>
</w:t>
            </w:r>
            <w:r>
              <w:rPr>
                <w:rFonts w:ascii="Times New Roman"/>
                <w:b w:val="false"/>
                <w:i w:val="false"/>
                <w:color w:val="000000"/>
                <w:sz w:val="20"/>
              </w:rPr>
              <w:t>сертификат, полученный через международные системы оценки знания иностранного языка, при наличии;</w:t>
            </w:r>
            <w:r>
              <w:br/>
            </w:r>
            <w:r>
              <w:rPr>
                <w:rFonts w:ascii="Times New Roman"/>
                <w:b w:val="false"/>
                <w:i w:val="false"/>
                <w:color w:val="000000"/>
                <w:sz w:val="20"/>
              </w:rPr>
              <w:t>
</w:t>
            </w:r>
            <w:r>
              <w:rPr>
                <w:rFonts w:ascii="Times New Roman"/>
                <w:b w:val="false"/>
                <w:i w:val="false"/>
                <w:color w:val="000000"/>
                <w:sz w:val="20"/>
              </w:rPr>
              <w:t>письмо о согласии зарубежного вуза принять студента с имеющимся уровнем иностранного языка;</w:t>
            </w:r>
            <w:r>
              <w:br/>
            </w:r>
            <w:r>
              <w:rPr>
                <w:rFonts w:ascii="Times New Roman"/>
                <w:b w:val="false"/>
                <w:i w:val="false"/>
                <w:color w:val="000000"/>
                <w:sz w:val="20"/>
              </w:rPr>
              <w:t>
</w:t>
            </w:r>
            <w:r>
              <w:rPr>
                <w:rFonts w:ascii="Times New Roman"/>
                <w:b w:val="false"/>
                <w:i w:val="false"/>
                <w:color w:val="000000"/>
                <w:sz w:val="20"/>
              </w:rPr>
              <w:t>результат тестирования казахстанского вуза (не ниже уровня В2);</w:t>
            </w:r>
            <w:r>
              <w:br/>
            </w:r>
            <w:r>
              <w:rPr>
                <w:rFonts w:ascii="Times New Roman"/>
                <w:b w:val="false"/>
                <w:i w:val="false"/>
                <w:color w:val="000000"/>
                <w:sz w:val="20"/>
              </w:rPr>
              <w:t>
</w:t>
            </w:r>
            <w:r>
              <w:rPr>
                <w:rFonts w:ascii="Times New Roman"/>
                <w:b w:val="false"/>
                <w:i w:val="false"/>
                <w:color w:val="000000"/>
                <w:sz w:val="20"/>
              </w:rPr>
              <w:t>5) электронная копия медицинской справки;</w:t>
            </w:r>
            <w:r>
              <w:br/>
            </w:r>
            <w:r>
              <w:rPr>
                <w:rFonts w:ascii="Times New Roman"/>
                <w:b w:val="false"/>
                <w:i w:val="false"/>
                <w:color w:val="000000"/>
                <w:sz w:val="20"/>
              </w:rPr>
              <w:t>
</w:t>
            </w:r>
            <w:r>
              <w:rPr>
                <w:rFonts w:ascii="Times New Roman"/>
                <w:b w:val="false"/>
                <w:i w:val="false"/>
                <w:color w:val="000000"/>
                <w:sz w:val="20"/>
              </w:rPr>
              <w:t>6) электронная копия письменного согласия родителей, опекунов, законных представителей претендента на выезд за рубежом, в случае недостижения им восемнадцатилетнего возраста на момент выезда из Республики Казахстан;</w:t>
            </w:r>
            <w:r>
              <w:br/>
            </w:r>
            <w:r>
              <w:rPr>
                <w:rFonts w:ascii="Times New Roman"/>
                <w:b w:val="false"/>
                <w:i w:val="false"/>
                <w:color w:val="000000"/>
                <w:sz w:val="20"/>
              </w:rPr>
              <w:t>
</w:t>
            </w:r>
            <w:r>
              <w:rPr>
                <w:rFonts w:ascii="Times New Roman"/>
                <w:b w:val="false"/>
                <w:i w:val="false"/>
                <w:color w:val="000000"/>
                <w:sz w:val="20"/>
              </w:rPr>
              <w:t>7) электронная копия документа о составе семьи, для подтверждения многодетности семьи студента;</w:t>
            </w:r>
            <w:r>
              <w:br/>
            </w:r>
            <w:r>
              <w:rPr>
                <w:rFonts w:ascii="Times New Roman"/>
                <w:b w:val="false"/>
                <w:i w:val="false"/>
                <w:color w:val="000000"/>
                <w:sz w:val="20"/>
              </w:rPr>
              <w:t>
</w:t>
            </w:r>
            <w:r>
              <w:rPr>
                <w:rFonts w:ascii="Times New Roman"/>
                <w:b w:val="false"/>
                <w:i w:val="false"/>
                <w:color w:val="000000"/>
                <w:sz w:val="20"/>
              </w:rPr>
              <w:t>8) электронная копия документа, подтверждающего отсутствие родителей у студента (для категории студентов, относящихся к сиротам или к студентам, оставшиеся без попечения родителей (при наличии);</w:t>
            </w:r>
            <w:r>
              <w:br/>
            </w:r>
            <w:r>
              <w:rPr>
                <w:rFonts w:ascii="Times New Roman"/>
                <w:b w:val="false"/>
                <w:i w:val="false"/>
                <w:color w:val="000000"/>
                <w:sz w:val="20"/>
              </w:rPr>
              <w:t>
</w:t>
            </w:r>
            <w:r>
              <w:rPr>
                <w:rFonts w:ascii="Times New Roman"/>
                <w:b w:val="false"/>
                <w:i w:val="false"/>
                <w:color w:val="000000"/>
                <w:sz w:val="20"/>
              </w:rPr>
              <w:t>9) электронная копия документа, подтверждающего инвалидность студента.</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удостоверяющего личность услугополучателя услугодатель получают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bookmarkEnd w:id="223"/>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Недостоверность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обращения для участия в конкурсе на обучение в рамках академической мобильности.</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bookmarkEnd w:id="2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2020 года № 203</w:t>
            </w:r>
          </w:p>
        </w:tc>
      </w:tr>
    </w:tbl>
    <w:bookmarkStart w:name="z348" w:id="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приказа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Министерстве юстиции Республики Казахстан 27 мая 2015 года № 11195);</w:t>
      </w:r>
    </w:p>
    <w:bookmarkEnd w:id="225"/>
    <w:bookmarkStart w:name="z349" w:id="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приказа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Министерстве юстиции Республики Казахстан 2 июля 2015 года № 11533);</w:t>
      </w:r>
    </w:p>
    <w:bookmarkEnd w:id="226"/>
    <w:bookmarkStart w:name="z350" w:id="2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приказа и.о. Министра образования и науки Республики Казахстан от 28 декабря 2017 года № 656 "О внесении изменений и дополнения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Министерстве юстиции Республики Казахстан 6 февраля 2018 года № 16315);</w:t>
      </w:r>
    </w:p>
    <w:bookmarkEnd w:id="227"/>
    <w:bookmarkStart w:name="z351" w:id="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приказа Министра образования и науки Республики Казахстан от 20 апреля 2018 года № 171 "О внесении изменений и дополнений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Министерстве юстиции Республики Казахстан 10 мая 2018 года № 16881).</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