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8325" w14:textId="025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29 июня 2016 года № 190 "Об утверждении Правил и условий выплаты доплат работникам организаций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15 мая 2020 года № 131. Зарегистрирован в Министерстве юстиции Республики Казахстан 18 мая 2020 года № 20656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190 "Об утверждении Правил и условий выплаты доплат работникам организаций физической культуры и спорта" (зарегистрирован в Реестре государственной регистрации нормативных правовых актов за № 13963, опубликован 29 июля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выплаты доплат работникам организаций физической культуры и спорта,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выплаты доплат";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Размеры доплат, указанных в подпунктах 1) и 2) пункта 3 настоящих Правил, устанавливаются на основании результатов спортсменов, подтверждаемых протоколами спортивных соревнований.";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государственному тренеру, главному тренеру, старшему тренеру, старшему тренеру-преподавателю, методисту, инструктору до 100 %;";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начальнику команды, инструктору-спортсмену, инспектору, менеджеру, пресс-секретарю до 60 %.";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Условия выплаты доплат";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Выплата доплат 1 и 2 производится по итогам результатов, показавших спортсменами организации на республиканских и международных спортивных соревнованиях.";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