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ab41" w14:textId="60ba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мая 2020 года № 141. Зарегистрирован в Министерстве юстиции Республики Казахстан 25 мая 2020 года № 20722.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21 декабря 2018 года № 366 "Об утверждении стандарта государственной услуги "Выдача лицензии на экспорт культурных ценностей, документов национальных архивных фондов, оригиналов архивных документов" (зарегистрирован в Реестре государственной регистрации нормативных правовых актов под № 18035, опубликован 10 января 2019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марта 2019 года № 72 "Об утверждении регламента государственной услуги "Выдача лицензии на экспорт культурных ценностей, документов национальных архивных фондов, оригиналов архивных документов" (зарегистрирован в Реестре государственной регистрации нормативных правовых актов под № 18422, опубликован 2 апреля 2019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 и определяют порядок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культурные ценности – материальные и нематериальные ценности светского и религиозного характера, имеющие историческое, художественное, научное или иное культурное значение.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культуры и спорта Республики Казахстан (далее – услугодатель) физическим и юридическим лицам в соответствии с настоящими Правилами.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услугополучатели) обращаются с запросом через веб-портал "электронного правительства" www.egov.kz, www.elicense.kz (далее – портал).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услугополучателем неполного пакета документов, предусмотренных пунктом 8 Перечня и (или) документов с истекшим сроком действия ответственный исполнитель услугодателя формирует отказ в дальнейшем рассмотрении заявления в течение 2 (двух) рабочих дней.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ответственный исполнитель услугодателя проверяет их содержание и полноту, рассматривает на предмет возможности выдачи лицензии на экспорт культурных ценностей или на экспорт документов национальных архивных фондов, или на экспорт оригиналов архивных документов и в течение 8 (восьми) рабочих дней выносит одно из следующих решений: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лицензии на экспорт культурных ценностей или на экспорт документов национальных архивных фондов или на экспорт оригиналов архивных документов;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оказании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результат оказания государственной услуги, подписанный электронной цифровой подписью руководителя услугодателя в "личный кабинет" услугополучателя на портале в форме электронного документа в течение 4 (четырех) часов.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на экспорт культурных ценностей или на экспорт документов национальных архивных фондов или на экспорт оригиналов архивных документов либо мотивированный ответ об отказе в оказании государственной услуги.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культуры и информации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 (далее – Закон).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культуры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должностных лиц по вопросам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производится через веб-портал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перечню, предусмотренному пунктом 8 настоящего перечня основных требований к оказанию государственной услуги, и (или) документов с истекшим сроком действия ответственный исполнитель услугодателя формирует отказ в дальнейшем рассмотрении заявления в течение двух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на экспорт культурных ценностей или лицензии на экспорт документов национальных архивных фондов, или лицензии на экспорт оригиналов архивных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либо мотивированный ответ об отказе в оказании государственной услуги по основаниям, предусмотренным пунктом 9 настоящего перечня основных требований к оказанию государственной услуги. Результат оказания государственной услуги направляется и хранится в "личном кабинете"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работ,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услугодателя: www.msm.gov.kz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приложение к заявлению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внешнеторгового договора (контракта), приложения и (или) дополнения к нему (для разовой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ЭЦП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содержащая информацию об изменениях, послуживших основанием для переоформления лицензии и (или) приложения к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услугополучатель не соответствует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(код)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ведомством,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/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лиц: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(код)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начале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абонентский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телефона, факса, сотовой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они имеются))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лицензию на (экспорт) _____________________________.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культурной ценности, документа национального архивного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оригинала архивного документа, единицы его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Страна-экспортер (страна-импортер)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Место, адрес происхождения культурной ценности, документа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Вид транспорта, предполагаемого к использованию при экспорте культурной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ценности, документа национального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Маршрут следования культурной ценности, документа национального архивного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фонда, оригинала архивного документа, с указанием пунктов пропуска на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границе, через которые предполагается осуществлять провоз культурной ценности,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национального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Цели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Третьи страны (государства, не являющиеся членами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союза) (при экспорте) с указанием названия и номера организации осуществляющей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Описание перемещаемого (перевозимого)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Местонахождение объекта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на выдачу лицензии на экспорт отдельных видов товаров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№______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соответствующим решением Коллегии Евразийской экономической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10 х15 сантиметр наиболее характерной проекции каждой вывозимой культурной ценности или две копии вывозимого архивного документа, а при необходимости-саму культурную ценность (архивный документ)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 правообладания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на товар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1.Лицензия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2.Период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покупателя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Страна назначения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Валюта контракта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