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2977" w14:textId="241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26 мая 2020 года № 57. Зарегистрирован в Министерстве юстиции Республики Казахстан 28 мая 2020 года № 20750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(зарегистрированный в Реестре государственной регистрации нормативных правовых актов за № 17330)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договор о предоставлении права на использование топологии (лицензионный договор, договор комплексной предпринимательской лицензии или иной договор, включающий условия лицензионного договора) или нотариально заверенная копия договора.";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Для регистрации передачи или предоставления права заявитель осуществляет оплату услуг экспертной организации, установленную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Пан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