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54c8" w14:textId="8e35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мая 2020 года № 513. Зарегистрирован в Министерстве юстиции Республики Казахстан 28 мая 2020 года № 20754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7 000 000 000 (семь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