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10f5" w14:textId="fcb10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и социального развития Республики Казахстан от 3 июня 2015 года № 445 "Об утверждении Правил назначения и выплаты специального государственного пособия"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29 мая 2020 года № 203. Зарегистрирован в Министерстве юстиции Республики Казахстан 30 мая 2020 года № 20786. Утратил силу приказом Министра труда и социальной защиты населения Республики Казахстан от 31 мая 2023 года № 192.</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31.05.2023 </w:t>
      </w:r>
      <w:r>
        <w:rPr>
          <w:rFonts w:ascii="Times New Roman"/>
          <w:b w:val="false"/>
          <w:i w:val="false"/>
          <w:color w:val="ff0000"/>
          <w:sz w:val="28"/>
        </w:rPr>
        <w:t>№ 192</w:t>
      </w:r>
      <w:r>
        <w:rPr>
          <w:rFonts w:ascii="Times New Roman"/>
          <w:b w:val="false"/>
          <w:i w:val="false"/>
          <w:color w:val="ff0000"/>
          <w:sz w:val="28"/>
        </w:rPr>
        <w:t xml:space="preserve"> (вводится в действие с 01.07.2023).</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 и </w:t>
      </w:r>
      <w:r>
        <w:rPr>
          <w:rFonts w:ascii="Times New Roman"/>
          <w:b w:val="false"/>
          <w:i w:val="false"/>
          <w:color w:val="000000"/>
          <w:sz w:val="28"/>
        </w:rPr>
        <w:t>пунктом 1</w:t>
      </w:r>
      <w:r>
        <w:rPr>
          <w:rFonts w:ascii="Times New Roman"/>
          <w:b w:val="false"/>
          <w:i w:val="false"/>
          <w:color w:val="000000"/>
          <w:sz w:val="28"/>
        </w:rPr>
        <w:t xml:space="preserve"> статьи 6 Закона Республики Казахстан от 5 апреля 1999 года "О специальном государственном пособии в Республике Казахстан"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 июня 2015 года № 445 "Об утверждении Правил назначения и выплаты специального государственного пособия" (зарегистрирован в Реестре государственной регистрации нормативных правовых актов за № 11745, опубликован в информационно-правовой системе "Әділет" 5 августа 2015 года)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 и </w:t>
      </w:r>
      <w:r>
        <w:rPr>
          <w:rFonts w:ascii="Times New Roman"/>
          <w:b w:val="false"/>
          <w:i w:val="false"/>
          <w:color w:val="000000"/>
          <w:sz w:val="28"/>
        </w:rPr>
        <w:t>пунктом 1</w:t>
      </w:r>
      <w:r>
        <w:rPr>
          <w:rFonts w:ascii="Times New Roman"/>
          <w:b w:val="false"/>
          <w:i w:val="false"/>
          <w:color w:val="000000"/>
          <w:sz w:val="28"/>
        </w:rPr>
        <w:t xml:space="preserve"> статьи 6 Закона Республики Казахстан от 5 апреля 1999 года "О специальном государственном пособии в Республике Казахстан"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и выплаты специального государственного пособия,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назначения и выплаты специального государственного пособия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апреля 1999 года "О специальном государственном пособии в Республике Казахстан" (далее – Закон)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 и определяют порядок назначения и выплаты специального государственного пособия.";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5"/>
    <w:bookmarkStart w:name="z13" w:id="6"/>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6"/>
    <w:bookmarkStart w:name="z14" w:id="7"/>
    <w:p>
      <w:pPr>
        <w:spacing w:after="0"/>
        <w:ind w:left="0"/>
        <w:jc w:val="both"/>
      </w:pPr>
      <w:r>
        <w:rPr>
          <w:rFonts w:ascii="Times New Roman"/>
          <w:b w:val="false"/>
          <w:i w:val="false"/>
          <w:color w:val="000000"/>
          <w:sz w:val="28"/>
        </w:rPr>
        <w:t>
      2) специальные комиссии – комиссии, создаваемые решениями акимов соответствующих административно-территориальных единиц для установления стажа работы лицам, проработавшим не менее 6 месяцев в период с 22 июня 1941 года по 9 мая 1945 года;</w:t>
      </w:r>
    </w:p>
    <w:bookmarkEnd w:id="7"/>
    <w:bookmarkStart w:name="z15" w:id="8"/>
    <w:p>
      <w:pPr>
        <w:spacing w:after="0"/>
        <w:ind w:left="0"/>
        <w:jc w:val="both"/>
      </w:pPr>
      <w:r>
        <w:rPr>
          <w:rFonts w:ascii="Times New Roman"/>
          <w:b w:val="false"/>
          <w:i w:val="false"/>
          <w:color w:val="000000"/>
          <w:sz w:val="28"/>
        </w:rPr>
        <w:t>
      3) специальное государственное пособие (далее – пособие) – денежная выплата гражданам, имеющим право на пособие, предоставляемая независимо от иных видов пособий;</w:t>
      </w:r>
    </w:p>
    <w:bookmarkEnd w:id="8"/>
    <w:bookmarkStart w:name="z16" w:id="9"/>
    <w:p>
      <w:pPr>
        <w:spacing w:after="0"/>
        <w:ind w:left="0"/>
        <w:jc w:val="both"/>
      </w:pPr>
      <w:r>
        <w:rPr>
          <w:rFonts w:ascii="Times New Roman"/>
          <w:b w:val="false"/>
          <w:i w:val="false"/>
          <w:color w:val="000000"/>
          <w:sz w:val="28"/>
        </w:rPr>
        <w:t>
      4) получатель пособия (далее – получатель) – физическое лицо, которому назначено пособие;</w:t>
      </w:r>
    </w:p>
    <w:bookmarkEnd w:id="9"/>
    <w:bookmarkStart w:name="z17" w:id="10"/>
    <w:p>
      <w:pPr>
        <w:spacing w:after="0"/>
        <w:ind w:left="0"/>
        <w:jc w:val="both"/>
      </w:pPr>
      <w:r>
        <w:rPr>
          <w:rFonts w:ascii="Times New Roman"/>
          <w:b w:val="false"/>
          <w:i w:val="false"/>
          <w:color w:val="000000"/>
          <w:sz w:val="28"/>
        </w:rPr>
        <w:t>
      5) уполномоченная организация по выдаче пособия – организации,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0"/>
    <w:bookmarkStart w:name="z18" w:id="11"/>
    <w:p>
      <w:pPr>
        <w:spacing w:after="0"/>
        <w:ind w:left="0"/>
        <w:jc w:val="both"/>
      </w:pPr>
      <w:r>
        <w:rPr>
          <w:rFonts w:ascii="Times New Roman"/>
          <w:b w:val="false"/>
          <w:i w:val="false"/>
          <w:color w:val="000000"/>
          <w:sz w:val="28"/>
        </w:rPr>
        <w:t>
      6) уполномоченный орган по назначению пособия – территориальное подразделение Комитета труда, социальной защиты и миграции Министерства труда и социальной защиты населения Республики Казахстан;</w:t>
      </w:r>
    </w:p>
    <w:bookmarkEnd w:id="11"/>
    <w:bookmarkStart w:name="z19" w:id="12"/>
    <w:p>
      <w:pPr>
        <w:spacing w:after="0"/>
        <w:ind w:left="0"/>
        <w:jc w:val="both"/>
      </w:pPr>
      <w:r>
        <w:rPr>
          <w:rFonts w:ascii="Times New Roman"/>
          <w:b w:val="false"/>
          <w:i w:val="false"/>
          <w:color w:val="000000"/>
          <w:sz w:val="28"/>
        </w:rPr>
        <w:t>
      7) подразделение медико-социальной экспертизы (далее – подразделение МСЭ) – структурное подразделение уполномоченного органа по назначению пособия, проводящее медико-социальную экспертизу;</w:t>
      </w:r>
    </w:p>
    <w:bookmarkEnd w:id="12"/>
    <w:bookmarkStart w:name="z20" w:id="13"/>
    <w:p>
      <w:pPr>
        <w:spacing w:after="0"/>
        <w:ind w:left="0"/>
        <w:jc w:val="both"/>
      </w:pPr>
      <w:r>
        <w:rPr>
          <w:rFonts w:ascii="Times New Roman"/>
          <w:b w:val="false"/>
          <w:i w:val="false"/>
          <w:color w:val="000000"/>
          <w:sz w:val="28"/>
        </w:rPr>
        <w:t>
      8) отделения Государственной корпорации – городские, районные отделения Государственной корпорации;</w:t>
      </w:r>
    </w:p>
    <w:bookmarkEnd w:id="13"/>
    <w:bookmarkStart w:name="z21" w:id="14"/>
    <w:p>
      <w:pPr>
        <w:spacing w:after="0"/>
        <w:ind w:left="0"/>
        <w:jc w:val="both"/>
      </w:pPr>
      <w:r>
        <w:rPr>
          <w:rFonts w:ascii="Times New Roman"/>
          <w:b w:val="false"/>
          <w:i w:val="false"/>
          <w:color w:val="000000"/>
          <w:sz w:val="28"/>
        </w:rPr>
        <w:t>
      9) филиалы Государственной корпорации – филиалы Государственной корпорации областные, городов республиканского значения и столицы;</w:t>
      </w:r>
    </w:p>
    <w:bookmarkEnd w:id="14"/>
    <w:bookmarkStart w:name="z22" w:id="15"/>
    <w:p>
      <w:pPr>
        <w:spacing w:after="0"/>
        <w:ind w:left="0"/>
        <w:jc w:val="both"/>
      </w:pPr>
      <w:r>
        <w:rPr>
          <w:rFonts w:ascii="Times New Roman"/>
          <w:b w:val="false"/>
          <w:i w:val="false"/>
          <w:color w:val="000000"/>
          <w:sz w:val="28"/>
        </w:rPr>
        <w:t>
      10)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заявителей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5"/>
    <w:bookmarkStart w:name="z23" w:id="16"/>
    <w:p>
      <w:pPr>
        <w:spacing w:after="0"/>
        <w:ind w:left="0"/>
        <w:jc w:val="both"/>
      </w:pPr>
      <w:r>
        <w:rPr>
          <w:rFonts w:ascii="Times New Roman"/>
          <w:b w:val="false"/>
          <w:i w:val="false"/>
          <w:color w:val="000000"/>
          <w:sz w:val="28"/>
        </w:rPr>
        <w:t>
      11)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16"/>
    <w:bookmarkStart w:name="z24" w:id="17"/>
    <w:p>
      <w:pPr>
        <w:spacing w:after="0"/>
        <w:ind w:left="0"/>
        <w:jc w:val="both"/>
      </w:pPr>
      <w:r>
        <w:rPr>
          <w:rFonts w:ascii="Times New Roman"/>
          <w:b w:val="false"/>
          <w:i w:val="false"/>
          <w:color w:val="000000"/>
          <w:sz w:val="28"/>
        </w:rPr>
        <w:t>
      12) заявитель – физическое лицо, обращающееся за назначением пособия;</w:t>
      </w:r>
    </w:p>
    <w:bookmarkEnd w:id="17"/>
    <w:bookmarkStart w:name="z25" w:id="18"/>
    <w:p>
      <w:pPr>
        <w:spacing w:after="0"/>
        <w:ind w:left="0"/>
        <w:jc w:val="both"/>
      </w:pPr>
      <w:r>
        <w:rPr>
          <w:rFonts w:ascii="Times New Roman"/>
          <w:b w:val="false"/>
          <w:i w:val="false"/>
          <w:color w:val="000000"/>
          <w:sz w:val="28"/>
        </w:rPr>
        <w:t>
      13)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18"/>
    <w:bookmarkStart w:name="z26" w:id="19"/>
    <w:p>
      <w:pPr>
        <w:spacing w:after="0"/>
        <w:ind w:left="0"/>
        <w:jc w:val="both"/>
      </w:pPr>
      <w:r>
        <w:rPr>
          <w:rFonts w:ascii="Times New Roman"/>
          <w:b w:val="false"/>
          <w:i w:val="false"/>
          <w:color w:val="000000"/>
          <w:sz w:val="28"/>
        </w:rPr>
        <w:t>
      14) центральный исполнительный орган – государственный орган, осуществляющий руководство, а также в пределах, предусмотренных законодательством Республики Казахстан, межотраслевую координацию в сфере социальной защиты населения;</w:t>
      </w:r>
    </w:p>
    <w:bookmarkEnd w:id="19"/>
    <w:bookmarkStart w:name="z27" w:id="20"/>
    <w:p>
      <w:pPr>
        <w:spacing w:after="0"/>
        <w:ind w:left="0"/>
        <w:jc w:val="both"/>
      </w:pPr>
      <w:r>
        <w:rPr>
          <w:rFonts w:ascii="Times New Roman"/>
          <w:b w:val="false"/>
          <w:i w:val="false"/>
          <w:color w:val="000000"/>
          <w:sz w:val="28"/>
        </w:rPr>
        <w:t>
      15)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0"/>
    <w:bookmarkStart w:name="z28" w:id="21"/>
    <w:p>
      <w:pPr>
        <w:spacing w:after="0"/>
        <w:ind w:left="0"/>
        <w:jc w:val="both"/>
      </w:pPr>
      <w:r>
        <w:rPr>
          <w:rFonts w:ascii="Times New Roman"/>
          <w:b w:val="false"/>
          <w:i w:val="false"/>
          <w:color w:val="000000"/>
          <w:sz w:val="28"/>
        </w:rPr>
        <w:t>
      16)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29" w:id="22"/>
    <w:p>
      <w:pPr>
        <w:spacing w:after="0"/>
        <w:ind w:left="0"/>
        <w:jc w:val="both"/>
      </w:pPr>
      <w:r>
        <w:rPr>
          <w:rFonts w:ascii="Times New Roman"/>
          <w:b w:val="false"/>
          <w:i w:val="false"/>
          <w:color w:val="000000"/>
          <w:sz w:val="28"/>
        </w:rPr>
        <w:t>
      17) электронный макет дела (далее – ЭМД) – электронный макет дела получателя пособия, формируемый Государственной корпорацией.";</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1" w:id="23"/>
    <w:p>
      <w:pPr>
        <w:spacing w:after="0"/>
        <w:ind w:left="0"/>
        <w:jc w:val="both"/>
      </w:pPr>
      <w:r>
        <w:rPr>
          <w:rFonts w:ascii="Times New Roman"/>
          <w:b w:val="false"/>
          <w:i w:val="false"/>
          <w:color w:val="000000"/>
          <w:sz w:val="28"/>
        </w:rPr>
        <w:t xml:space="preserve">
      "5. Граждане, имеющие право на получение пособия по основаниям, указанным в </w:t>
      </w:r>
      <w:r>
        <w:rPr>
          <w:rFonts w:ascii="Times New Roman"/>
          <w:b w:val="false"/>
          <w:i w:val="false"/>
          <w:color w:val="000000"/>
          <w:sz w:val="28"/>
        </w:rPr>
        <w:t>статье 4</w:t>
      </w:r>
      <w:r>
        <w:rPr>
          <w:rFonts w:ascii="Times New Roman"/>
          <w:b w:val="false"/>
          <w:i w:val="false"/>
          <w:color w:val="000000"/>
          <w:sz w:val="28"/>
        </w:rPr>
        <w:t xml:space="preserve"> Закона, для назначения пособия представляют в отделение Государственной корпорации по месту жительства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указанных в перечне документов, необходимых для оказания государственной услуги стандарта государственной услуги "Назначение специального государственного пособия" (далее – стандарт государственной услуги) согласно приложению 1-1 к настоящим Правилам.</w:t>
      </w:r>
    </w:p>
    <w:bookmarkEnd w:id="23"/>
    <w:bookmarkStart w:name="z32" w:id="24"/>
    <w:p>
      <w:pPr>
        <w:spacing w:after="0"/>
        <w:ind w:left="0"/>
        <w:jc w:val="both"/>
      </w:pPr>
      <w:r>
        <w:rPr>
          <w:rFonts w:ascii="Times New Roman"/>
          <w:b w:val="false"/>
          <w:i w:val="false"/>
          <w:color w:val="000000"/>
          <w:sz w:val="28"/>
        </w:rPr>
        <w:t xml:space="preserve">
      При первичном установлении инвалидности лица, указанные в </w:t>
      </w:r>
      <w:r>
        <w:rPr>
          <w:rFonts w:ascii="Times New Roman"/>
          <w:b w:val="false"/>
          <w:i w:val="false"/>
          <w:color w:val="000000"/>
          <w:sz w:val="28"/>
        </w:rPr>
        <w:t>подпунктах 1-1)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статьи 4 Закона, обращаются за назначением пособия по инвалидности в подразделение МСЭ по месту жительства с заявлением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утвержденным приказом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за № 11110) (далее – Правила  № 223).</w:t>
      </w:r>
    </w:p>
    <w:bookmarkEnd w:id="24"/>
    <w:bookmarkStart w:name="z33" w:id="25"/>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приложению 1-1 к настоящим Правилам.</w:t>
      </w:r>
    </w:p>
    <w:bookmarkEnd w:id="25"/>
    <w:bookmarkStart w:name="z34" w:id="26"/>
    <w:p>
      <w:pPr>
        <w:spacing w:after="0"/>
        <w:ind w:left="0"/>
        <w:jc w:val="both"/>
      </w:pPr>
      <w:r>
        <w:rPr>
          <w:rFonts w:ascii="Times New Roman"/>
          <w:b w:val="false"/>
          <w:i w:val="false"/>
          <w:color w:val="000000"/>
          <w:sz w:val="28"/>
        </w:rPr>
        <w:t>
      Работник Государственной корпорации, услугодателя получает письменное согласие заявителя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26"/>
    <w:bookmarkStart w:name="z35" w:id="27"/>
    <w:p>
      <w:pPr>
        <w:spacing w:after="0"/>
        <w:ind w:left="0"/>
        <w:jc w:val="both"/>
      </w:pPr>
      <w:r>
        <w:rPr>
          <w:rFonts w:ascii="Times New Roman"/>
          <w:b w:val="false"/>
          <w:i w:val="false"/>
          <w:color w:val="000000"/>
          <w:sz w:val="28"/>
        </w:rPr>
        <w:t>
      При подаче заявителем требуемых документов заявителю выдается:</w:t>
      </w:r>
    </w:p>
    <w:bookmarkEnd w:id="27"/>
    <w:bookmarkStart w:name="z36" w:id="28"/>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bookmarkEnd w:id="28"/>
    <w:bookmarkStart w:name="z37" w:id="29"/>
    <w:p>
      <w:pPr>
        <w:spacing w:after="0"/>
        <w:ind w:left="0"/>
        <w:jc w:val="both"/>
      </w:pPr>
      <w:r>
        <w:rPr>
          <w:rFonts w:ascii="Times New Roman"/>
          <w:b w:val="false"/>
          <w:i w:val="false"/>
          <w:color w:val="000000"/>
          <w:sz w:val="28"/>
        </w:rPr>
        <w:t>
      у услугодателя – отрывной талон заявления с указанием даты регистрации и даты получения государственной услуги, фамилии и инициалов лица, принявшего документы;</w:t>
      </w:r>
    </w:p>
    <w:bookmarkEnd w:id="29"/>
    <w:bookmarkStart w:name="z38" w:id="30"/>
    <w:p>
      <w:pPr>
        <w:spacing w:after="0"/>
        <w:ind w:left="0"/>
        <w:jc w:val="both"/>
      </w:pPr>
      <w:r>
        <w:rPr>
          <w:rFonts w:ascii="Times New Roman"/>
          <w:b w:val="false"/>
          <w:i w:val="false"/>
          <w:color w:val="000000"/>
          <w:sz w:val="28"/>
        </w:rPr>
        <w:t>
      через портал – в "личном кабинете" заявителя отображается статус о принятии запроса для оказания государственной услуги.</w:t>
      </w:r>
    </w:p>
    <w:bookmarkEnd w:id="30"/>
    <w:bookmarkStart w:name="z39" w:id="31"/>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заявителя (или его представителя по нотариально заверенной доверенности):</w:t>
      </w:r>
    </w:p>
    <w:bookmarkEnd w:id="31"/>
    <w:bookmarkStart w:name="z40" w:id="32"/>
    <w:p>
      <w:pPr>
        <w:spacing w:after="0"/>
        <w:ind w:left="0"/>
        <w:jc w:val="both"/>
      </w:pPr>
      <w:r>
        <w:rPr>
          <w:rFonts w:ascii="Times New Roman"/>
          <w:b w:val="false"/>
          <w:i w:val="false"/>
          <w:color w:val="000000"/>
          <w:sz w:val="28"/>
        </w:rPr>
        <w:t>
      в Государственной корпорации – на основании расписки о приеме соответствующих документов;</w:t>
      </w:r>
    </w:p>
    <w:bookmarkEnd w:id="32"/>
    <w:bookmarkStart w:name="z41" w:id="33"/>
    <w:p>
      <w:pPr>
        <w:spacing w:after="0"/>
        <w:ind w:left="0"/>
        <w:jc w:val="both"/>
      </w:pPr>
      <w:r>
        <w:rPr>
          <w:rFonts w:ascii="Times New Roman"/>
          <w:b w:val="false"/>
          <w:i w:val="false"/>
          <w:color w:val="000000"/>
          <w:sz w:val="28"/>
        </w:rPr>
        <w:t>
      в случае обращения за назначением пособия через услугодателя – на основании отрывного талона заявления.</w:t>
      </w:r>
    </w:p>
    <w:bookmarkEnd w:id="33"/>
    <w:bookmarkStart w:name="z42" w:id="34"/>
    <w:p>
      <w:pPr>
        <w:spacing w:after="0"/>
        <w:ind w:left="0"/>
        <w:jc w:val="both"/>
      </w:pPr>
      <w:r>
        <w:rPr>
          <w:rFonts w:ascii="Times New Roman"/>
          <w:b w:val="false"/>
          <w:i w:val="false"/>
          <w:color w:val="000000"/>
          <w:sz w:val="28"/>
        </w:rPr>
        <w:t>
      Государственная корпорация информирует заявителя о принятом решении посредством передачи sms-оповещения на мобильный телефон заявителя.</w:t>
      </w:r>
    </w:p>
    <w:bookmarkEnd w:id="34"/>
    <w:bookmarkStart w:name="z43" w:id="35"/>
    <w:p>
      <w:pPr>
        <w:spacing w:after="0"/>
        <w:ind w:left="0"/>
        <w:jc w:val="both"/>
      </w:pPr>
      <w:r>
        <w:rPr>
          <w:rFonts w:ascii="Times New Roman"/>
          <w:b w:val="false"/>
          <w:i w:val="false"/>
          <w:color w:val="000000"/>
          <w:sz w:val="28"/>
        </w:rPr>
        <w:t>
      Представление заявления о назначении пособия лицам, удостоенным звания "Халық қаһарманы", и лицам, удостоенным звания "Қазақстанның Еңбек Ері", не требуется при назначении пособия через проактивную услугу в соответствии с Законом Республики Казахстан "О государственных услугах".</w:t>
      </w:r>
    </w:p>
    <w:bookmarkEnd w:id="35"/>
    <w:bookmarkStart w:name="z44" w:id="36"/>
    <w:p>
      <w:pPr>
        <w:spacing w:after="0"/>
        <w:ind w:left="0"/>
        <w:jc w:val="both"/>
      </w:pPr>
      <w:r>
        <w:rPr>
          <w:rFonts w:ascii="Times New Roman"/>
          <w:b w:val="false"/>
          <w:i w:val="false"/>
          <w:color w:val="000000"/>
          <w:sz w:val="28"/>
        </w:rPr>
        <w:t xml:space="preserve">
      Назначение пособия лицам, удостоенным звания "Халық қаһарманы", и лицам, удостоенным звания "Қазақстанның Еңбек Ері", указанным в </w:t>
      </w:r>
      <w:r>
        <w:rPr>
          <w:rFonts w:ascii="Times New Roman"/>
          <w:b w:val="false"/>
          <w:i w:val="false"/>
          <w:color w:val="000000"/>
          <w:sz w:val="28"/>
        </w:rPr>
        <w:t>подпунктах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статьи 4 Закона через проактивную услугу осуществляется без заявления получателя при регистрации телефонного номера абонентского устройства сотовой связи получателя на портале.</w:t>
      </w:r>
    </w:p>
    <w:bookmarkEnd w:id="36"/>
    <w:bookmarkStart w:name="z45" w:id="37"/>
    <w:p>
      <w:pPr>
        <w:spacing w:after="0"/>
        <w:ind w:left="0"/>
        <w:jc w:val="both"/>
      </w:pPr>
      <w:r>
        <w:rPr>
          <w:rFonts w:ascii="Times New Roman"/>
          <w:b w:val="false"/>
          <w:i w:val="false"/>
          <w:color w:val="000000"/>
          <w:sz w:val="28"/>
        </w:rPr>
        <w:t>
      При возникновении права на назначение специального государственного пособия по основаниям, предусмотренным Законом, услугополучателю на телефонный номер, зарегистрированный на портале, посредством информационной системы "Е-макет" Министерства труда и социальной защиты населения Республики Казахстан направляется сообщение о возможности назначения специального государственного пособия и выборе языка.</w:t>
      </w:r>
    </w:p>
    <w:bookmarkEnd w:id="37"/>
    <w:bookmarkStart w:name="z46" w:id="38"/>
    <w:p>
      <w:pPr>
        <w:spacing w:after="0"/>
        <w:ind w:left="0"/>
        <w:jc w:val="both"/>
      </w:pPr>
      <w:r>
        <w:rPr>
          <w:rFonts w:ascii="Times New Roman"/>
          <w:b w:val="false"/>
          <w:i w:val="false"/>
          <w:color w:val="000000"/>
          <w:sz w:val="28"/>
        </w:rPr>
        <w:t>
      После получения согласия услугополучателя на оказание проактивной услуги услугополучателю на телефонный номер, зарегистрированный на портале, направляется уведомление о подтверждении или предоставлении номера банковского счета.</w:t>
      </w:r>
    </w:p>
    <w:bookmarkEnd w:id="38"/>
    <w:bookmarkStart w:name="z47" w:id="39"/>
    <w:p>
      <w:pPr>
        <w:spacing w:after="0"/>
        <w:ind w:left="0"/>
        <w:jc w:val="both"/>
      </w:pPr>
      <w:r>
        <w:rPr>
          <w:rFonts w:ascii="Times New Roman"/>
          <w:b w:val="false"/>
          <w:i w:val="false"/>
          <w:color w:val="000000"/>
          <w:sz w:val="28"/>
        </w:rPr>
        <w:t>
      Днем обращения за назначением пособия через проактивную услугу считается день согласия на назначение пособия.</w:t>
      </w:r>
    </w:p>
    <w:bookmarkEnd w:id="39"/>
    <w:bookmarkStart w:name="z48" w:id="40"/>
    <w:p>
      <w:pPr>
        <w:spacing w:after="0"/>
        <w:ind w:left="0"/>
        <w:jc w:val="both"/>
      </w:pPr>
      <w:r>
        <w:rPr>
          <w:rFonts w:ascii="Times New Roman"/>
          <w:b w:val="false"/>
          <w:i w:val="false"/>
          <w:color w:val="000000"/>
          <w:sz w:val="28"/>
        </w:rPr>
        <w:t>
      При отсутствии ответа от получателя в течение 3 календарных дней со дня направления ему sms-сообщения, процесс оказания проактивной услуги завершается.";</w:t>
      </w:r>
    </w:p>
    <w:bookmarkEnd w:id="40"/>
    <w:bookmarkStart w:name="z49" w:id="41"/>
    <w:p>
      <w:pPr>
        <w:spacing w:after="0"/>
        <w:ind w:left="0"/>
        <w:jc w:val="both"/>
      </w:pPr>
      <w:r>
        <w:rPr>
          <w:rFonts w:ascii="Times New Roman"/>
          <w:b w:val="false"/>
          <w:i w:val="false"/>
          <w:color w:val="000000"/>
          <w:sz w:val="28"/>
        </w:rPr>
        <w:t>
      пункт 6 изложить в следующей редакции:</w:t>
      </w:r>
    </w:p>
    <w:bookmarkEnd w:id="41"/>
    <w:bookmarkStart w:name="z50" w:id="42"/>
    <w:p>
      <w:pPr>
        <w:spacing w:after="0"/>
        <w:ind w:left="0"/>
        <w:jc w:val="both"/>
      </w:pPr>
      <w:r>
        <w:rPr>
          <w:rFonts w:ascii="Times New Roman"/>
          <w:b w:val="false"/>
          <w:i w:val="false"/>
          <w:color w:val="000000"/>
          <w:sz w:val="28"/>
        </w:rPr>
        <w:t xml:space="preserve">
      "6. Для назначения пособий, указанных в </w:t>
      </w:r>
      <w:r>
        <w:rPr>
          <w:rFonts w:ascii="Times New Roman"/>
          <w:b w:val="false"/>
          <w:i w:val="false"/>
          <w:color w:val="000000"/>
          <w:sz w:val="28"/>
        </w:rPr>
        <w:t>подпунктах 1-1)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статьи 4 Закона, запрашиваются сведения из государственных органов и (или) организаций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42"/>
    <w:bookmarkStart w:name="z51" w:id="43"/>
    <w:p>
      <w:pPr>
        <w:spacing w:after="0"/>
        <w:ind w:left="0"/>
        <w:jc w:val="both"/>
      </w:pPr>
      <w:r>
        <w:rPr>
          <w:rFonts w:ascii="Times New Roman"/>
          <w:b w:val="false"/>
          <w:i w:val="false"/>
          <w:color w:val="000000"/>
          <w:sz w:val="28"/>
        </w:rPr>
        <w:t>
      При отсутствии сведений к заявлению прилагаются документы, указанные в перечне документов необходимых для оказания государственной услуги стандарта государственной услуги согласно приложению 1-1 к настоящим Правилам.</w:t>
      </w:r>
    </w:p>
    <w:bookmarkEnd w:id="43"/>
    <w:bookmarkStart w:name="z52" w:id="44"/>
    <w:p>
      <w:pPr>
        <w:spacing w:after="0"/>
        <w:ind w:left="0"/>
        <w:jc w:val="both"/>
      </w:pPr>
      <w:r>
        <w:rPr>
          <w:rFonts w:ascii="Times New Roman"/>
          <w:b w:val="false"/>
          <w:i w:val="false"/>
          <w:color w:val="000000"/>
          <w:sz w:val="28"/>
        </w:rPr>
        <w:t>
      Для назначения пособия недееспособным, ограниченно дееспособным или нуждающимся в опеке или попечительстве лицам, заявление и необходимые документы подаются их законными представителями.</w:t>
      </w:r>
    </w:p>
    <w:bookmarkEnd w:id="44"/>
    <w:bookmarkStart w:name="z53" w:id="45"/>
    <w:p>
      <w:pPr>
        <w:spacing w:after="0"/>
        <w:ind w:left="0"/>
        <w:jc w:val="both"/>
      </w:pPr>
      <w:r>
        <w:rPr>
          <w:rFonts w:ascii="Times New Roman"/>
          <w:b w:val="false"/>
          <w:i w:val="false"/>
          <w:color w:val="000000"/>
          <w:sz w:val="28"/>
        </w:rPr>
        <w:t xml:space="preserve">
      Заявление для назначения пособия третьими лицами подается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56" w:id="46"/>
    <w:p>
      <w:pPr>
        <w:spacing w:after="0"/>
        <w:ind w:left="0"/>
        <w:jc w:val="both"/>
      </w:pPr>
      <w:r>
        <w:rPr>
          <w:rFonts w:ascii="Times New Roman"/>
          <w:b w:val="false"/>
          <w:i w:val="false"/>
          <w:color w:val="000000"/>
          <w:sz w:val="28"/>
        </w:rPr>
        <w:t>
      "9. Специалист отделения Государственной корпорации, принявший заявление, проверяет полноту пакета документов, принимаемых у заявителя для назначения пособия, а также сведений, полученных из информационных систем государственных органов и (или) организаций, обеспечивает качество сканирования и соответствие электронных копий документов оригиналам, представленных заявителем в соответствии со стандартом государственной услуги согласно приложению 1-1 к настоящим Правилам.</w:t>
      </w:r>
    </w:p>
    <w:bookmarkEnd w:id="46"/>
    <w:bookmarkStart w:name="z57" w:id="47"/>
    <w:p>
      <w:pPr>
        <w:spacing w:after="0"/>
        <w:ind w:left="0"/>
        <w:jc w:val="both"/>
      </w:pPr>
      <w:r>
        <w:rPr>
          <w:rFonts w:ascii="Times New Roman"/>
          <w:b w:val="false"/>
          <w:i w:val="false"/>
          <w:color w:val="000000"/>
          <w:sz w:val="28"/>
        </w:rPr>
        <w:t xml:space="preserve">
      В случаях предоставления заявителем неполного пакета документов согласно перечню, предусмотренного стандартом государственной услуги согласно приложению 1-1 к настоящим Правилам и (или) документов с истекшим сроком действия, работником Государственной корпорации выдается расписка об отказе в приеме заявления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59" w:id="48"/>
    <w:p>
      <w:pPr>
        <w:spacing w:after="0"/>
        <w:ind w:left="0"/>
        <w:jc w:val="both"/>
      </w:pPr>
      <w:r>
        <w:rPr>
          <w:rFonts w:ascii="Times New Roman"/>
          <w:b w:val="false"/>
          <w:i w:val="false"/>
          <w:color w:val="000000"/>
          <w:sz w:val="28"/>
        </w:rPr>
        <w:t>
      "9-1. Уполномоченный орган по назначению пособия отказывает в назначении пособия по основаниям, предусмотренным стандартом государственной услуги согласно приложению 1-1 к настоящим Правилам.";</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61" w:id="49"/>
    <w:p>
      <w:pPr>
        <w:spacing w:after="0"/>
        <w:ind w:left="0"/>
        <w:jc w:val="both"/>
      </w:pPr>
      <w:r>
        <w:rPr>
          <w:rFonts w:ascii="Times New Roman"/>
          <w:b w:val="false"/>
          <w:i w:val="false"/>
          <w:color w:val="000000"/>
          <w:sz w:val="28"/>
        </w:rPr>
        <w:t>
      "12. Отделение Государственной корпорации в день регистрации заявления в течение двух рабочих дней формирует ЭМД и проект решения на назначение пособия.</w:t>
      </w:r>
    </w:p>
    <w:bookmarkEnd w:id="49"/>
    <w:bookmarkStart w:name="z62" w:id="50"/>
    <w:p>
      <w:pPr>
        <w:spacing w:after="0"/>
        <w:ind w:left="0"/>
        <w:jc w:val="both"/>
      </w:pPr>
      <w:r>
        <w:rPr>
          <w:rFonts w:ascii="Times New Roman"/>
          <w:b w:val="false"/>
          <w:i w:val="false"/>
          <w:color w:val="000000"/>
          <w:sz w:val="28"/>
        </w:rPr>
        <w:t>
      При назначении пособий проактивным способом, электронная заявка, состоящая из электронных сведений, поступает в информационную систему центрального исполнительного органа для формирования ЭМД и электронного проекта решения отделением Государственной корпорации.</w:t>
      </w:r>
    </w:p>
    <w:bookmarkEnd w:id="50"/>
    <w:bookmarkStart w:name="z63" w:id="51"/>
    <w:p>
      <w:pPr>
        <w:spacing w:after="0"/>
        <w:ind w:left="0"/>
        <w:jc w:val="both"/>
      </w:pPr>
      <w:r>
        <w:rPr>
          <w:rFonts w:ascii="Times New Roman"/>
          <w:b w:val="false"/>
          <w:i w:val="false"/>
          <w:color w:val="000000"/>
          <w:sz w:val="28"/>
        </w:rPr>
        <w:t>
      При этом информационной системой центрального исполнительного органа осуществляется:</w:t>
      </w:r>
    </w:p>
    <w:bookmarkEnd w:id="51"/>
    <w:bookmarkStart w:name="z64" w:id="52"/>
    <w:p>
      <w:pPr>
        <w:spacing w:after="0"/>
        <w:ind w:left="0"/>
        <w:jc w:val="both"/>
      </w:pPr>
      <w:r>
        <w:rPr>
          <w:rFonts w:ascii="Times New Roman"/>
          <w:b w:val="false"/>
          <w:i w:val="false"/>
          <w:color w:val="000000"/>
          <w:sz w:val="28"/>
        </w:rPr>
        <w:t>
      запрос в информационные системы государственных органов и (или) организаций для получения необходимых сведений, предусмотренных стандартом государственной услуги согласно приложению 1-1 к настоящим Правилам;</w:t>
      </w:r>
    </w:p>
    <w:bookmarkEnd w:id="52"/>
    <w:bookmarkStart w:name="z65" w:id="53"/>
    <w:p>
      <w:pPr>
        <w:spacing w:after="0"/>
        <w:ind w:left="0"/>
        <w:jc w:val="both"/>
      </w:pPr>
      <w:r>
        <w:rPr>
          <w:rFonts w:ascii="Times New Roman"/>
          <w:b w:val="false"/>
          <w:i w:val="false"/>
          <w:color w:val="000000"/>
          <w:sz w:val="28"/>
        </w:rPr>
        <w:t>
      проверка на отсутствие фактов назначения, выплаты, а также подачи заявления на назначение пособия.</w:t>
      </w:r>
    </w:p>
    <w:bookmarkEnd w:id="53"/>
    <w:bookmarkStart w:name="z66" w:id="54"/>
    <w:p>
      <w:pPr>
        <w:spacing w:after="0"/>
        <w:ind w:left="0"/>
        <w:jc w:val="both"/>
      </w:pPr>
      <w:r>
        <w:rPr>
          <w:rFonts w:ascii="Times New Roman"/>
          <w:b w:val="false"/>
          <w:i w:val="false"/>
          <w:color w:val="000000"/>
          <w:sz w:val="28"/>
        </w:rPr>
        <w:t>
      В случае положительного результата проверки происходит помещение электронной заявки в журнал входящих сообщений, предназначенных для обработки.</w:t>
      </w:r>
    </w:p>
    <w:bookmarkEnd w:id="54"/>
    <w:bookmarkStart w:name="z67" w:id="55"/>
    <w:p>
      <w:pPr>
        <w:spacing w:after="0"/>
        <w:ind w:left="0"/>
        <w:jc w:val="both"/>
      </w:pPr>
      <w:r>
        <w:rPr>
          <w:rFonts w:ascii="Times New Roman"/>
          <w:b w:val="false"/>
          <w:i w:val="false"/>
          <w:color w:val="000000"/>
          <w:sz w:val="28"/>
        </w:rPr>
        <w:t>
      При регистрации электронной заявки отделением Государственной корпорации, сформированной информационной системой центрального исполнительного органа, получателю проактивной услуги направляется уведомление о регистрации электронной заявки, удостоверенной ЭЦП специалиста отделения Государственной корпорации.</w:t>
      </w:r>
    </w:p>
    <w:bookmarkEnd w:id="55"/>
    <w:bookmarkStart w:name="z68" w:id="56"/>
    <w:p>
      <w:pPr>
        <w:spacing w:after="0"/>
        <w:ind w:left="0"/>
        <w:jc w:val="both"/>
      </w:pPr>
      <w:r>
        <w:rPr>
          <w:rFonts w:ascii="Times New Roman"/>
          <w:b w:val="false"/>
          <w:i w:val="false"/>
          <w:color w:val="000000"/>
          <w:sz w:val="28"/>
        </w:rPr>
        <w:t xml:space="preserve">
      В случае отсутствия или некорректности сведений в ЭМД необходимых для принятия решения о назначении (отказе в назначении), уполномоченный орган по назначению пособия в течение восьми рабочих дней со дня регистрации заявления со всеми необходимыми документами в Государственной корпорации выносит решение об отказе в назначении пособия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56"/>
    <w:bookmarkStart w:name="z69" w:id="57"/>
    <w:p>
      <w:pPr>
        <w:spacing w:after="0"/>
        <w:ind w:left="0"/>
        <w:jc w:val="both"/>
      </w:pPr>
      <w:r>
        <w:rPr>
          <w:rFonts w:ascii="Times New Roman"/>
          <w:b w:val="false"/>
          <w:i w:val="false"/>
          <w:color w:val="000000"/>
          <w:sz w:val="28"/>
        </w:rPr>
        <w:t>
      Сформированный ЭМД направляется в уполномоченный орган по назначению пособия для принятия решения о назначении (изменении, отказе в назначении) пособия через филиал Государственной корпорации.";</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71" w:id="58"/>
    <w:p>
      <w:pPr>
        <w:spacing w:after="0"/>
        <w:ind w:left="0"/>
        <w:jc w:val="both"/>
      </w:pPr>
      <w:r>
        <w:rPr>
          <w:rFonts w:ascii="Times New Roman"/>
          <w:b w:val="false"/>
          <w:i w:val="false"/>
          <w:color w:val="000000"/>
          <w:sz w:val="28"/>
        </w:rPr>
        <w:t>
      "14. После получения документов от Государственной корпорации специалист отдела (управления) уполномоченного органа по назначению пособия, осуществляющий функции по назначению пособия в течение двух рабочих дней:</w:t>
      </w:r>
    </w:p>
    <w:bookmarkEnd w:id="58"/>
    <w:bookmarkStart w:name="z72" w:id="59"/>
    <w:p>
      <w:pPr>
        <w:spacing w:after="0"/>
        <w:ind w:left="0"/>
        <w:jc w:val="both"/>
      </w:pPr>
      <w:r>
        <w:rPr>
          <w:rFonts w:ascii="Times New Roman"/>
          <w:b w:val="false"/>
          <w:i w:val="false"/>
          <w:color w:val="000000"/>
          <w:sz w:val="28"/>
        </w:rPr>
        <w:t>
      рассматривает (проверяет правильность расчета, качество сканированных документов) поступивший из филиала Государственной корпорации ЭМД с электронным проектом решения;</w:t>
      </w:r>
    </w:p>
    <w:bookmarkEnd w:id="59"/>
    <w:bookmarkStart w:name="z73" w:id="60"/>
    <w:p>
      <w:pPr>
        <w:spacing w:after="0"/>
        <w:ind w:left="0"/>
        <w:jc w:val="both"/>
      </w:pPr>
      <w:r>
        <w:rPr>
          <w:rFonts w:ascii="Times New Roman"/>
          <w:b w:val="false"/>
          <w:i w:val="false"/>
          <w:color w:val="000000"/>
          <w:sz w:val="28"/>
        </w:rPr>
        <w:t>
      возвращает в отделение Государственной корпорации ЭМД с электронным проектом решения:</w:t>
      </w:r>
    </w:p>
    <w:bookmarkEnd w:id="60"/>
    <w:bookmarkStart w:name="z74" w:id="61"/>
    <w:p>
      <w:pPr>
        <w:spacing w:after="0"/>
        <w:ind w:left="0"/>
        <w:jc w:val="both"/>
      </w:pPr>
      <w:r>
        <w:rPr>
          <w:rFonts w:ascii="Times New Roman"/>
          <w:b w:val="false"/>
          <w:i w:val="false"/>
          <w:color w:val="000000"/>
          <w:sz w:val="28"/>
        </w:rPr>
        <w:t>
      в случае выявления ошибок, допущенных Государственной корпорацией, для дооформления в срок – пять рабочих дней;</w:t>
      </w:r>
    </w:p>
    <w:bookmarkEnd w:id="61"/>
    <w:bookmarkStart w:name="z75" w:id="62"/>
    <w:p>
      <w:pPr>
        <w:spacing w:after="0"/>
        <w:ind w:left="0"/>
        <w:jc w:val="both"/>
      </w:pPr>
      <w:r>
        <w:rPr>
          <w:rFonts w:ascii="Times New Roman"/>
          <w:b w:val="false"/>
          <w:i w:val="false"/>
          <w:color w:val="000000"/>
          <w:sz w:val="28"/>
        </w:rPr>
        <w:t>
      при необходимости для проверки достоверности представленного (-ых) документа (-ов) или истребования дополнительного (-ых) документа (-ов) – для дооформления в срок – тридцать рабочих дней.</w:t>
      </w:r>
    </w:p>
    <w:bookmarkEnd w:id="62"/>
    <w:bookmarkStart w:name="z76" w:id="63"/>
    <w:p>
      <w:pPr>
        <w:spacing w:after="0"/>
        <w:ind w:left="0"/>
        <w:jc w:val="both"/>
      </w:pPr>
      <w:r>
        <w:rPr>
          <w:rFonts w:ascii="Times New Roman"/>
          <w:b w:val="false"/>
          <w:i w:val="false"/>
          <w:color w:val="000000"/>
          <w:sz w:val="28"/>
        </w:rPr>
        <w:t xml:space="preserve">
      Уведомление о необходимости дооформления документа (документов) на назначение с указанием причины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направляется в отделение Государственной корпорации, которое удостоверяется ЭЦП уполномоченного органа по назначению пособия.</w:t>
      </w:r>
    </w:p>
    <w:bookmarkEnd w:id="63"/>
    <w:bookmarkStart w:name="z77" w:id="64"/>
    <w:p>
      <w:pPr>
        <w:spacing w:after="0"/>
        <w:ind w:left="0"/>
        <w:jc w:val="both"/>
      </w:pPr>
      <w:r>
        <w:rPr>
          <w:rFonts w:ascii="Times New Roman"/>
          <w:b w:val="false"/>
          <w:i w:val="false"/>
          <w:color w:val="000000"/>
          <w:sz w:val="28"/>
        </w:rPr>
        <w:t xml:space="preserve">
      Государственная корпорация в течение пяти рабочих дней со дня получения уведомления о необходимости дооформления документа (документов) на назначение от уполномоченного органа по назначению пособия информирует заявителя посредством передачи sms-оповещения на мобильный телефон заявителя о необходимости представления дополнительных документов в течение двадцати пяти рабочих дней со дня получения sms-оповещения на мобильный телефон, указанных в уведомлении о необходимости дооформления документа (документов) на назначение уполномоченного органа по назначению пособия. Sms-оповещения регистрируются в электронном журнале sms-оповещений, который ведется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64"/>
    <w:bookmarkStart w:name="z78" w:id="65"/>
    <w:p>
      <w:pPr>
        <w:spacing w:after="0"/>
        <w:ind w:left="0"/>
        <w:jc w:val="both"/>
      </w:pPr>
      <w:r>
        <w:rPr>
          <w:rFonts w:ascii="Times New Roman"/>
          <w:b w:val="false"/>
          <w:i w:val="false"/>
          <w:color w:val="000000"/>
          <w:sz w:val="28"/>
        </w:rPr>
        <w:t xml:space="preserve">
      Отделение Государственной корпорации при представлении заявителем дополнительных документов готовит ЭМД в порядке, предусмотренном </w:t>
      </w:r>
      <w:r>
        <w:rPr>
          <w:rFonts w:ascii="Times New Roman"/>
          <w:b w:val="false"/>
          <w:i w:val="false"/>
          <w:color w:val="000000"/>
          <w:sz w:val="28"/>
        </w:rPr>
        <w:t>пунктом 12</w:t>
      </w:r>
      <w:r>
        <w:rPr>
          <w:rFonts w:ascii="Times New Roman"/>
          <w:b w:val="false"/>
          <w:i w:val="false"/>
          <w:color w:val="000000"/>
          <w:sz w:val="28"/>
        </w:rPr>
        <w:t xml:space="preserve"> настоящих Правил.</w:t>
      </w:r>
    </w:p>
    <w:bookmarkEnd w:id="65"/>
    <w:bookmarkStart w:name="z79" w:id="66"/>
    <w:p>
      <w:pPr>
        <w:spacing w:after="0"/>
        <w:ind w:left="0"/>
        <w:jc w:val="both"/>
      </w:pPr>
      <w:r>
        <w:rPr>
          <w:rFonts w:ascii="Times New Roman"/>
          <w:b w:val="false"/>
          <w:i w:val="false"/>
          <w:color w:val="000000"/>
          <w:sz w:val="28"/>
        </w:rPr>
        <w:t xml:space="preserve">
      Если в течение тридцати рабочих дней со дня поступления ЭМД с электронным проектом решения в отделение Государственной корпорации дополнительные документы не представлены, уполномоченный орган по назначению пособия выносит электронное решение о назначении пособия по имеющимся документам или об отказе в назначении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Закона;</w:t>
      </w:r>
    </w:p>
    <w:bookmarkEnd w:id="66"/>
    <w:bookmarkStart w:name="z80" w:id="67"/>
    <w:p>
      <w:pPr>
        <w:spacing w:after="0"/>
        <w:ind w:left="0"/>
        <w:jc w:val="both"/>
      </w:pPr>
      <w:r>
        <w:rPr>
          <w:rFonts w:ascii="Times New Roman"/>
          <w:b w:val="false"/>
          <w:i w:val="false"/>
          <w:color w:val="000000"/>
          <w:sz w:val="28"/>
        </w:rPr>
        <w:t>
      удостоверяет проект решения о назначении (отказе в назначении) пособия, в случае полного соответствия ЭМД в соответствии со стандартом государственной услуги согласно приложению 1-1 к настоящим Правилам, посредством электронной цифровой подписи (далее – ЭЦП);</w:t>
      </w:r>
    </w:p>
    <w:bookmarkEnd w:id="67"/>
    <w:bookmarkStart w:name="z81" w:id="68"/>
    <w:p>
      <w:pPr>
        <w:spacing w:after="0"/>
        <w:ind w:left="0"/>
        <w:jc w:val="both"/>
      </w:pPr>
      <w:r>
        <w:rPr>
          <w:rFonts w:ascii="Times New Roman"/>
          <w:b w:val="false"/>
          <w:i w:val="false"/>
          <w:color w:val="000000"/>
          <w:sz w:val="28"/>
        </w:rPr>
        <w:t>
      направляет в автоматическом режиме ЭМД с электронным проектом решения о назначении (отказе в назначении) пособия начальнику (руководителю) отдела (управления) уполномоченного органа по назначению пособия.</w:t>
      </w:r>
    </w:p>
    <w:bookmarkEnd w:id="68"/>
    <w:bookmarkStart w:name="z82" w:id="69"/>
    <w:p>
      <w:pPr>
        <w:spacing w:after="0"/>
        <w:ind w:left="0"/>
        <w:jc w:val="both"/>
      </w:pPr>
      <w:r>
        <w:rPr>
          <w:rFonts w:ascii="Times New Roman"/>
          <w:b w:val="false"/>
          <w:i w:val="false"/>
          <w:color w:val="000000"/>
          <w:sz w:val="28"/>
        </w:rPr>
        <w:t>
      Результатом процедуры по оказанию государственной услуги на данном этапе является ЭМД с электронным проектом решения о назначении (отказе в назначении) пособия, удостоверенный ЭЦП специалиста отдела уполномоченного органа по назначению;</w:t>
      </w:r>
    </w:p>
    <w:bookmarkEnd w:id="69"/>
    <w:bookmarkStart w:name="z83" w:id="70"/>
    <w:p>
      <w:pPr>
        <w:spacing w:after="0"/>
        <w:ind w:left="0"/>
        <w:jc w:val="both"/>
      </w:pPr>
      <w:r>
        <w:rPr>
          <w:rFonts w:ascii="Times New Roman"/>
          <w:b w:val="false"/>
          <w:i w:val="false"/>
          <w:color w:val="000000"/>
          <w:sz w:val="28"/>
        </w:rPr>
        <w:t>
      Начальник (руководитель) отдела (управления) уполномоченного органа по назначению, осуществляющий функции по назначению пособия в течение одного рабочего дня:</w:t>
      </w:r>
    </w:p>
    <w:bookmarkEnd w:id="70"/>
    <w:bookmarkStart w:name="z84" w:id="71"/>
    <w:p>
      <w:pPr>
        <w:spacing w:after="0"/>
        <w:ind w:left="0"/>
        <w:jc w:val="both"/>
      </w:pPr>
      <w:r>
        <w:rPr>
          <w:rFonts w:ascii="Times New Roman"/>
          <w:b w:val="false"/>
          <w:i w:val="false"/>
          <w:color w:val="000000"/>
          <w:sz w:val="28"/>
        </w:rPr>
        <w:t>
      рассматривает (проверяет правильность расчета, качество сканированных документов) поступивший от специалиста отдела (управления), осуществляющего соответствующую функцию, ЭМД с электронным проектом решения;</w:t>
      </w:r>
    </w:p>
    <w:bookmarkEnd w:id="71"/>
    <w:bookmarkStart w:name="z85" w:id="72"/>
    <w:p>
      <w:pPr>
        <w:spacing w:after="0"/>
        <w:ind w:left="0"/>
        <w:jc w:val="both"/>
      </w:pPr>
      <w:r>
        <w:rPr>
          <w:rFonts w:ascii="Times New Roman"/>
          <w:b w:val="false"/>
          <w:i w:val="false"/>
          <w:color w:val="000000"/>
          <w:sz w:val="28"/>
        </w:rPr>
        <w:t>
      возвращает в отделение Государственной корпорации ЭМД с электронным проектом решения:</w:t>
      </w:r>
    </w:p>
    <w:bookmarkEnd w:id="72"/>
    <w:bookmarkStart w:name="z86" w:id="73"/>
    <w:p>
      <w:pPr>
        <w:spacing w:after="0"/>
        <w:ind w:left="0"/>
        <w:jc w:val="both"/>
      </w:pPr>
      <w:r>
        <w:rPr>
          <w:rFonts w:ascii="Times New Roman"/>
          <w:b w:val="false"/>
          <w:i w:val="false"/>
          <w:color w:val="000000"/>
          <w:sz w:val="28"/>
        </w:rPr>
        <w:t>
      в случае выявления ошибок, допущенных Государственной корпорацией, для дооформления в срок – пять рабочих дней;</w:t>
      </w:r>
    </w:p>
    <w:bookmarkEnd w:id="73"/>
    <w:bookmarkStart w:name="z87" w:id="74"/>
    <w:p>
      <w:pPr>
        <w:spacing w:after="0"/>
        <w:ind w:left="0"/>
        <w:jc w:val="both"/>
      </w:pPr>
      <w:r>
        <w:rPr>
          <w:rFonts w:ascii="Times New Roman"/>
          <w:b w:val="false"/>
          <w:i w:val="false"/>
          <w:color w:val="000000"/>
          <w:sz w:val="28"/>
        </w:rPr>
        <w:t>
      при необходимости для проверки достоверности представленного (-ых) документа (-ов) или истребования дополнительного (-ых) документа (-ов) – для дооформления в срок – тридцать рабочих дней.</w:t>
      </w:r>
    </w:p>
    <w:bookmarkEnd w:id="74"/>
    <w:bookmarkStart w:name="z88" w:id="75"/>
    <w:p>
      <w:pPr>
        <w:spacing w:after="0"/>
        <w:ind w:left="0"/>
        <w:jc w:val="both"/>
      </w:pPr>
      <w:r>
        <w:rPr>
          <w:rFonts w:ascii="Times New Roman"/>
          <w:b w:val="false"/>
          <w:i w:val="false"/>
          <w:color w:val="000000"/>
          <w:sz w:val="28"/>
        </w:rPr>
        <w:t>
      Если в течение тридцати рабочих дней со дня поступления ЭМД с электронным проектом решения в отделение Государственной корпорации документы не дооформлены, уполномоченный орган по назначению выносит электронное решение о назначении пособия по имеющимся документам;</w:t>
      </w:r>
    </w:p>
    <w:bookmarkEnd w:id="75"/>
    <w:bookmarkStart w:name="z89" w:id="76"/>
    <w:p>
      <w:pPr>
        <w:spacing w:after="0"/>
        <w:ind w:left="0"/>
        <w:jc w:val="both"/>
      </w:pPr>
      <w:r>
        <w:rPr>
          <w:rFonts w:ascii="Times New Roman"/>
          <w:b w:val="false"/>
          <w:i w:val="false"/>
          <w:color w:val="000000"/>
          <w:sz w:val="28"/>
        </w:rPr>
        <w:t>
      удостоверяет электронный проект решения о назначении (отказе в назначении) пособия, в случае полного соответствия ЭМД с настоящими Правилами, посредством ЭЦП;</w:t>
      </w:r>
    </w:p>
    <w:bookmarkEnd w:id="76"/>
    <w:bookmarkStart w:name="z90" w:id="77"/>
    <w:p>
      <w:pPr>
        <w:spacing w:after="0"/>
        <w:ind w:left="0"/>
        <w:jc w:val="both"/>
      </w:pPr>
      <w:r>
        <w:rPr>
          <w:rFonts w:ascii="Times New Roman"/>
          <w:b w:val="false"/>
          <w:i w:val="false"/>
          <w:color w:val="000000"/>
          <w:sz w:val="28"/>
        </w:rPr>
        <w:t>
      направляет в автоматическом режиме ЭМД с электронным проектом решения о назначении (отказе в назначении) пособия руководителю уполномоченного органа по назначению.</w:t>
      </w:r>
    </w:p>
    <w:bookmarkEnd w:id="77"/>
    <w:bookmarkStart w:name="z91" w:id="78"/>
    <w:p>
      <w:pPr>
        <w:spacing w:after="0"/>
        <w:ind w:left="0"/>
        <w:jc w:val="both"/>
      </w:pPr>
      <w:r>
        <w:rPr>
          <w:rFonts w:ascii="Times New Roman"/>
          <w:b w:val="false"/>
          <w:i w:val="false"/>
          <w:color w:val="000000"/>
          <w:sz w:val="28"/>
        </w:rPr>
        <w:t>
      Результатом процедуры по оказанию государственной услуги на данном этапе является ЭМД с электронным проектом решения о назначении (отказе в назначении) пособия, удостоверенный ЭЦП начальника (руководителя) отдела (управления) уполномоченного органа по назначению;</w:t>
      </w:r>
    </w:p>
    <w:bookmarkEnd w:id="78"/>
    <w:bookmarkStart w:name="z92" w:id="79"/>
    <w:p>
      <w:pPr>
        <w:spacing w:after="0"/>
        <w:ind w:left="0"/>
        <w:jc w:val="both"/>
      </w:pPr>
      <w:r>
        <w:rPr>
          <w:rFonts w:ascii="Times New Roman"/>
          <w:b w:val="false"/>
          <w:i w:val="false"/>
          <w:color w:val="000000"/>
          <w:sz w:val="28"/>
        </w:rPr>
        <w:t>
      Руководитель уполномоченного органа по назначению в течение одного рабочего дня:</w:t>
      </w:r>
    </w:p>
    <w:bookmarkEnd w:id="79"/>
    <w:bookmarkStart w:name="z93" w:id="80"/>
    <w:p>
      <w:pPr>
        <w:spacing w:after="0"/>
        <w:ind w:left="0"/>
        <w:jc w:val="both"/>
      </w:pPr>
      <w:r>
        <w:rPr>
          <w:rFonts w:ascii="Times New Roman"/>
          <w:b w:val="false"/>
          <w:i w:val="false"/>
          <w:color w:val="000000"/>
          <w:sz w:val="28"/>
        </w:rPr>
        <w:t>
      рассматривает (проверяет правильность расчета, качество сканированных документов) поступивший от начальника (руководителя) отдела (управления), осуществляющего соответствующую функцию, ЭМД с электронным проектом решения;</w:t>
      </w:r>
    </w:p>
    <w:bookmarkEnd w:id="80"/>
    <w:bookmarkStart w:name="z94" w:id="81"/>
    <w:p>
      <w:pPr>
        <w:spacing w:after="0"/>
        <w:ind w:left="0"/>
        <w:jc w:val="both"/>
      </w:pPr>
      <w:r>
        <w:rPr>
          <w:rFonts w:ascii="Times New Roman"/>
          <w:b w:val="false"/>
          <w:i w:val="false"/>
          <w:color w:val="000000"/>
          <w:sz w:val="28"/>
        </w:rPr>
        <w:t>
      возвращает в отделение Государственной корпорации ЭМД с электронным проектом решения:</w:t>
      </w:r>
    </w:p>
    <w:bookmarkEnd w:id="81"/>
    <w:bookmarkStart w:name="z95" w:id="82"/>
    <w:p>
      <w:pPr>
        <w:spacing w:after="0"/>
        <w:ind w:left="0"/>
        <w:jc w:val="both"/>
      </w:pPr>
      <w:r>
        <w:rPr>
          <w:rFonts w:ascii="Times New Roman"/>
          <w:b w:val="false"/>
          <w:i w:val="false"/>
          <w:color w:val="000000"/>
          <w:sz w:val="28"/>
        </w:rPr>
        <w:t>
      в случае выявления ошибок, допущенных Государственной корпорации, для дооформления в срок – пять рабочих дней;</w:t>
      </w:r>
    </w:p>
    <w:bookmarkEnd w:id="82"/>
    <w:bookmarkStart w:name="z96" w:id="83"/>
    <w:p>
      <w:pPr>
        <w:spacing w:after="0"/>
        <w:ind w:left="0"/>
        <w:jc w:val="both"/>
      </w:pPr>
      <w:r>
        <w:rPr>
          <w:rFonts w:ascii="Times New Roman"/>
          <w:b w:val="false"/>
          <w:i w:val="false"/>
          <w:color w:val="000000"/>
          <w:sz w:val="28"/>
        </w:rPr>
        <w:t>
      при необходимости для проверки достоверности представленного (-ых) документа (-ов) или истребования дополнительного (-ых) документа(-ов) – для дооформления в срок – тридцать рабочих дней.</w:t>
      </w:r>
    </w:p>
    <w:bookmarkEnd w:id="83"/>
    <w:bookmarkStart w:name="z97" w:id="84"/>
    <w:p>
      <w:pPr>
        <w:spacing w:after="0"/>
        <w:ind w:left="0"/>
        <w:jc w:val="both"/>
      </w:pPr>
      <w:r>
        <w:rPr>
          <w:rFonts w:ascii="Times New Roman"/>
          <w:b w:val="false"/>
          <w:i w:val="false"/>
          <w:color w:val="000000"/>
          <w:sz w:val="28"/>
        </w:rPr>
        <w:t>
      Если в течение тридцати рабочих дней со дня поступления ЭМД с электронным проектом решения в отделение Государственной корпорации документы не дооформлены, уполномоченный орган по назначению выносит электронное решение о назначении пособия по имеющимся документам;</w:t>
      </w:r>
    </w:p>
    <w:bookmarkEnd w:id="84"/>
    <w:bookmarkStart w:name="z98" w:id="85"/>
    <w:p>
      <w:pPr>
        <w:spacing w:after="0"/>
        <w:ind w:left="0"/>
        <w:jc w:val="both"/>
      </w:pPr>
      <w:r>
        <w:rPr>
          <w:rFonts w:ascii="Times New Roman"/>
          <w:b w:val="false"/>
          <w:i w:val="false"/>
          <w:color w:val="000000"/>
          <w:sz w:val="28"/>
        </w:rPr>
        <w:t>
      принимает решение о назначении (отказе в назначении) пособия, в случае полного соответствия ЭМД в соответствии со стандартом государственной услуги, посредством ЭЦП;</w:t>
      </w:r>
    </w:p>
    <w:bookmarkEnd w:id="85"/>
    <w:bookmarkStart w:name="z99" w:id="86"/>
    <w:p>
      <w:pPr>
        <w:spacing w:after="0"/>
        <w:ind w:left="0"/>
        <w:jc w:val="both"/>
      </w:pPr>
      <w:r>
        <w:rPr>
          <w:rFonts w:ascii="Times New Roman"/>
          <w:b w:val="false"/>
          <w:i w:val="false"/>
          <w:color w:val="000000"/>
          <w:sz w:val="28"/>
        </w:rPr>
        <w:t>
      направляет в отделение Государственной корпорации в автоматическом режиме принятое решение;</w:t>
      </w:r>
    </w:p>
    <w:bookmarkEnd w:id="86"/>
    <w:bookmarkStart w:name="z100" w:id="87"/>
    <w:p>
      <w:pPr>
        <w:spacing w:after="0"/>
        <w:ind w:left="0"/>
        <w:jc w:val="both"/>
      </w:pPr>
      <w:r>
        <w:rPr>
          <w:rFonts w:ascii="Times New Roman"/>
          <w:b w:val="false"/>
          <w:i w:val="false"/>
          <w:color w:val="000000"/>
          <w:sz w:val="28"/>
        </w:rPr>
        <w:t>
      при удостоверении ЭЦП уведомление о назначении (отказе в назначении) пособия (об отказе) автоматически направляется в отделение Государственной корпорации.</w:t>
      </w:r>
    </w:p>
    <w:bookmarkEnd w:id="87"/>
    <w:bookmarkStart w:name="z101" w:id="88"/>
    <w:p>
      <w:pPr>
        <w:spacing w:after="0"/>
        <w:ind w:left="0"/>
        <w:jc w:val="both"/>
      </w:pPr>
      <w:r>
        <w:rPr>
          <w:rFonts w:ascii="Times New Roman"/>
          <w:b w:val="false"/>
          <w:i w:val="false"/>
          <w:color w:val="000000"/>
          <w:sz w:val="28"/>
        </w:rPr>
        <w:t>
      Результатом процедуры по оказанию государственной услуги на данном этапе является принятие решения о назначении (отказе в назначении) пособия и направление в автоматическом режиме принятого решения на выплату.</w:t>
      </w:r>
    </w:p>
    <w:bookmarkEnd w:id="88"/>
    <w:bookmarkStart w:name="z102" w:id="89"/>
    <w:p>
      <w:pPr>
        <w:spacing w:after="0"/>
        <w:ind w:left="0"/>
        <w:jc w:val="both"/>
      </w:pPr>
      <w:r>
        <w:rPr>
          <w:rFonts w:ascii="Times New Roman"/>
          <w:b w:val="false"/>
          <w:i w:val="false"/>
          <w:color w:val="000000"/>
          <w:sz w:val="28"/>
        </w:rPr>
        <w:t xml:space="preserve">
      Уполномоченный орган по назначению пособия в течение четырех рабочих дней рассматривает поступивший ЭМД и принимает решение о назначении (изменении, отказе в назначении) пособия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04" w:id="90"/>
    <w:p>
      <w:pPr>
        <w:spacing w:after="0"/>
        <w:ind w:left="0"/>
        <w:jc w:val="both"/>
      </w:pPr>
      <w:r>
        <w:rPr>
          <w:rFonts w:ascii="Times New Roman"/>
          <w:b w:val="false"/>
          <w:i w:val="false"/>
          <w:color w:val="000000"/>
          <w:sz w:val="28"/>
        </w:rPr>
        <w:t>
      "15. В случае возврата ЭМД с проектом электронного решения от уполномоченного органа по назначению пособия по причине выявления ошибок, допущенных отделением Государственной корпорации:</w:t>
      </w:r>
    </w:p>
    <w:bookmarkEnd w:id="90"/>
    <w:bookmarkStart w:name="z105" w:id="91"/>
    <w:p>
      <w:pPr>
        <w:spacing w:after="0"/>
        <w:ind w:left="0"/>
        <w:jc w:val="both"/>
      </w:pPr>
      <w:r>
        <w:rPr>
          <w:rFonts w:ascii="Times New Roman"/>
          <w:b w:val="false"/>
          <w:i w:val="false"/>
          <w:color w:val="000000"/>
          <w:sz w:val="28"/>
        </w:rPr>
        <w:t>
      1) отделение Государственной корпорации в течение трех рабочих дней дооформляет ЭМД, проверяет правильность расчета размера пособия, оформляет электронный проект решения, удостоверяет его ЭЦП и направляет в филиал Государственной корпорации;</w:t>
      </w:r>
    </w:p>
    <w:bookmarkEnd w:id="91"/>
    <w:bookmarkStart w:name="z106" w:id="92"/>
    <w:p>
      <w:pPr>
        <w:spacing w:after="0"/>
        <w:ind w:left="0"/>
        <w:jc w:val="both"/>
      </w:pPr>
      <w:r>
        <w:rPr>
          <w:rFonts w:ascii="Times New Roman"/>
          <w:b w:val="false"/>
          <w:i w:val="false"/>
          <w:color w:val="000000"/>
          <w:sz w:val="28"/>
        </w:rPr>
        <w:t>
      2) филиал Государственной корпорации в течение двух рабочих дней со дня поступления от отделения Государственной корпорации ЭМД с электронным проектом решения проверяет правильность расчета и оформления поступившего ЭМД с электронным проектом решения, удостоверяет его ЭЦП, направляет уполномоченному органу по назначению пособия.</w:t>
      </w:r>
    </w:p>
    <w:bookmarkEnd w:id="92"/>
    <w:bookmarkStart w:name="z107" w:id="93"/>
    <w:p>
      <w:pPr>
        <w:spacing w:after="0"/>
        <w:ind w:left="0"/>
        <w:jc w:val="both"/>
      </w:pPr>
      <w:r>
        <w:rPr>
          <w:rFonts w:ascii="Times New Roman"/>
          <w:b w:val="false"/>
          <w:i w:val="false"/>
          <w:color w:val="000000"/>
          <w:sz w:val="28"/>
        </w:rPr>
        <w:t>
      В случае возврата ЭМД с электронным проектом решения от уполномоченного органа по назначению пособия по причине отсутствия документа (документов):</w:t>
      </w:r>
    </w:p>
    <w:bookmarkEnd w:id="93"/>
    <w:bookmarkStart w:name="z108" w:id="94"/>
    <w:p>
      <w:pPr>
        <w:spacing w:after="0"/>
        <w:ind w:left="0"/>
        <w:jc w:val="both"/>
      </w:pPr>
      <w:r>
        <w:rPr>
          <w:rFonts w:ascii="Times New Roman"/>
          <w:b w:val="false"/>
          <w:i w:val="false"/>
          <w:color w:val="000000"/>
          <w:sz w:val="28"/>
        </w:rPr>
        <w:t>
      специалист, формирующий ЭМД:</w:t>
      </w:r>
    </w:p>
    <w:bookmarkEnd w:id="94"/>
    <w:bookmarkStart w:name="z109" w:id="95"/>
    <w:p>
      <w:pPr>
        <w:spacing w:after="0"/>
        <w:ind w:left="0"/>
        <w:jc w:val="both"/>
      </w:pPr>
      <w:r>
        <w:rPr>
          <w:rFonts w:ascii="Times New Roman"/>
          <w:b w:val="false"/>
          <w:i w:val="false"/>
          <w:color w:val="000000"/>
          <w:sz w:val="28"/>
        </w:rPr>
        <w:t>
      1) уведомляет заявителя в течение пяти рабочих дней посредством телефонной, почтовой связи, электронной почты о необходимости представления дополнительного (-ых) документа (-ов), указанного (-ых) в уведомлении в течение двадцати одного рабочего дня;</w:t>
      </w:r>
    </w:p>
    <w:bookmarkEnd w:id="95"/>
    <w:bookmarkStart w:name="z110" w:id="96"/>
    <w:p>
      <w:pPr>
        <w:spacing w:after="0"/>
        <w:ind w:left="0"/>
        <w:jc w:val="both"/>
      </w:pPr>
      <w:r>
        <w:rPr>
          <w:rFonts w:ascii="Times New Roman"/>
          <w:b w:val="false"/>
          <w:i w:val="false"/>
          <w:color w:val="000000"/>
          <w:sz w:val="28"/>
        </w:rPr>
        <w:t>
      2) при представлении заявителем дополнительного (-ых) документа (-ов) в течение двух рабочих дней:</w:t>
      </w:r>
    </w:p>
    <w:bookmarkEnd w:id="96"/>
    <w:bookmarkStart w:name="z111" w:id="97"/>
    <w:p>
      <w:pPr>
        <w:spacing w:after="0"/>
        <w:ind w:left="0"/>
        <w:jc w:val="both"/>
      </w:pPr>
      <w:r>
        <w:rPr>
          <w:rFonts w:ascii="Times New Roman"/>
          <w:b w:val="false"/>
          <w:i w:val="false"/>
          <w:color w:val="000000"/>
          <w:sz w:val="28"/>
        </w:rPr>
        <w:t>
      проверяет полноту пакета дополнительного (-ых) документа (-ов), принимаемых от заявителя, указанного (-ых) в уведомлении уполномоченного органа по назначению пособия;</w:t>
      </w:r>
    </w:p>
    <w:bookmarkEnd w:id="97"/>
    <w:bookmarkStart w:name="z112" w:id="98"/>
    <w:p>
      <w:pPr>
        <w:spacing w:after="0"/>
        <w:ind w:left="0"/>
        <w:jc w:val="both"/>
      </w:pPr>
      <w:r>
        <w:rPr>
          <w:rFonts w:ascii="Times New Roman"/>
          <w:b w:val="false"/>
          <w:i w:val="false"/>
          <w:color w:val="000000"/>
          <w:sz w:val="28"/>
        </w:rPr>
        <w:t>
      дооформляет ЭМД и электронный проект решения, обеспечивает качество сканирования и соответствие электронных копий документов оригиналам, представленным заявителем, правильность расчета размера пособия и оформления электронного проекта решения, удостоверяет электронный проект решения посредством ЭЦП и направляет в филиал Государственной корпорации;</w:t>
      </w:r>
    </w:p>
    <w:bookmarkEnd w:id="98"/>
    <w:bookmarkStart w:name="z113" w:id="99"/>
    <w:p>
      <w:pPr>
        <w:spacing w:after="0"/>
        <w:ind w:left="0"/>
        <w:jc w:val="both"/>
      </w:pPr>
      <w:r>
        <w:rPr>
          <w:rFonts w:ascii="Times New Roman"/>
          <w:b w:val="false"/>
          <w:i w:val="false"/>
          <w:color w:val="000000"/>
          <w:sz w:val="28"/>
        </w:rPr>
        <w:t>
      филиал Государственной корпорации в течение двух рабочих дней со дня поступления от отделения Государственной корпорации ЭМД с электронным проектом решения:</w:t>
      </w:r>
    </w:p>
    <w:bookmarkEnd w:id="99"/>
    <w:bookmarkStart w:name="z114" w:id="100"/>
    <w:p>
      <w:pPr>
        <w:spacing w:after="0"/>
        <w:ind w:left="0"/>
        <w:jc w:val="both"/>
      </w:pPr>
      <w:r>
        <w:rPr>
          <w:rFonts w:ascii="Times New Roman"/>
          <w:b w:val="false"/>
          <w:i w:val="false"/>
          <w:color w:val="000000"/>
          <w:sz w:val="28"/>
        </w:rPr>
        <w:t>
      1) проверяет правильность расчета и оформления поступившего ЭМД и электронного проекта решения;</w:t>
      </w:r>
    </w:p>
    <w:bookmarkEnd w:id="100"/>
    <w:bookmarkStart w:name="z115" w:id="101"/>
    <w:p>
      <w:pPr>
        <w:spacing w:after="0"/>
        <w:ind w:left="0"/>
        <w:jc w:val="both"/>
      </w:pPr>
      <w:r>
        <w:rPr>
          <w:rFonts w:ascii="Times New Roman"/>
          <w:b w:val="false"/>
          <w:i w:val="false"/>
          <w:color w:val="000000"/>
          <w:sz w:val="28"/>
        </w:rPr>
        <w:t>
      2) направляет уполномоченному органу по назначению пособия ЭМД и электронный проект решения, удостоверенный ЭЦП.";</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17" w:id="102"/>
    <w:p>
      <w:pPr>
        <w:spacing w:after="0"/>
        <w:ind w:left="0"/>
        <w:jc w:val="both"/>
      </w:pPr>
      <w:r>
        <w:rPr>
          <w:rFonts w:ascii="Times New Roman"/>
          <w:b w:val="false"/>
          <w:i w:val="false"/>
          <w:color w:val="000000"/>
          <w:sz w:val="28"/>
        </w:rPr>
        <w:t xml:space="preserve">
      "17. Отделение Государственной корпорации вручает заявителю при личном обращении уведомление о принятом решении об отказе в назначении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или уведомление о назначении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02"/>
    <w:bookmarkStart w:name="z118" w:id="103"/>
    <w:p>
      <w:pPr>
        <w:spacing w:after="0"/>
        <w:ind w:left="0"/>
        <w:jc w:val="both"/>
      </w:pPr>
      <w:r>
        <w:rPr>
          <w:rFonts w:ascii="Times New Roman"/>
          <w:b w:val="false"/>
          <w:i w:val="false"/>
          <w:color w:val="000000"/>
          <w:sz w:val="28"/>
        </w:rPr>
        <w:t xml:space="preserve">
      Уведомление регистрируется в журнале уведомлений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03"/>
    <w:bookmarkStart w:name="z119" w:id="104"/>
    <w:p>
      <w:pPr>
        <w:spacing w:after="0"/>
        <w:ind w:left="0"/>
        <w:jc w:val="both"/>
      </w:pPr>
      <w:r>
        <w:rPr>
          <w:rFonts w:ascii="Times New Roman"/>
          <w:b w:val="false"/>
          <w:i w:val="false"/>
          <w:color w:val="000000"/>
          <w:sz w:val="28"/>
        </w:rPr>
        <w:t xml:space="preserve">
      При указании заявителем в заявлении на назначение пособия номера мобильного телефона уведомление о назначении (отказе в назначении) отправляется в автоматическом режиме посредством передачи sms-оповещения на мобильный телефон заявителя. Sms-оповещения регистрируются в электронном журнале sms-оповещений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04"/>
    <w:bookmarkStart w:name="z120" w:id="105"/>
    <w:p>
      <w:pPr>
        <w:spacing w:after="0"/>
        <w:ind w:left="0"/>
        <w:jc w:val="both"/>
      </w:pPr>
      <w:r>
        <w:rPr>
          <w:rFonts w:ascii="Times New Roman"/>
          <w:b w:val="false"/>
          <w:i w:val="false"/>
          <w:color w:val="000000"/>
          <w:sz w:val="28"/>
        </w:rPr>
        <w:t xml:space="preserve">
      ЭМД распечатывается для формирования бумажного варианта дела получателя пособия, за исключением пособий, предусмотренных </w:t>
      </w:r>
      <w:r>
        <w:rPr>
          <w:rFonts w:ascii="Times New Roman"/>
          <w:b w:val="false"/>
          <w:i w:val="false"/>
          <w:color w:val="000000"/>
          <w:sz w:val="28"/>
        </w:rPr>
        <w:t>подпунктами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статьи 4 Закона.</w:t>
      </w:r>
    </w:p>
    <w:bookmarkEnd w:id="105"/>
    <w:bookmarkStart w:name="z121" w:id="106"/>
    <w:p>
      <w:pPr>
        <w:spacing w:after="0"/>
        <w:ind w:left="0"/>
        <w:jc w:val="both"/>
      </w:pPr>
      <w:r>
        <w:rPr>
          <w:rFonts w:ascii="Times New Roman"/>
          <w:b w:val="false"/>
          <w:i w:val="false"/>
          <w:color w:val="000000"/>
          <w:sz w:val="28"/>
        </w:rPr>
        <w:t>
      При наличии у заявителя индивидуального идентификационного номера (далее – ИИН) и ЭЦП имеется возможность получения заявителем информации о назначении пособия в режиме удаленного доступа через портал, чьи документы были ранее представлены на бумажном носителе в отделение Государственной корпорации или уполномоченному органу по назначению пособия и на момент получения информация о назначении государственной услуги, данные о заявителе находятся в электронном виде в базе данных автоматизированной информационной системы Государственной корпорации.";</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123" w:id="107"/>
    <w:p>
      <w:pPr>
        <w:spacing w:after="0"/>
        <w:ind w:left="0"/>
        <w:jc w:val="both"/>
      </w:pPr>
      <w:r>
        <w:rPr>
          <w:rFonts w:ascii="Times New Roman"/>
          <w:b w:val="false"/>
          <w:i w:val="false"/>
          <w:color w:val="000000"/>
          <w:sz w:val="28"/>
        </w:rPr>
        <w:t xml:space="preserve">
      "20. Отделение Государственной корпорации на основании решения уполномоченного органа по назначению пособия о приостановлении выплаты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приостанавливает выплату пособий с первого числа месяца, следующего за месяцем поступления сведений:</w:t>
      </w:r>
    </w:p>
    <w:bookmarkEnd w:id="107"/>
    <w:bookmarkStart w:name="z124" w:id="108"/>
    <w:p>
      <w:pPr>
        <w:spacing w:after="0"/>
        <w:ind w:left="0"/>
        <w:jc w:val="both"/>
      </w:pPr>
      <w:r>
        <w:rPr>
          <w:rFonts w:ascii="Times New Roman"/>
          <w:b w:val="false"/>
          <w:i w:val="false"/>
          <w:color w:val="000000"/>
          <w:sz w:val="28"/>
        </w:rPr>
        <w:t>
      1) об отсутствии расходных операций три и более месяцев по банковскому счету получателя, представляемых уполномоченной организацией по выдаче пособий;</w:t>
      </w:r>
    </w:p>
    <w:bookmarkEnd w:id="108"/>
    <w:bookmarkStart w:name="z125" w:id="109"/>
    <w:p>
      <w:pPr>
        <w:spacing w:after="0"/>
        <w:ind w:left="0"/>
        <w:jc w:val="both"/>
      </w:pPr>
      <w:r>
        <w:rPr>
          <w:rFonts w:ascii="Times New Roman"/>
          <w:b w:val="false"/>
          <w:i w:val="false"/>
          <w:color w:val="000000"/>
          <w:sz w:val="28"/>
        </w:rPr>
        <w:t>
      2) о выявлении факта без вести пропавших лиц, находящихся в розыске из информационной системы "Государственная база данных физических лиц" Министерства юстиции Республики Казахстан (далее – ИС "ГБДФЛ");</w:t>
      </w:r>
    </w:p>
    <w:bookmarkEnd w:id="109"/>
    <w:bookmarkStart w:name="z126" w:id="110"/>
    <w:p>
      <w:pPr>
        <w:spacing w:after="0"/>
        <w:ind w:left="0"/>
        <w:jc w:val="both"/>
      </w:pPr>
      <w:r>
        <w:rPr>
          <w:rFonts w:ascii="Times New Roman"/>
          <w:b w:val="false"/>
          <w:i w:val="false"/>
          <w:color w:val="000000"/>
          <w:sz w:val="28"/>
        </w:rPr>
        <w:t>
      3) о выявлении фактов лишения родительских прав и прав опекуна (попечителей об освобожденных и отстраненных опекунах (попечителях);</w:t>
      </w:r>
    </w:p>
    <w:bookmarkEnd w:id="110"/>
    <w:bookmarkStart w:name="z127" w:id="111"/>
    <w:p>
      <w:pPr>
        <w:spacing w:after="0"/>
        <w:ind w:left="0"/>
        <w:jc w:val="both"/>
      </w:pPr>
      <w:r>
        <w:rPr>
          <w:rFonts w:ascii="Times New Roman"/>
          <w:b w:val="false"/>
          <w:i w:val="false"/>
          <w:color w:val="000000"/>
          <w:sz w:val="28"/>
        </w:rPr>
        <w:t>
      4) о выявлении факта выезда получателей пособий на постоянное место жительства за пределы Республики Казахстан, в том числе из ИС "ГБДФЛ";</w:t>
      </w:r>
    </w:p>
    <w:bookmarkEnd w:id="111"/>
    <w:bookmarkStart w:name="z128" w:id="112"/>
    <w:p>
      <w:pPr>
        <w:spacing w:after="0"/>
        <w:ind w:left="0"/>
        <w:jc w:val="both"/>
      </w:pPr>
      <w:r>
        <w:rPr>
          <w:rFonts w:ascii="Times New Roman"/>
          <w:b w:val="false"/>
          <w:i w:val="false"/>
          <w:color w:val="000000"/>
          <w:sz w:val="28"/>
        </w:rPr>
        <w:t>
      5) об истечении срока действия вида на жительство иностранца в Республике Казахстан, удостоверения лица без гражданства;</w:t>
      </w:r>
    </w:p>
    <w:bookmarkEnd w:id="112"/>
    <w:bookmarkStart w:name="z129" w:id="113"/>
    <w:p>
      <w:pPr>
        <w:spacing w:after="0"/>
        <w:ind w:left="0"/>
        <w:jc w:val="both"/>
      </w:pPr>
      <w:r>
        <w:rPr>
          <w:rFonts w:ascii="Times New Roman"/>
          <w:b w:val="false"/>
          <w:i w:val="false"/>
          <w:color w:val="000000"/>
          <w:sz w:val="28"/>
        </w:rPr>
        <w:t>
      6) отбывания получателем пособия уголовного наказания, назначенного судом в виде лишения свободы;</w:t>
      </w:r>
    </w:p>
    <w:bookmarkEnd w:id="113"/>
    <w:bookmarkStart w:name="z130" w:id="114"/>
    <w:p>
      <w:pPr>
        <w:spacing w:after="0"/>
        <w:ind w:left="0"/>
        <w:jc w:val="both"/>
      </w:pPr>
      <w:r>
        <w:rPr>
          <w:rFonts w:ascii="Times New Roman"/>
          <w:b w:val="false"/>
          <w:i w:val="false"/>
          <w:color w:val="000000"/>
          <w:sz w:val="28"/>
        </w:rPr>
        <w:t>
      7) проживания получателей пособия в государственных медико-социальных учреждениях;</w:t>
      </w:r>
    </w:p>
    <w:bookmarkEnd w:id="114"/>
    <w:bookmarkStart w:name="z131" w:id="115"/>
    <w:p>
      <w:pPr>
        <w:spacing w:after="0"/>
        <w:ind w:left="0"/>
        <w:jc w:val="both"/>
      </w:pPr>
      <w:r>
        <w:rPr>
          <w:rFonts w:ascii="Times New Roman"/>
          <w:b w:val="false"/>
          <w:i w:val="false"/>
          <w:color w:val="000000"/>
          <w:sz w:val="28"/>
        </w:rPr>
        <w:t>
      8) о недостоверности документов, представленных для назначения пособия.";</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133" w:id="116"/>
    <w:p>
      <w:pPr>
        <w:spacing w:after="0"/>
        <w:ind w:left="0"/>
        <w:jc w:val="both"/>
      </w:pPr>
      <w:r>
        <w:rPr>
          <w:rFonts w:ascii="Times New Roman"/>
          <w:b w:val="false"/>
          <w:i w:val="false"/>
          <w:color w:val="000000"/>
          <w:sz w:val="28"/>
        </w:rPr>
        <w:t>
      "24. На основании утвержденных решений о назначении пособия Государственная корпорация ежемесячно формирует потребность в бюджетных средствах на выплату и представляет к 27 числу месяца, предшествующего месяцу выплаты, в центральный исполнительный орган.</w:t>
      </w:r>
    </w:p>
    <w:bookmarkEnd w:id="116"/>
    <w:bookmarkStart w:name="z134" w:id="117"/>
    <w:p>
      <w:pPr>
        <w:spacing w:after="0"/>
        <w:ind w:left="0"/>
        <w:jc w:val="both"/>
      </w:pPr>
      <w:r>
        <w:rPr>
          <w:rFonts w:ascii="Times New Roman"/>
          <w:b w:val="false"/>
          <w:i w:val="false"/>
          <w:color w:val="000000"/>
          <w:sz w:val="28"/>
        </w:rPr>
        <w:t xml:space="preserve">
      Назначенные суммы пособий получателям, указанным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образовавшиеся после формирования потребности на месяц выплаты, подлежат включению в дополнительную потребность в бюджетных средствах на выплату, которая представляется ежемесячно к 15 числу месяца выплаты, в центральный исполнительный орган.</w:t>
      </w:r>
    </w:p>
    <w:bookmarkEnd w:id="117"/>
    <w:bookmarkStart w:name="z135" w:id="118"/>
    <w:p>
      <w:pPr>
        <w:spacing w:after="0"/>
        <w:ind w:left="0"/>
        <w:jc w:val="both"/>
      </w:pPr>
      <w:r>
        <w:rPr>
          <w:rFonts w:ascii="Times New Roman"/>
          <w:b w:val="false"/>
          <w:i w:val="false"/>
          <w:color w:val="000000"/>
          <w:sz w:val="28"/>
        </w:rPr>
        <w:t>
      Государственная корпорация формирует в соответствии с графиком выплаты платежные поручения на выплату пособия и при указании в заявлении номера мобильного телефона, посредством передачи sms-оповещения на мобильный телефон заявителя отправляется в автоматическом режиме уведомление о дате выплаты.</w:t>
      </w:r>
    </w:p>
    <w:bookmarkEnd w:id="118"/>
    <w:bookmarkStart w:name="z136" w:id="119"/>
    <w:p>
      <w:pPr>
        <w:spacing w:after="0"/>
        <w:ind w:left="0"/>
        <w:jc w:val="both"/>
      </w:pPr>
      <w:r>
        <w:rPr>
          <w:rFonts w:ascii="Times New Roman"/>
          <w:b w:val="false"/>
          <w:i w:val="false"/>
          <w:color w:val="000000"/>
          <w:sz w:val="28"/>
        </w:rPr>
        <w:t xml:space="preserve">
      Sms-оповещения регистрируются в журнале sms-оповещений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138" w:id="120"/>
    <w:p>
      <w:pPr>
        <w:spacing w:after="0"/>
        <w:ind w:left="0"/>
        <w:jc w:val="both"/>
      </w:pPr>
      <w:r>
        <w:rPr>
          <w:rFonts w:ascii="Times New Roman"/>
          <w:b w:val="false"/>
          <w:i w:val="false"/>
          <w:color w:val="000000"/>
          <w:sz w:val="28"/>
        </w:rPr>
        <w:t>
      "32. В случае прекращения выплаты отделение Государственной корпорации производит закрытие дела (при его наличии) и передает его в архив Государственной корпорации.</w:t>
      </w:r>
    </w:p>
    <w:bookmarkEnd w:id="120"/>
    <w:bookmarkStart w:name="z139" w:id="121"/>
    <w:p>
      <w:pPr>
        <w:spacing w:after="0"/>
        <w:ind w:left="0"/>
        <w:jc w:val="both"/>
      </w:pPr>
      <w:r>
        <w:rPr>
          <w:rFonts w:ascii="Times New Roman"/>
          <w:b w:val="false"/>
          <w:i w:val="false"/>
          <w:color w:val="000000"/>
          <w:sz w:val="28"/>
        </w:rPr>
        <w:t>
      ЭМД хранятся постоянно в информационной системе центрального исполнительного органа.";</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141" w:id="122"/>
    <w:p>
      <w:pPr>
        <w:spacing w:after="0"/>
        <w:ind w:left="0"/>
        <w:jc w:val="both"/>
      </w:pPr>
      <w:r>
        <w:rPr>
          <w:rFonts w:ascii="Times New Roman"/>
          <w:b w:val="false"/>
          <w:i w:val="false"/>
          <w:color w:val="000000"/>
          <w:sz w:val="28"/>
        </w:rPr>
        <w:t>
      "33. Дела, по которым осуществляется выплата пособий (действующие дела) (при его наличии) хранятся в архиве действующих дел.</w:t>
      </w:r>
    </w:p>
    <w:bookmarkEnd w:id="122"/>
    <w:bookmarkStart w:name="z142" w:id="123"/>
    <w:p>
      <w:pPr>
        <w:spacing w:after="0"/>
        <w:ind w:left="0"/>
        <w:jc w:val="both"/>
      </w:pPr>
      <w:r>
        <w:rPr>
          <w:rFonts w:ascii="Times New Roman"/>
          <w:b w:val="false"/>
          <w:i w:val="false"/>
          <w:color w:val="000000"/>
          <w:sz w:val="28"/>
        </w:rPr>
        <w:t>
      ЭМД постоянно в информационной системе центрального исполнительного органа.";</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144" w:id="124"/>
    <w:p>
      <w:pPr>
        <w:spacing w:after="0"/>
        <w:ind w:left="0"/>
        <w:jc w:val="both"/>
      </w:pPr>
      <w:r>
        <w:rPr>
          <w:rFonts w:ascii="Times New Roman"/>
          <w:b w:val="false"/>
          <w:i w:val="false"/>
          <w:color w:val="000000"/>
          <w:sz w:val="28"/>
        </w:rPr>
        <w:t>
      "35. Архивные дела (при его наличии) хранятся по истечении срока хранения и уничтожаются по акту, а электронный вариант действующих дел хранится постоянно в информационной системе центрального исполнительногооргана.";</w:t>
      </w:r>
    </w:p>
    <w:bookmarkEnd w:id="124"/>
    <w:bookmarkStart w:name="z145" w:id="125"/>
    <w:p>
      <w:pPr>
        <w:spacing w:after="0"/>
        <w:ind w:left="0"/>
        <w:jc w:val="both"/>
      </w:pPr>
      <w:r>
        <w:rPr>
          <w:rFonts w:ascii="Times New Roman"/>
          <w:b w:val="false"/>
          <w:i w:val="false"/>
          <w:color w:val="000000"/>
          <w:sz w:val="28"/>
        </w:rPr>
        <w:t>
      дополнить главой 5 следующего содержания:</w:t>
      </w:r>
    </w:p>
    <w:bookmarkEnd w:id="125"/>
    <w:bookmarkStart w:name="z146" w:id="126"/>
    <w:p>
      <w:pPr>
        <w:spacing w:after="0"/>
        <w:ind w:left="0"/>
        <w:jc w:val="both"/>
      </w:pPr>
      <w:r>
        <w:rPr>
          <w:rFonts w:ascii="Times New Roman"/>
          <w:b w:val="false"/>
          <w:i w:val="false"/>
          <w:color w:val="000000"/>
          <w:sz w:val="28"/>
        </w:rPr>
        <w:t>
      "Глава 5. Порядок обжалований решений, действий (бездействий) уполномоченного органа по назначению пособия и (или) его должностных лиц, Государственной корпорации и (или) ее работников по вопросам оказания государственных услуг.</w:t>
      </w:r>
    </w:p>
    <w:bookmarkEnd w:id="126"/>
    <w:bookmarkStart w:name="z147" w:id="127"/>
    <w:p>
      <w:pPr>
        <w:spacing w:after="0"/>
        <w:ind w:left="0"/>
        <w:jc w:val="both"/>
      </w:pPr>
      <w:r>
        <w:rPr>
          <w:rFonts w:ascii="Times New Roman"/>
          <w:b w:val="false"/>
          <w:i w:val="false"/>
          <w:color w:val="000000"/>
          <w:sz w:val="28"/>
        </w:rPr>
        <w:t>
      46. Обжалование решений, действий (бездействий) уполномоченного органа по назначению пособия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уполномоченного органа по назначению пособия, Государственной корпорации или на имя центрального исполнительного органа.</w:t>
      </w:r>
    </w:p>
    <w:bookmarkEnd w:id="127"/>
    <w:bookmarkStart w:name="z148" w:id="128"/>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уполномоченного органа по назначению пособия, Государственной корпорации или центрального исполнительного органа.</w:t>
      </w:r>
    </w:p>
    <w:bookmarkEnd w:id="128"/>
    <w:bookmarkStart w:name="z149" w:id="129"/>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уполномоченного органа по назначению пособия, Государственной корпорации или центрального исполнительного органа, с указанием фамилии и инициалов лица, принявшего жалобу, срока и места получения ответа на поданную жалобу.</w:t>
      </w:r>
    </w:p>
    <w:bookmarkEnd w:id="129"/>
    <w:bookmarkStart w:name="z150" w:id="130"/>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130"/>
    <w:bookmarkStart w:name="z151" w:id="131"/>
    <w:p>
      <w:pPr>
        <w:spacing w:after="0"/>
        <w:ind w:left="0"/>
        <w:jc w:val="both"/>
      </w:pPr>
      <w:r>
        <w:rPr>
          <w:rFonts w:ascii="Times New Roman"/>
          <w:b w:val="false"/>
          <w:i w:val="false"/>
          <w:color w:val="000000"/>
          <w:sz w:val="28"/>
        </w:rPr>
        <w:t>
      При отправке жалобы через портал заявителю из "личного кабинета" доступна информация об обращении, которая обновляется в ходе обработки обращения уполномоченным органом по назначению пособия (отметки о доставке, регистрации, исполнении, ответ о рассмотрении или отказе в рассмотрении).</w:t>
      </w:r>
    </w:p>
    <w:bookmarkEnd w:id="131"/>
    <w:bookmarkStart w:name="z152" w:id="132"/>
    <w:p>
      <w:pPr>
        <w:spacing w:after="0"/>
        <w:ind w:left="0"/>
        <w:jc w:val="both"/>
      </w:pPr>
      <w:r>
        <w:rPr>
          <w:rFonts w:ascii="Times New Roman"/>
          <w:b w:val="false"/>
          <w:i w:val="false"/>
          <w:color w:val="000000"/>
          <w:sz w:val="28"/>
        </w:rPr>
        <w:t>
      Жалоба заявителя, поступившая в адрес уполномоченного органа по назначению пособия, Государственной корпорации или центрального исполнительного органа, подлежит рассмотрению в течении 15 (пятнадцати) календарных дней со дня ее регистрации. Мотивированный ответ о результатах рассмотрения жалобы направляется заявителю посредством почтовой связи либо выдается нарочно в канцелярии уполномоченного органа по назначению пособия или центрального исполнительного органа.</w:t>
      </w:r>
    </w:p>
    <w:bookmarkEnd w:id="132"/>
    <w:bookmarkStart w:name="z153" w:id="133"/>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133"/>
    <w:bookmarkStart w:name="z154" w:id="134"/>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134"/>
    <w:bookmarkStart w:name="z155" w:id="135"/>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заявитель обращается в уполномоченный орган по вопросам занятости населения или в суд в установленном законодательством Республики Казахстан порядке.";</w:t>
      </w:r>
    </w:p>
    <w:bookmarkEnd w:id="135"/>
    <w:bookmarkStart w:name="z156" w:id="136"/>
    <w:p>
      <w:pPr>
        <w:spacing w:after="0"/>
        <w:ind w:left="0"/>
        <w:jc w:val="both"/>
      </w:pPr>
      <w:r>
        <w:rPr>
          <w:rFonts w:ascii="Times New Roman"/>
          <w:b w:val="false"/>
          <w:i w:val="false"/>
          <w:color w:val="000000"/>
          <w:sz w:val="28"/>
        </w:rPr>
        <w:t xml:space="preserve">
      дополнить приложением 1-1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36"/>
    <w:bookmarkStart w:name="z157" w:id="1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w:t>
      </w:r>
    </w:p>
    <w:bookmarkEnd w:id="137"/>
    <w:bookmarkStart w:name="z158" w:id="138"/>
    <w:p>
      <w:pPr>
        <w:spacing w:after="0"/>
        <w:ind w:left="0"/>
        <w:jc w:val="both"/>
      </w:pPr>
      <w:r>
        <w:rPr>
          <w:rFonts w:ascii="Times New Roman"/>
          <w:b w:val="false"/>
          <w:i w:val="false"/>
          <w:color w:val="000000"/>
          <w:sz w:val="28"/>
        </w:rPr>
        <w:t>
      перечень периодов ведения боевых действий на территории других государств с участием граждан Республики Казахстан, дополнить частями четырнадцатой, пятнадцатой и шестнадцатой следующего содержания:</w:t>
      </w:r>
    </w:p>
    <w:bookmarkEnd w:id="138"/>
    <w:bookmarkStart w:name="z159" w:id="139"/>
    <w:p>
      <w:pPr>
        <w:spacing w:after="0"/>
        <w:ind w:left="0"/>
        <w:jc w:val="both"/>
      </w:pPr>
      <w:r>
        <w:rPr>
          <w:rFonts w:ascii="Times New Roman"/>
          <w:b w:val="false"/>
          <w:i w:val="false"/>
          <w:color w:val="000000"/>
          <w:sz w:val="28"/>
        </w:rPr>
        <w:t>
      "Боевые действия на Таджикско-Афганском участке: с сентября 1992 года по февраль 2001 года.</w:t>
      </w:r>
    </w:p>
    <w:bookmarkEnd w:id="139"/>
    <w:bookmarkStart w:name="z160" w:id="140"/>
    <w:p>
      <w:pPr>
        <w:spacing w:after="0"/>
        <w:ind w:left="0"/>
        <w:jc w:val="both"/>
      </w:pPr>
      <w:r>
        <w:rPr>
          <w:rFonts w:ascii="Times New Roman"/>
          <w:b w:val="false"/>
          <w:i w:val="false"/>
          <w:color w:val="000000"/>
          <w:sz w:val="28"/>
        </w:rPr>
        <w:t>
      Боевые действия в Ираке: с августа 2003 года по октябрь 2008 года.</w:t>
      </w:r>
    </w:p>
    <w:bookmarkEnd w:id="140"/>
    <w:bookmarkStart w:name="z161" w:id="141"/>
    <w:p>
      <w:pPr>
        <w:spacing w:after="0"/>
        <w:ind w:left="0"/>
        <w:jc w:val="both"/>
      </w:pPr>
      <w:r>
        <w:rPr>
          <w:rFonts w:ascii="Times New Roman"/>
          <w:b w:val="false"/>
          <w:i w:val="false"/>
          <w:color w:val="000000"/>
          <w:sz w:val="28"/>
        </w:rPr>
        <w:t>
      Боевые действия в Нагорном Карабахе: 1986-1990 годы.".</w:t>
      </w:r>
    </w:p>
    <w:bookmarkEnd w:id="141"/>
    <w:bookmarkStart w:name="z162" w:id="142"/>
    <w:p>
      <w:pPr>
        <w:spacing w:after="0"/>
        <w:ind w:left="0"/>
        <w:jc w:val="both"/>
      </w:pPr>
      <w:r>
        <w:rPr>
          <w:rFonts w:ascii="Times New Roman"/>
          <w:b w:val="false"/>
          <w:i w:val="false"/>
          <w:color w:val="000000"/>
          <w:sz w:val="28"/>
        </w:rPr>
        <w:t>
      2.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142"/>
    <w:bookmarkStart w:name="z163" w:id="14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3"/>
    <w:bookmarkStart w:name="z164" w:id="14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144"/>
    <w:bookmarkStart w:name="z165" w:id="14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145"/>
    <w:bookmarkStart w:name="z166" w:id="14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Аукенова Е.М.</w:t>
      </w:r>
    </w:p>
    <w:bookmarkEnd w:id="146"/>
    <w:bookmarkStart w:name="z167" w:id="14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защиты населения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bookmarkStart w:name="z169" w:id="148"/>
      <w:r>
        <w:rPr>
          <w:rFonts w:ascii="Times New Roman"/>
          <w:b w:val="false"/>
          <w:i w:val="false"/>
          <w:color w:val="000000"/>
          <w:sz w:val="28"/>
        </w:rPr>
        <w:t>
      СОГЛАСОВАН</w:t>
      </w:r>
    </w:p>
    <w:bookmarkEnd w:id="148"/>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0" w:id="149"/>
      <w:r>
        <w:rPr>
          <w:rFonts w:ascii="Times New Roman"/>
          <w:b w:val="false"/>
          <w:i w:val="false"/>
          <w:color w:val="000000"/>
          <w:sz w:val="28"/>
        </w:rPr>
        <w:t>
      СОГЛАСОВАН</w:t>
      </w:r>
    </w:p>
    <w:bookmarkEnd w:id="149"/>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1" w:id="150"/>
      <w:r>
        <w:rPr>
          <w:rFonts w:ascii="Times New Roman"/>
          <w:b w:val="false"/>
          <w:i w:val="false"/>
          <w:color w:val="000000"/>
          <w:sz w:val="28"/>
        </w:rPr>
        <w:t>
      СОГЛАСОВАН</w:t>
      </w:r>
    </w:p>
    <w:bookmarkEnd w:id="150"/>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2020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пособий</w:t>
            </w:r>
          </w:p>
        </w:tc>
      </w:tr>
    </w:tbl>
    <w:bookmarkStart w:name="z174" w:id="151"/>
    <w:p>
      <w:pPr>
        <w:spacing w:after="0"/>
        <w:ind w:left="0"/>
        <w:jc w:val="left"/>
      </w:pPr>
      <w:r>
        <w:rPr>
          <w:rFonts w:ascii="Times New Roman"/>
          <w:b/>
          <w:i w:val="false"/>
          <w:color w:val="000000"/>
        </w:rPr>
        <w:t xml:space="preserve"> Стандарт государственной услуги "Назначение специального государственного пособия"</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2"/>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1) Государственную корпорацию – в случае обращения за назначением специального государственного пособия (далее – пособие);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услугодателя – при первичном установлении инвалидности;</w:t>
            </w:r>
          </w:p>
          <w:p>
            <w:pPr>
              <w:spacing w:after="20"/>
              <w:ind w:left="20"/>
              <w:jc w:val="both"/>
            </w:pPr>
            <w:r>
              <w:rPr>
                <w:rFonts w:ascii="Times New Roman"/>
                <w:b w:val="false"/>
                <w:i w:val="false"/>
                <w:color w:val="000000"/>
                <w:sz w:val="20"/>
              </w:rPr>
              <w:t>
3)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3"/>
          <w:p>
            <w:pPr>
              <w:spacing w:after="20"/>
              <w:ind w:left="20"/>
              <w:jc w:val="both"/>
            </w:pPr>
            <w:r>
              <w:rPr>
                <w:rFonts w:ascii="Times New Roman"/>
                <w:b w:val="false"/>
                <w:i w:val="false"/>
                <w:color w:val="000000"/>
                <w:sz w:val="20"/>
              </w:rPr>
              <w:t>
Срок оказания государственной услуги:</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1) при обращении в Государственную корпорацию, к услугодателю – со дня регистрации пакета документов в Государственной корпорации – 8 (восемь)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продлевается в случаях необходимости дооформления материалов дела по мере необходимости для проверки достоверности представленного (ых) документа (ов) или истребования недостающего (их) документа (ов) – на срок 30 (тридцать) рабочих дней, при этом, если документы дооформлены, государственная услуга оказывается – 8 (восемь) рабочих дней со дня предоставления недостающего (их) документа (ов) в Государственную корпорацию. Государственная корпорация уведомляет заявителя о необходимости представления недостающего (их) документа (ов) – 5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информации на портале – 30 минут с момента поступления электронного запроса в информационную систему Государственной корпорации;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Государственную корпорацию – 15 минут, у услугодателя – времени на ожидание не требуется;</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 у услугодателя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4"/>
          <w:p>
            <w:pPr>
              <w:spacing w:after="20"/>
              <w:ind w:left="20"/>
              <w:jc w:val="both"/>
            </w:pPr>
            <w:r>
              <w:rPr>
                <w:rFonts w:ascii="Times New Roman"/>
                <w:b w:val="false"/>
                <w:i w:val="false"/>
                <w:color w:val="000000"/>
                <w:sz w:val="20"/>
              </w:rPr>
              <w:t>
Результат оказания государственной услуги: уведомление о назначении (отказе в назначении) пособия.</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электронная и (или) 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информация о назначении пособия направляется в "личный кабинет" заявителя</w:t>
            </w:r>
          </w:p>
          <w:p>
            <w:pPr>
              <w:spacing w:after="20"/>
              <w:ind w:left="20"/>
              <w:jc w:val="both"/>
            </w:pPr>
            <w:r>
              <w:rPr>
                <w:rFonts w:ascii="Times New Roman"/>
                <w:b w:val="false"/>
                <w:i w:val="false"/>
                <w:color w:val="000000"/>
                <w:sz w:val="20"/>
              </w:rPr>
              <w:t>
в форме электронного документа, удостоверенного электронной цифровой подписью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предоставляется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5"/>
          <w:p>
            <w:pPr>
              <w:spacing w:after="20"/>
              <w:ind w:left="20"/>
              <w:jc w:val="both"/>
            </w:pPr>
            <w:r>
              <w:rPr>
                <w:rFonts w:ascii="Times New Roman"/>
                <w:b w:val="false"/>
                <w:i w:val="false"/>
                <w:color w:val="000000"/>
                <w:sz w:val="20"/>
              </w:rPr>
              <w:t>
График работы:</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регистрации заявителя,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услугодателя – с понедельника по пятницу включительно с 9.00 до 18.30 часов, с перерывом на обед с 13.00 до 14.30 часов, кроме выходных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График приема заявления на оказание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6"/>
          <w:p>
            <w:pPr>
              <w:spacing w:after="20"/>
              <w:ind w:left="20"/>
              <w:jc w:val="both"/>
            </w:pPr>
            <w:r>
              <w:rPr>
                <w:rFonts w:ascii="Times New Roman"/>
                <w:b w:val="false"/>
                <w:i w:val="false"/>
                <w:color w:val="000000"/>
                <w:sz w:val="20"/>
              </w:rPr>
              <w:t xml:space="preserve">
1. Заявитель (или его представитель по нотариально заверенной доверенности) при обращении для оказания государственной услуги в Государственную корпорацию предоставляет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назначения и выплаты специального государственного пособия утвержденным приказом Министра здравоохранения и социального развития Республики Казахстан от 3 июня 2015 года № 445 (далее - Правила), услугодателю –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утвержденным приказом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за № 11110), а также следующие документы:</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Государственную корпорацию либо услугодателю: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(удостоверение личности, свидетельство о рождении, удостоверение лица без гражданства, вид на жительство иностранца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жителей города Байконыр - сведения, подтверждающие регистрацию по постоянному месту жительства в населенном пункте приграничной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документы, подтверждающие право на получение пособия, указанные в пункте 2 графы 8 настоящего стандарта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заявителя, подтверждающих регистрацию по месту жительства, свидетельства о рождении ребенка (детей) либо выписка из актовой записи о рождении (по регистрациям, произведенным на территории Республики Казахстан после 13 августа 2007 года), свидетельства о заключении брака (по регистрациям, произведенным на территории Республики Казахстан после 1 июня 2008 года), справки подразделения медико-социальной экспертизы об инвалидности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Документами, подтверждающими право на получение пособия, являются: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для участников Великой Отечественной войны – удостоверение ветерана Великой Отечественной войны в соответствии со </w:t>
            </w:r>
            <w:r>
              <w:rPr>
                <w:rFonts w:ascii="Times New Roman"/>
                <w:b w:val="false"/>
                <w:i w:val="false"/>
                <w:color w:val="000000"/>
                <w:sz w:val="20"/>
              </w:rPr>
              <w:t>статьей 9</w:t>
            </w:r>
            <w:r>
              <w:rPr>
                <w:rFonts w:ascii="Times New Roman"/>
                <w:b w:val="false"/>
                <w:i w:val="false"/>
                <w:color w:val="000000"/>
                <w:sz w:val="20"/>
              </w:rPr>
              <w:t xml:space="preserve"> Закона Республики Казахстан "О ветеранах" (далее – Закон "О ветеранах");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инвалидов Великой Отечественной войны – удостоверение ветерана Великой Отечественной войны в соответствии со статьей 9 Закона "О ветеранах";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героев Советского Союза, героев Социалистического Труда, кавалеров орденов Славы трех степеней, Трудовой Славы трех степеней – удостоверение к награде и (или) удостоверение ветерана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лиц, удостоенных почетного звания "Қазақстанның ғарышкер-ұшқышы" – документ, подтверждающий присвоение почетного звания "Қазақстанның ғарышкер-ұшқышы";</w:t>
            </w:r>
          </w:p>
          <w:p>
            <w:pPr>
              <w:spacing w:after="20"/>
              <w:ind w:left="20"/>
              <w:jc w:val="both"/>
            </w:pPr>
            <w:r>
              <w:rPr>
                <w:rFonts w:ascii="Times New Roman"/>
                <w:b w:val="false"/>
                <w:i w:val="false"/>
                <w:color w:val="000000"/>
                <w:sz w:val="20"/>
              </w:rPr>
              <w:t>
</w:t>
            </w:r>
            <w:r>
              <w:rPr>
                <w:rFonts w:ascii="Times New Roman"/>
                <w:b w:val="false"/>
                <w:i w:val="false"/>
                <w:color w:val="000000"/>
                <w:sz w:val="20"/>
              </w:rPr>
              <w:t>5) для лиц, удостоенных звания "Халық қаһарманы" – документ, подтверждающий присвоение звания "Халық қаһарманы";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для лиц, удостоенных звания "Қазақстанның Еңбек Epi" – документ, подтверждающий присвоение звания "Қазақстанның Еңбек Epi";</w:t>
            </w:r>
          </w:p>
          <w:p>
            <w:pPr>
              <w:spacing w:after="20"/>
              <w:ind w:left="20"/>
              <w:jc w:val="both"/>
            </w:pPr>
            <w:r>
              <w:rPr>
                <w:rFonts w:ascii="Times New Roman"/>
                <w:b w:val="false"/>
                <w:i w:val="false"/>
                <w:color w:val="000000"/>
                <w:sz w:val="20"/>
              </w:rPr>
              <w:t>
</w:t>
            </w:r>
            <w:r>
              <w:rPr>
                <w:rFonts w:ascii="Times New Roman"/>
                <w:b w:val="false"/>
                <w:i w:val="false"/>
                <w:color w:val="000000"/>
                <w:sz w:val="20"/>
              </w:rPr>
              <w:t>7) для лиц, приравненных по льготам и гарантиям к участникам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основании перечня городов и периодов ведения боевых действий с участием граждан Республики Казахстан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основании перечня государств, территорий и периодов ведения боевых действий с участием граждан Республики Казахстан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военнослужащих, а также лиц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удостоверение установленного образца или пенсионное удостоверение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 ветеранах";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лиц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занимавших штатные должности в воинских частях, штабах,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удостоверение установленного образца или пенсионное удостоверение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 ветеранах";</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удостоверение установленного образца или пенсионное удостоверение с отметкой о праве на льготы в соответствии с Законом "О ветеранах";</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принимавших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удостоверение установленного образца или пенсионное удостоверение с отметкой о праве на льготы в соответствии с Законом "О ветеранах";</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работников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 удостоверение установленного образца или пенсионное удостоверение с отметкой о праве на льготы в соответствии с Законом "О ветеранах";</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граждан, работавших в период блокады в городе Ленинграде на предприятиях, в учреждениях и организациях города и награжденных медалью "За оборону Ленинграда" и знаком "Жителю блокадного Ленинграда" – удостоверение к медали "За оборону Ленинграда" или к знаку "Жителю блокадного Ленинграда" или пенсионное удостоверение с отметкой о праве на льготы в соответствии с Законом "О ветеранах";</w:t>
            </w:r>
          </w:p>
          <w:p>
            <w:pPr>
              <w:spacing w:after="20"/>
              <w:ind w:left="20"/>
              <w:jc w:val="both"/>
            </w:pPr>
            <w:r>
              <w:rPr>
                <w:rFonts w:ascii="Times New Roman"/>
                <w:b w:val="false"/>
                <w:i w:val="false"/>
                <w:color w:val="000000"/>
                <w:sz w:val="20"/>
              </w:rPr>
              <w:t>
</w:t>
            </w:r>
            <w:r>
              <w:rPr>
                <w:rFonts w:ascii="Times New Roman"/>
                <w:b w:val="false"/>
                <w:i w:val="false"/>
                <w:color w:val="000000"/>
                <w:sz w:val="20"/>
              </w:rPr>
              <w:t>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удостоверение бывшего несовершеннолетнего узника, либо архивная справка о принудительном содержании в концлагерях, гетто и других местах принудительного содержания, созданных фашистами и их союзниками в период второй мировой войны или пенсионное удостоверение с отметкой о праве на льготы в соответствии с Законом "О ветеранах";</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принимавших участие в ликвидации последствий катастрофы на Чернобыльской атомной электростанции (далее – Чернобыльской АЭС)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и учениях – удостоверение участника ликвидации последствий катастрофы на Чернобыльской АЭС или документ, подтверждающий участие в ликвидации последствий катастрофы на Чернобыльской АЭС или других радиационных катастроф и аварий на объектах гражданского или военного назначения, участие непосредственно в ядерных испытаниях и учениях или справка местного органа военного управления или Комитета по чрезвычайным ситуациям Министерства внутренних дел Республики Казахстан, подтверждающая факт участия в ликвидации радиационных катастроф и аварий на объектах военного или гражданского назначения, участия непосредственно в ядерных испытаниях и учениях;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8) для лиц, приравненных по льготам и гарантиям к инвалидам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военнослужащих, ставших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удостоверение инвалида из числа военнослужащих (инвалида Советской Армии о праве на льготы), справка о ранении, контузии, увечье, инвалидности, справка местного органа военного управления, подтверждающая факт участия в боевых действиях или пенсионное удостоверение с отметкой о праве на льготы в соответствии с </w:t>
            </w:r>
            <w:r>
              <w:rPr>
                <w:rFonts w:ascii="Times New Roman"/>
                <w:b w:val="false"/>
                <w:i w:val="false"/>
                <w:color w:val="000000"/>
                <w:sz w:val="20"/>
              </w:rPr>
              <w:t>Закона</w:t>
            </w:r>
            <w:r>
              <w:rPr>
                <w:rFonts w:ascii="Times New Roman"/>
                <w:b w:val="false"/>
                <w:i w:val="false"/>
                <w:color w:val="000000"/>
                <w:sz w:val="20"/>
              </w:rPr>
              <w:t xml:space="preserve"> "О ветеранах";</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начальствующего и рядового состава органов государственной безопасности бывшего Союза ССР и органов внутренних дел, ставших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 удостоверение установленного образца, справка о ранении, контузии, увечье, инвалидности, соответствующая справка из органов внутренних дел, Комитета национальной безопасности или пенсионное удостоверение с отметкой о праве на льготы в соответствии с Закона "О ветеранах";</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ставших инвалидами вследствие ранения, контузии или увечья, полученных при исполнении служебных обязанностей в этих батальонах, взводах, отрядах – удостоверение установленного образца, справка о ранении, контузии, увечье, инвалидности, справка местного органа военного управления, подтверждающая факт участия в боевых действиях или пенсионное удостоверение с отметкой о праве на льготы в соответствии с Закона "О ветеранах";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рабочих и служащих соответствующих категорий, обслуживающих действующие воинские контингенты в других странах и ставших инвалидами вследствие ранения, контузии, увечья либо заболевания, полученных в период ведения боевых действий – удостоверение установленного образца, справка о ранении, контузии, увечье, инвалидности, документ, подтверждающий соответствующую категорию и возникновение инвалидности вследствие обслуживания действующих воинских контингентов других стран или пенсионное удостоверение с отметкой о праве на льготы в соответствии с </w:t>
            </w:r>
            <w:r>
              <w:rPr>
                <w:rFonts w:ascii="Times New Roman"/>
                <w:b w:val="false"/>
                <w:i w:val="false"/>
                <w:color w:val="000000"/>
                <w:sz w:val="20"/>
              </w:rPr>
              <w:t>Закона</w:t>
            </w:r>
            <w:r>
              <w:rPr>
                <w:rFonts w:ascii="Times New Roman"/>
                <w:b w:val="false"/>
                <w:i w:val="false"/>
                <w:color w:val="000000"/>
                <w:sz w:val="20"/>
              </w:rPr>
              <w:t xml:space="preserve"> "О ветеранах";</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ставших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детей, инвалидность которых генетически связана с радиационным облучением одного из родителей – удостоверение установленного образца, справка территориального органа уполномоченного государственного органа в области социальной защиты населения об инвалидности вследствие ликвидации аварии на Чернобыльской АЭС или других радиационных катастроф и аварий на объектах гражданского или военного назначения, испытания ядерного оружия или заключение Центрального межведомственного совета по установлению причинной связи заболевания с радиационным воздействием;</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ветеранов боевых действий на территории других государств: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основании перечня периодов ведения боевых действий на территории других государств с участием граждан Республики Казахстан согласно </w:t>
            </w:r>
            <w:r>
              <w:rPr>
                <w:rFonts w:ascii="Times New Roman"/>
                <w:b w:val="false"/>
                <w:i w:val="false"/>
                <w:color w:val="000000"/>
                <w:sz w:val="20"/>
              </w:rPr>
              <w:t>приложению 4</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основании перечня государств, территорий и периодов ведения боевых действий с участием граждан Республики Казахстан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участников боевых действий на территории других государств, а именно: военнослужащих Советской Армии, Военно-Морского флота, Комитета государственной безопасности, лиц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военнообязанных, призывавшихся на учебные сборы и направлявшихся в Афганистан в период ведения боевых действий; военнослужащих автомобильных батальонов, направлявшихся в Афганистан для доставки грузов в эту страну в период ведения боевых действий; военнослужащих летного состава, совершавших вылеты на боевые задания в Афганистан с территории бывшего Союза ССР; рабочих и служащих, обслуживающих советский воинский контингент в Афганистане, получивших ранения, контузии или увечья, либо награжденных орденами и медалями бывшего Союза ССР за участие в обеспечении боевых действий  – удостоверение установленного образца, справки из военного комиссариата, подтверждающие участие в боевых действиях на территории других государств или военный билет с отметкой об участии в боевых действиях на территории других государств, документ, подтверждающий работу по обслуживанию советского воинского контингента в Афганистане и медицинские документы, подтверждающие ранение, контузию, увечье, удостоверения к орденам и медалям бывшего Союза ССР за участие в обеспечении боевых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Республики Казахстан, выполнявших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справки из военного комиссариата, подтверждающие участие в боевых действиях на территории других государств;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Республики Казахстан, принимавших участие в качестве миротворцев в международной миротворческой операции в Ираке – справки из военного комиссариата, подтверждающие участие в боевых действиях на территории других государств;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а также лиц начальствующего и рядового состава органов внутренних дел и государственной безопасности бывшего Союза ССР, принимавших участие в урегулировании межэтнического конфликта в Нагорном Карабахе – справки из военного комиссариата, подтверждающие участие в боевых действиях на территории других государств;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родителей и не вступивших в повторный брак вдов воинов, погибших (умерших, пропавших без вести) в Великой Отечественной войне – свидетельство или извещение о смерти или справка местного органа военного управления о гибели или факте пропажи без вести, документы, подтверждающие родственные связи с военнослужащим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11) для не вступивших в повторный брак жен (мужей) умерших инвалидов войны и приравненных к ним инвалидов, а также жен (мужей) умерших участников войны, партизан, подпольщиков, граждан, награжденных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 свидетельство о браке, свидетельство о смерти супруга (супруги), документ, подтверждающий инвалидность супруга (супруги);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семей: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извещение или свидетельство о смерти погибшего (умершего), справка местного органа военного управления о факте гибели или пропажи без вести военнослужащего,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погибших (умерших) при прохождении воинской службы в мирное время – извещение или свидетельство о смерти погибшего (умершего), справка местного органа военного управления о факте гибели или пропажи без вести военнослужащего при прохождении воинской службы в мирное время,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сотрудников органов внутренних дел, погибших при исполнении служебных обязанностей – извещение или свидетельство о смерти погибшего, справка из органов внутренних дел или документ, подтверждающий факт гибели при исполнении служебных обязанностей,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свидетельство о смерти погибшего, документ, подтверждающий, что смерть наступила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свидетельство о смерти умершего вследствие лучевой болезни или умершего инвалида, а также гражданина, смерть которого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документ, подтверждающий, что смерть наступила вследствие радиационного воздействия,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для лиц, награжденных орденами и медалями бывшего Союза ССР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 за самоотверженный труд и безупречную воинскую службу в тылу в годы Великой Отечественной войны – удостоверение установленного образца или удостоверение к награде, или архивная справка, или трудовая книжка с записью о факте награждения;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для лиц, проработавших (прослуживших) не менее 6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 трудовая книжка или иные документы, содержащие сведения о работе с 22 июня 1941 года по 9 мая 1945 года, военный билет или справка, содержащие сведения о периоде военной службы с 22 июня 1941 года по 9 мая 1945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Также к документам, содержащим сведения о работе с 22 июня 1941 года по 9 мая 1945 года, относятся: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содержащие сведения о периодах работы, выданные с места работы, а также архивными учреждениями;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выписки из приказов, лицевых счетов и ведомостей на выдачу заработной платы;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членские билеты или учетные карточки членов коммунистической партии или профсоюзов;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решения комиссий по установлению стажа работы, по назначению пенсий, осуществлявшие деятельность в соответствии с ранее действовавшим законодательством;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решения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решения специальных комиссий;</w:t>
            </w:r>
          </w:p>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удостоверение о праве на льготы, выданное до 1998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справки, подтверждающие факт учебы в фабрично-заводских училищах;</w:t>
            </w:r>
          </w:p>
          <w:p>
            <w:pPr>
              <w:spacing w:after="20"/>
              <w:ind w:left="20"/>
              <w:jc w:val="both"/>
            </w:pPr>
            <w:r>
              <w:rPr>
                <w:rFonts w:ascii="Times New Roman"/>
                <w:b w:val="false"/>
                <w:i w:val="false"/>
                <w:color w:val="000000"/>
                <w:sz w:val="20"/>
              </w:rPr>
              <w:t>
</w:t>
            </w:r>
            <w:r>
              <w:rPr>
                <w:rFonts w:ascii="Times New Roman"/>
                <w:b w:val="false"/>
                <w:i w:val="false"/>
                <w:color w:val="000000"/>
                <w:sz w:val="20"/>
              </w:rPr>
              <w:t>15) для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удостоверение участника ликвидации аварии на Чернобыльской АЭС или документ, подтверждающий факт участия в ликвидации аварии на Чернобыльской АЭС,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16) для инвалидов I, II и III групп, в том числе детей-инвалидов с 16 до 18 лет, проживающих в городе Байконыр – справка об инвалидности, документ, подтверждающий получение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17) для детей-инвалидов до 16 лет, проживающих в городе Байконыр – справка об инвалидности, документ, подтверждающий получение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18) для жертв политических репрессий, лиц, пострадавших от политических репрессий, имеющих инвалидность или являющихся пенсионерами – справка об инвалидности, пенсионные удостоверения, удостоверения реабилитированного гражданина или справки о реабилитации из органов прокуратуры, или органов внутренних дел, или национальной безопасности, или решение суда о реабилитации;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для лиц, которым назначены пенсии за особые заслуги перед Республикой Казахстан – удостоверение персонального пенсионера или выписка из решения Комиссии по установлению пенсий за особые заслуги перед Республикой Казахстан при Кабинете Министров Республики Казахстан о назначении пенсий за особые заслуги перед Республикой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получения информации на портале:</w:t>
            </w:r>
          </w:p>
          <w:p>
            <w:pPr>
              <w:spacing w:after="20"/>
              <w:ind w:left="20"/>
              <w:jc w:val="both"/>
            </w:pPr>
            <w:r>
              <w:rPr>
                <w:rFonts w:ascii="Times New Roman"/>
                <w:b w:val="false"/>
                <w:i w:val="false"/>
                <w:color w:val="000000"/>
                <w:sz w:val="20"/>
              </w:rPr>
              <w:t>
запрос в форме электронного документа, удостоверенного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57"/>
          <w:p>
            <w:pPr>
              <w:spacing w:after="20"/>
              <w:ind w:left="20"/>
              <w:jc w:val="both"/>
            </w:pPr>
            <w:r>
              <w:rPr>
                <w:rFonts w:ascii="Times New Roman"/>
                <w:b w:val="false"/>
                <w:i w:val="false"/>
                <w:color w:val="000000"/>
                <w:sz w:val="20"/>
              </w:rPr>
              <w:t>
Основания для отказа в оказании государственной услуги:</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предоставления заявителем неполного пакета документов согласно перечню, предусмотренному графой 8 настоящего стандарта государственной услуги и (или) документов с истекшим сроком 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несоответствие заявителя и (или) представленных материалов, данных и сведений, необходимых для оказания государственной услуги, требованиям, установленным настоящим приказом;</w:t>
            </w:r>
          </w:p>
          <w:p>
            <w:pPr>
              <w:spacing w:after="20"/>
              <w:ind w:left="20"/>
              <w:jc w:val="both"/>
            </w:pPr>
            <w:r>
              <w:rPr>
                <w:rFonts w:ascii="Times New Roman"/>
                <w:b w:val="false"/>
                <w:i w:val="false"/>
                <w:color w:val="000000"/>
                <w:sz w:val="20"/>
              </w:rPr>
              <w:t>
4) получения информации из Государственной корпорации, подтверждающий факт назначения, выплаты или подачи заявления на пособия.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58"/>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Заявителем,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3. Заявитель имеет возможность получения информации о назначении пособия в электронной форме через портал при условии наличия ЭЦП. Заявитель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4. Представление заявления о назначении пособия лицам, удостоенным звания "Халық қаһарманы", и лицам, удостоенным звания "Қазақстанның Еңбек Ері", не требуется при назначении пособия через проактивную услугу в соответствии с Законом Республики Казахстан "О государственных услугах".</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