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cb7d" w14:textId="8e1c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26 января 2016 года № 77 "Об утверждении Правил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w:t>
      </w:r>
    </w:p>
    <w:p>
      <w:pPr>
        <w:spacing w:after="0"/>
        <w:ind w:left="0"/>
        <w:jc w:val="both"/>
      </w:pPr>
      <w:r>
        <w:rPr>
          <w:rFonts w:ascii="Times New Roman"/>
          <w:b w:val="false"/>
          <w:i w:val="false"/>
          <w:color w:val="000000"/>
          <w:sz w:val="28"/>
        </w:rPr>
        <w:t>Приказ Министра внутренних дел Республики Казахстан от 29 мая 2020 года № 439. Зарегистрирован в Министерстве юстиции Республики Казахстан 1 июня 2020 года № 20793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января 2016 года № 77 "Об утверждении Правил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(зарегистрирован в Реестре государственной регистрации нормативных правовых актов под № 13199, опубликован 4 марта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2. Порядок приема в военные учебные заведения МВД";</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"5. По итогам профессионально-ориентационной работы формируются учебные дела кандидатов на учебу.</w:t>
      </w:r>
    </w:p>
    <w:bookmarkEnd w:id="7"/>
    <w:bookmarkStart w:name="z13" w:id="8"/>
    <w:p>
      <w:pPr>
        <w:spacing w:after="0"/>
        <w:ind w:left="0"/>
        <w:jc w:val="both"/>
      </w:pPr>
      <w:r>
        <w:rPr>
          <w:rFonts w:ascii="Times New Roman"/>
          <w:b w:val="false"/>
          <w:i w:val="false"/>
          <w:color w:val="000000"/>
          <w:sz w:val="28"/>
        </w:rPr>
        <w:t>
      Сформированные учебные дела кандидатов кадровая служба Департамента полиции, воинской части направляет в военные учебные заведения МВД до 20 июля года поступления.</w:t>
      </w:r>
    </w:p>
    <w:bookmarkEnd w:id="8"/>
    <w:bookmarkStart w:name="z14" w:id="9"/>
    <w:p>
      <w:pPr>
        <w:spacing w:after="0"/>
        <w:ind w:left="0"/>
        <w:jc w:val="both"/>
      </w:pPr>
      <w:r>
        <w:rPr>
          <w:rFonts w:ascii="Times New Roman"/>
          <w:b w:val="false"/>
          <w:i w:val="false"/>
          <w:color w:val="000000"/>
          <w:sz w:val="28"/>
        </w:rPr>
        <w:t>
      Учебное дело кандидата на обучение, обратившегося с заявлением непосредственно в военное учебное заведение (в том числе в электронном формате), формируется кадровой службой военного учебного заведения до 20 июля года поступления.";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"7. Граждане, не состоящие на воинской службе, изъявившие желание поступать в военные учебные заведения МВД подают заявления в произвольной форме в кадровые службы территориальных подразделений ОВД, воинские части по месту жительства либо военные учебные заведения МВД.</w:t>
      </w:r>
    </w:p>
    <w:bookmarkEnd w:id="10"/>
    <w:bookmarkStart w:name="z17" w:id="11"/>
    <w:p>
      <w:pPr>
        <w:spacing w:after="0"/>
        <w:ind w:left="0"/>
        <w:jc w:val="both"/>
      </w:pPr>
      <w:r>
        <w:rPr>
          <w:rFonts w:ascii="Times New Roman"/>
          <w:b w:val="false"/>
          <w:i w:val="false"/>
          <w:color w:val="000000"/>
          <w:sz w:val="28"/>
        </w:rPr>
        <w:t>
      Допускается подача заявления в электронном формате посредством официального интернет-ресурса военного учебного заведения МВД.</w:t>
      </w:r>
    </w:p>
    <w:bookmarkEnd w:id="11"/>
    <w:bookmarkStart w:name="z18" w:id="12"/>
    <w:p>
      <w:pPr>
        <w:spacing w:after="0"/>
        <w:ind w:left="0"/>
        <w:jc w:val="both"/>
      </w:pPr>
      <w:r>
        <w:rPr>
          <w:rFonts w:ascii="Times New Roman"/>
          <w:b w:val="false"/>
          <w:i w:val="false"/>
          <w:color w:val="000000"/>
          <w:sz w:val="28"/>
        </w:rPr>
        <w:t xml:space="preserve">
      К заявлению прилагаются (в бумажном или электронном формате) документы, указанные в Перечне документов, представляемых кандидатами для поступления в военные учебные заведения МВД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"7-1. Кандидаты из числа военнослужащих и граждан, не состоящих на воинской службе, сдают Единое национальное тестирование (далее - ЕНТ) по месту прохождения воинской службы (жительства) в пунктах проведения ЕНТ или базовых высших учебных заведениях, в соответствии с Правилами проведения единого национального тестирования, утвержденными приказом Министра образования и науки Республики Казахстан от 2 мая 2017 года № 204 "Об утверждении Правил проведения единого национального тестирования" (зарегистрирован в Реестре государственной регистрации нормативных правовых актов № 15173), по двум блокам:</w:t>
      </w:r>
    </w:p>
    <w:bookmarkEnd w:id="13"/>
    <w:bookmarkStart w:name="z21" w:id="14"/>
    <w:p>
      <w:pPr>
        <w:spacing w:after="0"/>
        <w:ind w:left="0"/>
        <w:jc w:val="both"/>
      </w:pPr>
      <w:r>
        <w:rPr>
          <w:rFonts w:ascii="Times New Roman"/>
          <w:b w:val="false"/>
          <w:i w:val="false"/>
          <w:color w:val="000000"/>
          <w:sz w:val="28"/>
        </w:rPr>
        <w:t>
      1 блок – история Казахстана, математическая грамотность и грамотность чтения (язык обучения);</w:t>
      </w:r>
    </w:p>
    <w:bookmarkEnd w:id="14"/>
    <w:bookmarkStart w:name="z22" w:id="15"/>
    <w:p>
      <w:pPr>
        <w:spacing w:after="0"/>
        <w:ind w:left="0"/>
        <w:jc w:val="both"/>
      </w:pPr>
      <w:r>
        <w:rPr>
          <w:rFonts w:ascii="Times New Roman"/>
          <w:b w:val="false"/>
          <w:i w:val="false"/>
          <w:color w:val="000000"/>
          <w:sz w:val="28"/>
        </w:rPr>
        <w:t xml:space="preserve">
      2 блок – двум профильным предметам, выбор которых осуществляется самостоятельно кандидатом в зависимости от специальности в соответствии с Перечнем образовательных программ военных, специальных учебных заведений МВД (далее – Перечень образовательных программ)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"19. Все виды упражнений, включенных в нормативы по физической подготовке, выполняются кандидатами в течение двух календарных дней в следующей последовательности: бег на 100 метров, подтягивание на перекладине, бег на 3000 метров.";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"22. Нормативы по физической подготовке для кандидатов в военные учебные заведения считать сданными, если кандидат набрал средний балл по сумме 3-х упражнений не менее 20 баллов, при этом допускается выполнение не более одного упражнения с результатом менее 20 баллов.";</w:t>
      </w:r>
    </w:p>
    <w:bookmarkEnd w:id="17"/>
    <w:bookmarkStart w:name="z27" w:id="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8"/>
    <w:bookmarkStart w:name="z28" w:id="19"/>
    <w:p>
      <w:pPr>
        <w:spacing w:after="0"/>
        <w:ind w:left="0"/>
        <w:jc w:val="both"/>
      </w:pPr>
      <w:r>
        <w:rPr>
          <w:rFonts w:ascii="Times New Roman"/>
          <w:b w:val="false"/>
          <w:i w:val="false"/>
          <w:color w:val="000000"/>
          <w:sz w:val="28"/>
        </w:rPr>
        <w:t>
      "Глава 3. Порядок приема в специальные учебные заведения МВД";</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"37. В специальные учебные заведения МВД по очной форме обучения принимаются граждане Республики Казахстан, имеющие среднее образование, достигшие шестнадцатилетнего возраста, способные по своим личным, моральным, деловым, профессиональным качествам, состоянию здоровья и физическому развитию, уровню образования выполнять возложенные на них должностные обязанности.</w:t>
      </w:r>
    </w:p>
    <w:bookmarkEnd w:id="20"/>
    <w:bookmarkStart w:name="z31" w:id="21"/>
    <w:p>
      <w:pPr>
        <w:spacing w:after="0"/>
        <w:ind w:left="0"/>
        <w:jc w:val="both"/>
      </w:pPr>
      <w:r>
        <w:rPr>
          <w:rFonts w:ascii="Times New Roman"/>
          <w:b w:val="false"/>
          <w:i w:val="false"/>
          <w:color w:val="000000"/>
          <w:sz w:val="28"/>
        </w:rPr>
        <w:t>
      В специальные учебные заведения МВД на очное обучение по образовательным программам с сокращенным сроком обучения принимаются граждане Республики Казахстан, имеющие высшее образование, за исключением лиц, имеющих высшее образование по специальности "Право", "Юриспруденция".</w:t>
      </w:r>
    </w:p>
    <w:bookmarkEnd w:id="21"/>
    <w:bookmarkStart w:name="z32" w:id="22"/>
    <w:p>
      <w:pPr>
        <w:spacing w:after="0"/>
        <w:ind w:left="0"/>
        <w:jc w:val="both"/>
      </w:pPr>
      <w:r>
        <w:rPr>
          <w:rFonts w:ascii="Times New Roman"/>
          <w:b w:val="false"/>
          <w:i w:val="false"/>
          <w:color w:val="000000"/>
          <w:sz w:val="28"/>
        </w:rPr>
        <w:t>
      В специальные учебные заведения МВД на обучение по образовательным программам с сокращенным сроком обучения с применением дистанционных образовательных технологий принимаются сотрудники и военнослужащие органов внутренних дел, имеющие техническое и профессиональное, послесреднее или высшее образование, за исключением лиц, имеющих высшее образование по специальностям "Право", "Юриспруденция".</w:t>
      </w:r>
    </w:p>
    <w:bookmarkEnd w:id="22"/>
    <w:bookmarkStart w:name="z33" w:id="23"/>
    <w:p>
      <w:pPr>
        <w:spacing w:after="0"/>
        <w:ind w:left="0"/>
        <w:jc w:val="both"/>
      </w:pPr>
      <w:r>
        <w:rPr>
          <w:rFonts w:ascii="Times New Roman"/>
          <w:b w:val="false"/>
          <w:i w:val="false"/>
          <w:color w:val="000000"/>
          <w:sz w:val="28"/>
        </w:rPr>
        <w:t xml:space="preserve">
      38. Специальные учебные заведения МВД осуществляют подготовку кадров согласно Перечню образовательных программ, указанных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23"/>
    <w:bookmarkStart w:name="z34" w:id="24"/>
    <w:p>
      <w:pPr>
        <w:spacing w:after="0"/>
        <w:ind w:left="0"/>
        <w:jc w:val="both"/>
      </w:pPr>
      <w:r>
        <w:rPr>
          <w:rFonts w:ascii="Times New Roman"/>
          <w:b w:val="false"/>
          <w:i w:val="false"/>
          <w:color w:val="000000"/>
          <w:sz w:val="28"/>
        </w:rPr>
        <w:t>
      39. Граждане, изъявившие желание поступать в специальные учебные заведения МВД подают заявления в произвольной форме в кадровые службы департаментов полиции, на транспорте, департаментов уголовно-исполнительной системы, департаментов по чрезвычайным ситуациям (далее – ДП(Т), ДУИС, ДЧС) по месту жительства либо специальных учебных заведений МВД.</w:t>
      </w:r>
    </w:p>
    <w:bookmarkEnd w:id="24"/>
    <w:bookmarkStart w:name="z35" w:id="25"/>
    <w:p>
      <w:pPr>
        <w:spacing w:after="0"/>
        <w:ind w:left="0"/>
        <w:jc w:val="both"/>
      </w:pPr>
      <w:r>
        <w:rPr>
          <w:rFonts w:ascii="Times New Roman"/>
          <w:b w:val="false"/>
          <w:i w:val="false"/>
          <w:color w:val="000000"/>
          <w:sz w:val="28"/>
        </w:rPr>
        <w:t>
      Допускается подача заявления в электронном формате посредством официального интернет-ресурса специального учебного заведения МВД.</w:t>
      </w:r>
    </w:p>
    <w:bookmarkEnd w:id="25"/>
    <w:bookmarkStart w:name="z36" w:id="26"/>
    <w:p>
      <w:pPr>
        <w:spacing w:after="0"/>
        <w:ind w:left="0"/>
        <w:jc w:val="both"/>
      </w:pPr>
      <w:r>
        <w:rPr>
          <w:rFonts w:ascii="Times New Roman"/>
          <w:b w:val="false"/>
          <w:i w:val="false"/>
          <w:color w:val="000000"/>
          <w:sz w:val="28"/>
        </w:rPr>
        <w:t>
      К заявлению прилагаются (в бумажном или электронном формате):</w:t>
      </w:r>
    </w:p>
    <w:bookmarkEnd w:id="26"/>
    <w:bookmarkStart w:name="z37" w:id="27"/>
    <w:p>
      <w:pPr>
        <w:spacing w:after="0"/>
        <w:ind w:left="0"/>
        <w:jc w:val="both"/>
      </w:pPr>
      <w:r>
        <w:rPr>
          <w:rFonts w:ascii="Times New Roman"/>
          <w:b w:val="false"/>
          <w:i w:val="false"/>
          <w:color w:val="000000"/>
          <w:sz w:val="28"/>
        </w:rPr>
        <w:t>
      1) копия удостоверения личности;</w:t>
      </w:r>
    </w:p>
    <w:bookmarkEnd w:id="27"/>
    <w:bookmarkStart w:name="z38" w:id="28"/>
    <w:p>
      <w:pPr>
        <w:spacing w:after="0"/>
        <w:ind w:left="0"/>
        <w:jc w:val="both"/>
      </w:pPr>
      <w:r>
        <w:rPr>
          <w:rFonts w:ascii="Times New Roman"/>
          <w:b w:val="false"/>
          <w:i w:val="false"/>
          <w:color w:val="000000"/>
          <w:sz w:val="28"/>
        </w:rPr>
        <w:t>
      2) фотографии (без головного убора, шесть фотографий размером 3,5x4,5 см, одна фотография размером 10x12 см);</w:t>
      </w:r>
    </w:p>
    <w:bookmarkEnd w:id="28"/>
    <w:bookmarkStart w:name="z39" w:id="29"/>
    <w:p>
      <w:pPr>
        <w:spacing w:after="0"/>
        <w:ind w:left="0"/>
        <w:jc w:val="both"/>
      </w:pPr>
      <w:r>
        <w:rPr>
          <w:rFonts w:ascii="Times New Roman"/>
          <w:b w:val="false"/>
          <w:i w:val="false"/>
          <w:color w:val="000000"/>
          <w:sz w:val="28"/>
        </w:rPr>
        <w:t>
      3) автобиография, заполненная собственноручно;</w:t>
      </w:r>
    </w:p>
    <w:bookmarkEnd w:id="29"/>
    <w:bookmarkStart w:name="z40" w:id="30"/>
    <w:p>
      <w:pPr>
        <w:spacing w:after="0"/>
        <w:ind w:left="0"/>
        <w:jc w:val="both"/>
      </w:pPr>
      <w:r>
        <w:rPr>
          <w:rFonts w:ascii="Times New Roman"/>
          <w:b w:val="false"/>
          <w:i w:val="false"/>
          <w:color w:val="000000"/>
          <w:sz w:val="28"/>
        </w:rPr>
        <w:t>
      4) копия аттестата или диплома об образовании;</w:t>
      </w:r>
    </w:p>
    <w:bookmarkEnd w:id="30"/>
    <w:bookmarkStart w:name="z41" w:id="31"/>
    <w:p>
      <w:pPr>
        <w:spacing w:after="0"/>
        <w:ind w:left="0"/>
        <w:jc w:val="both"/>
      </w:pPr>
      <w:r>
        <w:rPr>
          <w:rFonts w:ascii="Times New Roman"/>
          <w:b w:val="false"/>
          <w:i w:val="false"/>
          <w:color w:val="000000"/>
          <w:sz w:val="28"/>
        </w:rPr>
        <w:t xml:space="preserve">
      5) справка, выдаваемая лицам, не завершившим образование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июня 2009 года № 289 "Об утверждении форм справки, выдаваемой лицам, не завершившим образование" (зарегистрирован в Реестре государственной регистрации нормативных правовых актов № 5717).</w:t>
      </w:r>
    </w:p>
    <w:bookmarkEnd w:id="31"/>
    <w:bookmarkStart w:name="z42" w:id="32"/>
    <w:p>
      <w:pPr>
        <w:spacing w:after="0"/>
        <w:ind w:left="0"/>
        <w:jc w:val="both"/>
      </w:pPr>
      <w:r>
        <w:rPr>
          <w:rFonts w:ascii="Times New Roman"/>
          <w:b w:val="false"/>
          <w:i w:val="false"/>
          <w:color w:val="000000"/>
          <w:sz w:val="28"/>
        </w:rPr>
        <w:t>
      40. Кадровая служба МВД разрабатывает для территориальных подразделений ОВД план по направлению кандидатов на учебу в специальные учебные заведения МВД.";</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44" w:id="33"/>
    <w:p>
      <w:pPr>
        <w:spacing w:after="0"/>
        <w:ind w:left="0"/>
        <w:jc w:val="both"/>
      </w:pPr>
      <w:r>
        <w:rPr>
          <w:rFonts w:ascii="Times New Roman"/>
          <w:b w:val="false"/>
          <w:i w:val="false"/>
          <w:color w:val="000000"/>
          <w:sz w:val="28"/>
        </w:rPr>
        <w:t>
      "43. Кадровые службы территориальных ОВД сформированные личные дела кандидатов на обучение направляют в специальные учебные заведения МВД до 1 июля года поступления.</w:t>
      </w:r>
    </w:p>
    <w:bookmarkEnd w:id="33"/>
    <w:bookmarkStart w:name="z45" w:id="34"/>
    <w:p>
      <w:pPr>
        <w:spacing w:after="0"/>
        <w:ind w:left="0"/>
        <w:jc w:val="both"/>
      </w:pPr>
      <w:r>
        <w:rPr>
          <w:rFonts w:ascii="Times New Roman"/>
          <w:b w:val="false"/>
          <w:i w:val="false"/>
          <w:color w:val="000000"/>
          <w:sz w:val="28"/>
        </w:rPr>
        <w:t>
      Личное дело кандидата на обучение, обратившегося с заявлением непосредственно в специальное учебное заведение (в том числе в электронном формате), формируется кадровой службой специального учебного заведения до 1 июля года поступления.</w:t>
      </w:r>
    </w:p>
    <w:bookmarkEnd w:id="34"/>
    <w:bookmarkStart w:name="z46" w:id="35"/>
    <w:p>
      <w:pPr>
        <w:spacing w:after="0"/>
        <w:ind w:left="0"/>
        <w:jc w:val="both"/>
      </w:pPr>
      <w:r>
        <w:rPr>
          <w:rFonts w:ascii="Times New Roman"/>
          <w:b w:val="false"/>
          <w:i w:val="false"/>
          <w:color w:val="000000"/>
          <w:sz w:val="28"/>
        </w:rPr>
        <w:t>
      44. Кадровая служба территориальных ОВД и специальных учебных заведений МВД извещает кандидатов о сроках приема на учебу в специальные учебные заведения МВД.</w:t>
      </w:r>
    </w:p>
    <w:bookmarkEnd w:id="35"/>
    <w:bookmarkStart w:name="z47" w:id="36"/>
    <w:p>
      <w:pPr>
        <w:spacing w:after="0"/>
        <w:ind w:left="0"/>
        <w:jc w:val="both"/>
      </w:pPr>
      <w:r>
        <w:rPr>
          <w:rFonts w:ascii="Times New Roman"/>
          <w:b w:val="false"/>
          <w:i w:val="false"/>
          <w:color w:val="000000"/>
          <w:sz w:val="28"/>
        </w:rPr>
        <w:t>
      45. Кадровые службы по месту работы кандидата на обучение по образовательным программам с сокращенным сроком обучения с применением дистанционных образовательных технологий формируют учебные дела и направляют в специальные учебные заведения МВД до 1 июля года поступления.</w:t>
      </w:r>
    </w:p>
    <w:bookmarkEnd w:id="36"/>
    <w:bookmarkStart w:name="z48" w:id="37"/>
    <w:p>
      <w:pPr>
        <w:spacing w:after="0"/>
        <w:ind w:left="0"/>
        <w:jc w:val="both"/>
      </w:pPr>
      <w:r>
        <w:rPr>
          <w:rFonts w:ascii="Times New Roman"/>
          <w:b w:val="false"/>
          <w:i w:val="false"/>
          <w:color w:val="000000"/>
          <w:sz w:val="28"/>
        </w:rPr>
        <w:t>
      Учебные дела содержат:</w:t>
      </w:r>
    </w:p>
    <w:bookmarkEnd w:id="37"/>
    <w:bookmarkStart w:name="z49" w:id="38"/>
    <w:p>
      <w:pPr>
        <w:spacing w:after="0"/>
        <w:ind w:left="0"/>
        <w:jc w:val="both"/>
      </w:pPr>
      <w:r>
        <w:rPr>
          <w:rFonts w:ascii="Times New Roman"/>
          <w:b w:val="false"/>
          <w:i w:val="false"/>
          <w:color w:val="000000"/>
          <w:sz w:val="28"/>
        </w:rPr>
        <w:t>
      1) рапорт сотрудника (в произвольной форме);</w:t>
      </w:r>
    </w:p>
    <w:bookmarkEnd w:id="38"/>
    <w:bookmarkStart w:name="z50" w:id="39"/>
    <w:p>
      <w:pPr>
        <w:spacing w:after="0"/>
        <w:ind w:left="0"/>
        <w:jc w:val="both"/>
      </w:pPr>
      <w:r>
        <w:rPr>
          <w:rFonts w:ascii="Times New Roman"/>
          <w:b w:val="false"/>
          <w:i w:val="false"/>
          <w:color w:val="000000"/>
          <w:sz w:val="28"/>
        </w:rPr>
        <w:t xml:space="preserve">
      2) личный листок по учету кадров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отбора и осуществления предварительного изучения кандидатов, принимаемых на службу (учебу) в органы внутренних дел, утвержденным приказом Министра внутренних дел Республики Казахстан от 7 декабря 2015 года № 1000 (зарегистрирован в Реестре государственной регистрации нормативных правовых актов № 12555);</w:t>
      </w:r>
    </w:p>
    <w:bookmarkEnd w:id="39"/>
    <w:bookmarkStart w:name="z51" w:id="40"/>
    <w:p>
      <w:pPr>
        <w:spacing w:after="0"/>
        <w:ind w:left="0"/>
        <w:jc w:val="both"/>
      </w:pPr>
      <w:r>
        <w:rPr>
          <w:rFonts w:ascii="Times New Roman"/>
          <w:b w:val="false"/>
          <w:i w:val="false"/>
          <w:color w:val="000000"/>
          <w:sz w:val="28"/>
        </w:rPr>
        <w:t>
      3) служебную характеристику с рекомендацией о направлении на обучение (в произвольной форме);</w:t>
      </w:r>
    </w:p>
    <w:bookmarkEnd w:id="40"/>
    <w:bookmarkStart w:name="z52" w:id="41"/>
    <w:p>
      <w:pPr>
        <w:spacing w:after="0"/>
        <w:ind w:left="0"/>
        <w:jc w:val="both"/>
      </w:pPr>
      <w:r>
        <w:rPr>
          <w:rFonts w:ascii="Times New Roman"/>
          <w:b w:val="false"/>
          <w:i w:val="false"/>
          <w:color w:val="000000"/>
          <w:sz w:val="28"/>
        </w:rPr>
        <w:t>
      4) копию удостоверения личности;</w:t>
      </w:r>
    </w:p>
    <w:bookmarkEnd w:id="41"/>
    <w:bookmarkStart w:name="z53" w:id="42"/>
    <w:p>
      <w:pPr>
        <w:spacing w:after="0"/>
        <w:ind w:left="0"/>
        <w:jc w:val="both"/>
      </w:pPr>
      <w:r>
        <w:rPr>
          <w:rFonts w:ascii="Times New Roman"/>
          <w:b w:val="false"/>
          <w:i w:val="false"/>
          <w:color w:val="000000"/>
          <w:sz w:val="28"/>
        </w:rPr>
        <w:t>
      5) копию документа об образовании;</w:t>
      </w:r>
    </w:p>
    <w:bookmarkEnd w:id="42"/>
    <w:bookmarkStart w:name="z54" w:id="43"/>
    <w:p>
      <w:pPr>
        <w:spacing w:after="0"/>
        <w:ind w:left="0"/>
        <w:jc w:val="both"/>
      </w:pPr>
      <w:r>
        <w:rPr>
          <w:rFonts w:ascii="Times New Roman"/>
          <w:b w:val="false"/>
          <w:i w:val="false"/>
          <w:color w:val="000000"/>
          <w:sz w:val="28"/>
        </w:rPr>
        <w:t>
      6) сертификат ЕНТ (для кандидатов с техническим, профессиональным, послесредним образованием);</w:t>
      </w:r>
    </w:p>
    <w:bookmarkEnd w:id="43"/>
    <w:bookmarkStart w:name="z55" w:id="44"/>
    <w:p>
      <w:pPr>
        <w:spacing w:after="0"/>
        <w:ind w:left="0"/>
        <w:jc w:val="both"/>
      </w:pPr>
      <w:r>
        <w:rPr>
          <w:rFonts w:ascii="Times New Roman"/>
          <w:b w:val="false"/>
          <w:i w:val="false"/>
          <w:color w:val="000000"/>
          <w:sz w:val="28"/>
        </w:rPr>
        <w:t>
      7) шесть фотографий размером 3х4 см;</w:t>
      </w:r>
    </w:p>
    <w:bookmarkEnd w:id="44"/>
    <w:bookmarkStart w:name="z56" w:id="45"/>
    <w:p>
      <w:pPr>
        <w:spacing w:after="0"/>
        <w:ind w:left="0"/>
        <w:jc w:val="both"/>
      </w:pPr>
      <w:r>
        <w:rPr>
          <w:rFonts w:ascii="Times New Roman"/>
          <w:b w:val="false"/>
          <w:i w:val="false"/>
          <w:color w:val="000000"/>
          <w:sz w:val="28"/>
        </w:rPr>
        <w:t>
      8) медицинскую справку 086-У по форме, утвержденной приказом исполняющего обязанности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 6697).";</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58" w:id="46"/>
    <w:p>
      <w:pPr>
        <w:spacing w:after="0"/>
        <w:ind w:left="0"/>
        <w:jc w:val="both"/>
      </w:pPr>
      <w:r>
        <w:rPr>
          <w:rFonts w:ascii="Times New Roman"/>
          <w:b w:val="false"/>
          <w:i w:val="false"/>
          <w:color w:val="000000"/>
          <w:sz w:val="28"/>
        </w:rPr>
        <w:t>
      "46. Организация приема на учебу в специальные учебные заведения МВД осуществляется приемной комиссией специального учебного заведения (далее – приемная комиссия).</w:t>
      </w:r>
    </w:p>
    <w:bookmarkEnd w:id="46"/>
    <w:bookmarkStart w:name="z59" w:id="47"/>
    <w:p>
      <w:pPr>
        <w:spacing w:after="0"/>
        <w:ind w:left="0"/>
        <w:jc w:val="both"/>
      </w:pPr>
      <w:r>
        <w:rPr>
          <w:rFonts w:ascii="Times New Roman"/>
          <w:b w:val="false"/>
          <w:i w:val="false"/>
          <w:color w:val="000000"/>
          <w:sz w:val="28"/>
        </w:rPr>
        <w:t>
      Состав приемной комиссии утверждается приказом начальника специального учебного заведения и формируется из числа сотрудников специального учебного заведения, ДП, ДУИС, ДЧС. Представители государственных органов, общественных организаций, средств массовой информации могут присутствовать по приглашению специального учебного заведения в качестве наблюдателей. Представители структурных подразделений МВД могут присутствовать в качестве наблюдателей по заданию руководства МВД.</w:t>
      </w:r>
    </w:p>
    <w:bookmarkEnd w:id="47"/>
    <w:bookmarkStart w:name="z60" w:id="48"/>
    <w:p>
      <w:pPr>
        <w:spacing w:after="0"/>
        <w:ind w:left="0"/>
        <w:jc w:val="both"/>
      </w:pPr>
      <w:r>
        <w:rPr>
          <w:rFonts w:ascii="Times New Roman"/>
          <w:b w:val="false"/>
          <w:i w:val="false"/>
          <w:color w:val="000000"/>
          <w:sz w:val="28"/>
        </w:rPr>
        <w:t>
      Общее количество членов приемной комиссии состоит из нечетного числа. Комиссию возглавляет председатель.</w:t>
      </w:r>
    </w:p>
    <w:bookmarkEnd w:id="48"/>
    <w:bookmarkStart w:name="z61" w:id="49"/>
    <w:p>
      <w:pPr>
        <w:spacing w:after="0"/>
        <w:ind w:left="0"/>
        <w:jc w:val="both"/>
      </w:pPr>
      <w:r>
        <w:rPr>
          <w:rFonts w:ascii="Times New Roman"/>
          <w:b w:val="false"/>
          <w:i w:val="false"/>
          <w:color w:val="000000"/>
          <w:sz w:val="28"/>
        </w:rPr>
        <w:t>
      Председателем приемной комиссии является начальник специального учебного заведения МВД.</w:t>
      </w:r>
    </w:p>
    <w:bookmarkEnd w:id="49"/>
    <w:bookmarkStart w:name="z62" w:id="50"/>
    <w:p>
      <w:pPr>
        <w:spacing w:after="0"/>
        <w:ind w:left="0"/>
        <w:jc w:val="both"/>
      </w:pPr>
      <w:r>
        <w:rPr>
          <w:rFonts w:ascii="Times New Roman"/>
          <w:b w:val="false"/>
          <w:i w:val="false"/>
          <w:color w:val="000000"/>
          <w:sz w:val="28"/>
        </w:rPr>
        <w:t>
      Председатель приемной комиссии руководит деятельностью приемной комиссии, устанавливает полномочия ее членов и утверждает план работы данной комиссии.</w:t>
      </w:r>
    </w:p>
    <w:bookmarkEnd w:id="50"/>
    <w:bookmarkStart w:name="z63" w:id="51"/>
    <w:p>
      <w:pPr>
        <w:spacing w:after="0"/>
        <w:ind w:left="0"/>
        <w:jc w:val="both"/>
      </w:pPr>
      <w:r>
        <w:rPr>
          <w:rFonts w:ascii="Times New Roman"/>
          <w:b w:val="false"/>
          <w:i w:val="false"/>
          <w:color w:val="000000"/>
          <w:sz w:val="28"/>
        </w:rPr>
        <w:t xml:space="preserve">
      Секретарь приемной комиссии назначается из числа руководящего состава структурных подразделений специального учебного заведения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13 марта 2020 года № 210 (зарегистрирован в Реестре государственной регистрации нормативных правовых актов № 20138), на которого возлагается подготовка документов по реализации функций, возложенных на приемную комиссию, материалов к заседаниям, а также проекта отчета об их работе.</w:t>
      </w:r>
    </w:p>
    <w:bookmarkEnd w:id="51"/>
    <w:bookmarkStart w:name="z64" w:id="52"/>
    <w:p>
      <w:pPr>
        <w:spacing w:after="0"/>
        <w:ind w:left="0"/>
        <w:jc w:val="both"/>
      </w:pPr>
      <w:r>
        <w:rPr>
          <w:rFonts w:ascii="Times New Roman"/>
          <w:b w:val="false"/>
          <w:i w:val="false"/>
          <w:color w:val="000000"/>
          <w:sz w:val="28"/>
        </w:rPr>
        <w:t xml:space="preserve">
      Заместитель секретаря приемной комиссии и технические секретари технической группы назначаются для оформления и обработки личных и учебных дел кандидатов на учебу. </w:t>
      </w:r>
    </w:p>
    <w:bookmarkEnd w:id="52"/>
    <w:bookmarkStart w:name="z65" w:id="53"/>
    <w:p>
      <w:pPr>
        <w:spacing w:after="0"/>
        <w:ind w:left="0"/>
        <w:jc w:val="both"/>
      </w:pPr>
      <w:r>
        <w:rPr>
          <w:rFonts w:ascii="Times New Roman"/>
          <w:b w:val="false"/>
          <w:i w:val="false"/>
          <w:color w:val="000000"/>
          <w:sz w:val="28"/>
        </w:rPr>
        <w:t>
      Решение приемной комиссии принимается простым большинством голосов при наличии не менее двух/третьих членов приемной комиссии.</w:t>
      </w:r>
    </w:p>
    <w:bookmarkEnd w:id="53"/>
    <w:bookmarkStart w:name="z66" w:id="54"/>
    <w:p>
      <w:pPr>
        <w:spacing w:after="0"/>
        <w:ind w:left="0"/>
        <w:jc w:val="both"/>
      </w:pPr>
      <w:r>
        <w:rPr>
          <w:rFonts w:ascii="Times New Roman"/>
          <w:b w:val="false"/>
          <w:i w:val="false"/>
          <w:color w:val="000000"/>
          <w:sz w:val="28"/>
        </w:rPr>
        <w:t>
      При равенстве голосов голос председателя приемной комиссии является решающим.</w:t>
      </w:r>
    </w:p>
    <w:bookmarkEnd w:id="54"/>
    <w:bookmarkStart w:name="z67" w:id="55"/>
    <w:p>
      <w:pPr>
        <w:spacing w:after="0"/>
        <w:ind w:left="0"/>
        <w:jc w:val="both"/>
      </w:pPr>
      <w:r>
        <w:rPr>
          <w:rFonts w:ascii="Times New Roman"/>
          <w:b w:val="false"/>
          <w:i w:val="false"/>
          <w:color w:val="000000"/>
          <w:sz w:val="28"/>
        </w:rPr>
        <w:t>
      Приемная комиссия:</w:t>
      </w:r>
    </w:p>
    <w:bookmarkEnd w:id="55"/>
    <w:bookmarkStart w:name="z68" w:id="56"/>
    <w:p>
      <w:pPr>
        <w:spacing w:after="0"/>
        <w:ind w:left="0"/>
        <w:jc w:val="both"/>
      </w:pPr>
      <w:r>
        <w:rPr>
          <w:rFonts w:ascii="Times New Roman"/>
          <w:b w:val="false"/>
          <w:i w:val="false"/>
          <w:color w:val="000000"/>
          <w:sz w:val="28"/>
        </w:rPr>
        <w:t>
      1) осуществляет рассмотрение личных и учебных дел кандидатов;</w:t>
      </w:r>
    </w:p>
    <w:bookmarkEnd w:id="56"/>
    <w:bookmarkStart w:name="z69" w:id="57"/>
    <w:p>
      <w:pPr>
        <w:spacing w:after="0"/>
        <w:ind w:left="0"/>
        <w:jc w:val="both"/>
      </w:pPr>
      <w:r>
        <w:rPr>
          <w:rFonts w:ascii="Times New Roman"/>
          <w:b w:val="false"/>
          <w:i w:val="false"/>
          <w:color w:val="000000"/>
          <w:sz w:val="28"/>
        </w:rPr>
        <w:t>
      2) проводит окончательное медицинское освидетельствование, проверяет физическую подготовленность кандидатов;</w:t>
      </w:r>
    </w:p>
    <w:bookmarkEnd w:id="57"/>
    <w:bookmarkStart w:name="z70" w:id="58"/>
    <w:p>
      <w:pPr>
        <w:spacing w:after="0"/>
        <w:ind w:left="0"/>
        <w:jc w:val="both"/>
      </w:pPr>
      <w:r>
        <w:rPr>
          <w:rFonts w:ascii="Times New Roman"/>
          <w:b w:val="false"/>
          <w:i w:val="false"/>
          <w:color w:val="000000"/>
          <w:sz w:val="28"/>
        </w:rPr>
        <w:t>
      3) готовит конкурсные списки и протокол приемной комиссии о зачислении кандидатов в число курсантов по форме согласно приложению 2 к настоящим Правилам;</w:t>
      </w:r>
    </w:p>
    <w:bookmarkEnd w:id="58"/>
    <w:bookmarkStart w:name="z71" w:id="59"/>
    <w:p>
      <w:pPr>
        <w:spacing w:after="0"/>
        <w:ind w:left="0"/>
        <w:jc w:val="both"/>
      </w:pPr>
      <w:r>
        <w:rPr>
          <w:rFonts w:ascii="Times New Roman"/>
          <w:b w:val="false"/>
          <w:i w:val="false"/>
          <w:color w:val="000000"/>
          <w:sz w:val="28"/>
        </w:rPr>
        <w:t>
      4) проводит конкурсный отбор;</w:t>
      </w:r>
    </w:p>
    <w:bookmarkEnd w:id="59"/>
    <w:bookmarkStart w:name="z72" w:id="60"/>
    <w:p>
      <w:pPr>
        <w:spacing w:after="0"/>
        <w:ind w:left="0"/>
        <w:jc w:val="both"/>
      </w:pPr>
      <w:r>
        <w:rPr>
          <w:rFonts w:ascii="Times New Roman"/>
          <w:b w:val="false"/>
          <w:i w:val="false"/>
          <w:color w:val="000000"/>
          <w:sz w:val="28"/>
        </w:rPr>
        <w:t>
      5) принимает решение о зачислении или отказе в зачислении в число курсантов по итогам конкурсного отбора;</w:t>
      </w:r>
    </w:p>
    <w:bookmarkEnd w:id="60"/>
    <w:bookmarkStart w:name="z73" w:id="61"/>
    <w:p>
      <w:pPr>
        <w:spacing w:after="0"/>
        <w:ind w:left="0"/>
        <w:jc w:val="both"/>
      </w:pPr>
      <w:r>
        <w:rPr>
          <w:rFonts w:ascii="Times New Roman"/>
          <w:b w:val="false"/>
          <w:i w:val="false"/>
          <w:color w:val="000000"/>
          <w:sz w:val="28"/>
        </w:rPr>
        <w:t>
      6) проводит анализ итогов приема кандидатов и разработку мер по дальнейшему совершенствованию данной работы;</w:t>
      </w:r>
    </w:p>
    <w:bookmarkEnd w:id="61"/>
    <w:bookmarkStart w:name="z74" w:id="62"/>
    <w:p>
      <w:pPr>
        <w:spacing w:after="0"/>
        <w:ind w:left="0"/>
        <w:jc w:val="both"/>
      </w:pPr>
      <w:r>
        <w:rPr>
          <w:rFonts w:ascii="Times New Roman"/>
          <w:b w:val="false"/>
          <w:i w:val="false"/>
          <w:color w:val="000000"/>
          <w:sz w:val="28"/>
        </w:rPr>
        <w:t>
      7) рассматривает жалобы и заявления по вопросам приема на учебу.";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77" w:id="63"/>
    <w:p>
      <w:pPr>
        <w:spacing w:after="0"/>
        <w:ind w:left="0"/>
        <w:jc w:val="both"/>
      </w:pPr>
      <w:r>
        <w:rPr>
          <w:rFonts w:ascii="Times New Roman"/>
          <w:b w:val="false"/>
          <w:i w:val="false"/>
          <w:color w:val="000000"/>
          <w:sz w:val="28"/>
        </w:rPr>
        <w:t>
      "49. С кандидатами на учебу из числа граждан в специальные учебные заведения МВД на очное обучение по образовательным программам с сокращенным сроком обучения проводится профессиональный отбор, включающий в себя медицинское освидетельствование, проверку физической подготовки и собеседование.</w:t>
      </w:r>
    </w:p>
    <w:bookmarkEnd w:id="63"/>
    <w:bookmarkStart w:name="z78" w:id="64"/>
    <w:p>
      <w:pPr>
        <w:spacing w:after="0"/>
        <w:ind w:left="0"/>
        <w:jc w:val="both"/>
      </w:pPr>
      <w:r>
        <w:rPr>
          <w:rFonts w:ascii="Times New Roman"/>
          <w:b w:val="false"/>
          <w:i w:val="false"/>
          <w:color w:val="000000"/>
          <w:sz w:val="28"/>
        </w:rPr>
        <w:t>
      Кандидаты на обучение по образовательным программам с сокращенным сроком обучения с применением дистанционных образовательных технологий проходят собеседование.</w:t>
      </w:r>
    </w:p>
    <w:bookmarkEnd w:id="64"/>
    <w:bookmarkStart w:name="z79" w:id="65"/>
    <w:p>
      <w:pPr>
        <w:spacing w:after="0"/>
        <w:ind w:left="0"/>
        <w:jc w:val="both"/>
      </w:pPr>
      <w:r>
        <w:rPr>
          <w:rFonts w:ascii="Times New Roman"/>
          <w:b w:val="false"/>
          <w:i w:val="false"/>
          <w:color w:val="000000"/>
          <w:sz w:val="28"/>
        </w:rPr>
        <w:t>
      Собеседование проводится для проверки знаний действующего законодательства, регламентирующего деятельность органов внутренних дел.</w:t>
      </w:r>
    </w:p>
    <w:bookmarkEnd w:id="65"/>
    <w:bookmarkStart w:name="z80" w:id="66"/>
    <w:p>
      <w:pPr>
        <w:spacing w:after="0"/>
        <w:ind w:left="0"/>
        <w:jc w:val="both"/>
      </w:pPr>
      <w:r>
        <w:rPr>
          <w:rFonts w:ascii="Times New Roman"/>
          <w:b w:val="false"/>
          <w:i w:val="false"/>
          <w:color w:val="000000"/>
          <w:sz w:val="28"/>
        </w:rPr>
        <w:t>
      Кандидаты на учебу из числа действующих сотрудников ОВД освобождаются от медицинского освидетельствования и проверки физической подготовки.";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82" w:id="67"/>
    <w:p>
      <w:pPr>
        <w:spacing w:after="0"/>
        <w:ind w:left="0"/>
        <w:jc w:val="both"/>
      </w:pPr>
      <w:r>
        <w:rPr>
          <w:rFonts w:ascii="Times New Roman"/>
          <w:b w:val="false"/>
          <w:i w:val="false"/>
          <w:color w:val="000000"/>
          <w:sz w:val="28"/>
        </w:rPr>
        <w:t>
      "53. Нормативы по физической подготовке предусматривают выполнение кандидатами следующих видов упражнений:</w:t>
      </w:r>
    </w:p>
    <w:bookmarkEnd w:id="67"/>
    <w:bookmarkStart w:name="z83" w:id="68"/>
    <w:p>
      <w:pPr>
        <w:spacing w:after="0"/>
        <w:ind w:left="0"/>
        <w:jc w:val="both"/>
      </w:pPr>
      <w:r>
        <w:rPr>
          <w:rFonts w:ascii="Times New Roman"/>
          <w:b w:val="false"/>
          <w:i w:val="false"/>
          <w:color w:val="000000"/>
          <w:sz w:val="28"/>
        </w:rPr>
        <w:t>
      бег на 100 метров (юноши, девушки);</w:t>
      </w:r>
    </w:p>
    <w:bookmarkEnd w:id="68"/>
    <w:bookmarkStart w:name="z84" w:id="69"/>
    <w:p>
      <w:pPr>
        <w:spacing w:after="0"/>
        <w:ind w:left="0"/>
        <w:jc w:val="both"/>
      </w:pPr>
      <w:r>
        <w:rPr>
          <w:rFonts w:ascii="Times New Roman"/>
          <w:b w:val="false"/>
          <w:i w:val="false"/>
          <w:color w:val="000000"/>
          <w:sz w:val="28"/>
        </w:rPr>
        <w:t>
      бег (кросс) на 1000 метров (юноши, девушки);</w:t>
      </w:r>
    </w:p>
    <w:bookmarkEnd w:id="69"/>
    <w:bookmarkStart w:name="z85" w:id="70"/>
    <w:p>
      <w:pPr>
        <w:spacing w:after="0"/>
        <w:ind w:left="0"/>
        <w:jc w:val="both"/>
      </w:pPr>
      <w:r>
        <w:rPr>
          <w:rFonts w:ascii="Times New Roman"/>
          <w:b w:val="false"/>
          <w:i w:val="false"/>
          <w:color w:val="000000"/>
          <w:sz w:val="28"/>
        </w:rPr>
        <w:t>
      подтягивание на высокой перекладине (юноши);</w:t>
      </w:r>
    </w:p>
    <w:bookmarkEnd w:id="70"/>
    <w:bookmarkStart w:name="z86" w:id="71"/>
    <w:p>
      <w:pPr>
        <w:spacing w:after="0"/>
        <w:ind w:left="0"/>
        <w:jc w:val="both"/>
      </w:pPr>
      <w:r>
        <w:rPr>
          <w:rFonts w:ascii="Times New Roman"/>
          <w:b w:val="false"/>
          <w:i w:val="false"/>
          <w:color w:val="000000"/>
          <w:sz w:val="28"/>
        </w:rPr>
        <w:t>
      подъем туловища из положения лежа на спине в течение 1 минуты (девушки).</w:t>
      </w:r>
    </w:p>
    <w:bookmarkEnd w:id="71"/>
    <w:bookmarkStart w:name="z87" w:id="72"/>
    <w:p>
      <w:pPr>
        <w:spacing w:after="0"/>
        <w:ind w:left="0"/>
        <w:jc w:val="both"/>
      </w:pPr>
      <w:r>
        <w:rPr>
          <w:rFonts w:ascii="Times New Roman"/>
          <w:b w:val="false"/>
          <w:i w:val="false"/>
          <w:color w:val="000000"/>
          <w:sz w:val="28"/>
        </w:rPr>
        <w:t>
      54. Условия выполнения спортивных упражнений: бег на 100, 1000 метров проводится на беговой дорожке стадиона или на любой ровной местности;</w:t>
      </w:r>
    </w:p>
    <w:bookmarkEnd w:id="72"/>
    <w:bookmarkStart w:name="z88" w:id="73"/>
    <w:p>
      <w:pPr>
        <w:spacing w:after="0"/>
        <w:ind w:left="0"/>
        <w:jc w:val="both"/>
      </w:pPr>
      <w:r>
        <w:rPr>
          <w:rFonts w:ascii="Times New Roman"/>
          <w:b w:val="false"/>
          <w:i w:val="false"/>
          <w:color w:val="000000"/>
          <w:sz w:val="28"/>
        </w:rPr>
        <w:t>
      подтягивание на высокой перекладине выполняется из исходного положения вис, хватом сверху (большой палец снизу), не касаясь ногами опоры. Упражнение считается выполненным при пересечении подбородком грифа перекладины, каждый раз из неподвижного положения в висе на прямых руках, без рывков и маховых движений ногами. Не допускается отдыхать (останавливаться) в положении виса более 5 секунд и начинать подтягивание с раскачивания;</w:t>
      </w:r>
    </w:p>
    <w:bookmarkEnd w:id="73"/>
    <w:bookmarkStart w:name="z89" w:id="74"/>
    <w:p>
      <w:pPr>
        <w:spacing w:after="0"/>
        <w:ind w:left="0"/>
        <w:jc w:val="both"/>
      </w:pPr>
      <w:r>
        <w:rPr>
          <w:rFonts w:ascii="Times New Roman"/>
          <w:b w:val="false"/>
          <w:i w:val="false"/>
          <w:color w:val="000000"/>
          <w:sz w:val="28"/>
        </w:rPr>
        <w:t>
      подъем туловища выполняется из исходного положения лежа на спине, кисти к плечам или на затылок, наклоны туловища вперед до касания локтями колен (допускается незначительное сгибание ног), при возвращении в исходное положение необходимо касание опоры лопатками. Упражнение выполняется без остановок в течение 1 минуты.</w:t>
      </w:r>
    </w:p>
    <w:bookmarkEnd w:id="74"/>
    <w:bookmarkStart w:name="z90" w:id="75"/>
    <w:p>
      <w:pPr>
        <w:spacing w:after="0"/>
        <w:ind w:left="0"/>
        <w:jc w:val="both"/>
      </w:pPr>
      <w:r>
        <w:rPr>
          <w:rFonts w:ascii="Times New Roman"/>
          <w:b w:val="false"/>
          <w:i w:val="false"/>
          <w:color w:val="000000"/>
          <w:sz w:val="28"/>
        </w:rPr>
        <w:t>
      При нарушении выполнения упражнения подается команда "не считать". При неправильном выполнении упражнения более трех раз кандидат снимается с выполнения упражнения.";</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bookmarkStart w:name="z92" w:id="76"/>
    <w:p>
      <w:pPr>
        <w:spacing w:after="0"/>
        <w:ind w:left="0"/>
        <w:jc w:val="both"/>
      </w:pPr>
      <w:r>
        <w:rPr>
          <w:rFonts w:ascii="Times New Roman"/>
          <w:b w:val="false"/>
          <w:i w:val="false"/>
          <w:color w:val="000000"/>
          <w:sz w:val="28"/>
        </w:rPr>
        <w:t>
      "57. Каждый вид спортивных упражнений, включенный в нормативы по физической подготовке, сдается отдельно. В один день допускается выполнение не более двух упражнений, бег на 1000 метров (кросс) выполняется на другой день, отдельно от других упражнений.</w:t>
      </w:r>
    </w:p>
    <w:bookmarkEnd w:id="76"/>
    <w:bookmarkStart w:name="z93" w:id="77"/>
    <w:p>
      <w:pPr>
        <w:spacing w:after="0"/>
        <w:ind w:left="0"/>
        <w:jc w:val="both"/>
      </w:pPr>
      <w:r>
        <w:rPr>
          <w:rFonts w:ascii="Times New Roman"/>
          <w:b w:val="false"/>
          <w:i w:val="false"/>
          <w:color w:val="000000"/>
          <w:sz w:val="28"/>
        </w:rPr>
        <w:t>
      58. Для выполнения нормативов по физической подготовке по подтягиванию на высокой перекладине, подъема туловища из положения лежа на спине и бега на 100 метров одновременно допускаются не более 3 кандидатов. В забеге на 1000 метров (кросс) одновременно принимают участие не более 10 человек.";</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изложить в следующей редакции:</w:t>
      </w:r>
    </w:p>
    <w:bookmarkStart w:name="z95" w:id="78"/>
    <w:p>
      <w:pPr>
        <w:spacing w:after="0"/>
        <w:ind w:left="0"/>
        <w:jc w:val="both"/>
      </w:pPr>
      <w:r>
        <w:rPr>
          <w:rFonts w:ascii="Times New Roman"/>
          <w:b w:val="false"/>
          <w:i w:val="false"/>
          <w:color w:val="000000"/>
          <w:sz w:val="28"/>
        </w:rPr>
        <w:t xml:space="preserve">
      "66. Зачисление в специальные учебные заведения МВД производится по конкурсу в соответствии с баллами сертификатов по итогам ЕНТ с учетом результатов отбора по медицинским, физическим, профессиональным показателям. </w:t>
      </w:r>
    </w:p>
    <w:bookmarkEnd w:id="78"/>
    <w:bookmarkStart w:name="z96" w:id="79"/>
    <w:p>
      <w:pPr>
        <w:spacing w:after="0"/>
        <w:ind w:left="0"/>
        <w:jc w:val="both"/>
      </w:pPr>
      <w:r>
        <w:rPr>
          <w:rFonts w:ascii="Times New Roman"/>
          <w:b w:val="false"/>
          <w:i w:val="false"/>
          <w:color w:val="000000"/>
          <w:sz w:val="28"/>
        </w:rPr>
        <w:t>
      Решение о зачислении кандидата в число курсантов или отказе выносит приемная комиссия по итогам конкурсного отбора, которое объявляется кандидату на заседании приемной комиссии.";</w:t>
      </w:r>
    </w:p>
    <w:bookmarkEnd w:id="79"/>
    <w:bookmarkStart w:name="z97" w:id="80"/>
    <w:p>
      <w:pPr>
        <w:spacing w:after="0"/>
        <w:ind w:left="0"/>
        <w:jc w:val="both"/>
      </w:pPr>
      <w:r>
        <w:rPr>
          <w:rFonts w:ascii="Times New Roman"/>
          <w:b w:val="false"/>
          <w:i w:val="false"/>
          <w:color w:val="000000"/>
          <w:sz w:val="28"/>
        </w:rPr>
        <w:t>
      67. Количество баллов, необходимых для участия в конкурсе на зачисление в число курсантов специальных учебных заведений МВД по результатам ЕНТ устанавливается Постановлением № 58.</w:t>
      </w:r>
    </w:p>
    <w:bookmarkEnd w:id="80"/>
    <w:bookmarkStart w:name="z98" w:id="81"/>
    <w:p>
      <w:pPr>
        <w:spacing w:after="0"/>
        <w:ind w:left="0"/>
        <w:jc w:val="both"/>
      </w:pPr>
      <w:r>
        <w:rPr>
          <w:rFonts w:ascii="Times New Roman"/>
          <w:b w:val="false"/>
          <w:i w:val="false"/>
          <w:color w:val="000000"/>
          <w:sz w:val="28"/>
        </w:rPr>
        <w:t>
      68. Зачисление в специальные учебные заведения на обучение в сокращенные сроки производится по конкурсу по результатам профессионального отбора.</w:t>
      </w:r>
    </w:p>
    <w:bookmarkEnd w:id="81"/>
    <w:bookmarkStart w:name="z99" w:id="82"/>
    <w:p>
      <w:pPr>
        <w:spacing w:after="0"/>
        <w:ind w:left="0"/>
        <w:jc w:val="both"/>
      </w:pPr>
      <w:r>
        <w:rPr>
          <w:rFonts w:ascii="Times New Roman"/>
          <w:b w:val="false"/>
          <w:i w:val="false"/>
          <w:color w:val="000000"/>
          <w:sz w:val="28"/>
        </w:rPr>
        <w:t>
      Зачисление в специальные учебные заведения на обучение по сокращенным образовательным программам с применением дистанционных образовательных технологий производится по конкурсу по результатам собеседования.";</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101" w:id="83"/>
    <w:p>
      <w:pPr>
        <w:spacing w:after="0"/>
        <w:ind w:left="0"/>
        <w:jc w:val="both"/>
      </w:pPr>
      <w:r>
        <w:rPr>
          <w:rFonts w:ascii="Times New Roman"/>
          <w:b w:val="false"/>
          <w:i w:val="false"/>
          <w:color w:val="000000"/>
          <w:sz w:val="28"/>
        </w:rPr>
        <w:t>
      "71. В случае одинаковых показателей баллов сертификатов ЕНТ преимущество на зачисление имеют:</w:t>
      </w:r>
    </w:p>
    <w:bookmarkEnd w:id="83"/>
    <w:bookmarkStart w:name="z102" w:id="84"/>
    <w:p>
      <w:pPr>
        <w:spacing w:after="0"/>
        <w:ind w:left="0"/>
        <w:jc w:val="both"/>
      </w:pPr>
      <w:r>
        <w:rPr>
          <w:rFonts w:ascii="Times New Roman"/>
          <w:b w:val="false"/>
          <w:i w:val="false"/>
          <w:color w:val="000000"/>
          <w:sz w:val="28"/>
        </w:rPr>
        <w:t>
      дети-сироты и дети, оставшиеся без попечения родителей;</w:t>
      </w:r>
    </w:p>
    <w:bookmarkEnd w:id="84"/>
    <w:bookmarkStart w:name="z103" w:id="85"/>
    <w:p>
      <w:pPr>
        <w:spacing w:after="0"/>
        <w:ind w:left="0"/>
        <w:jc w:val="both"/>
      </w:pPr>
      <w:r>
        <w:rPr>
          <w:rFonts w:ascii="Times New Roman"/>
          <w:b w:val="false"/>
          <w:i w:val="false"/>
          <w:color w:val="000000"/>
          <w:sz w:val="28"/>
        </w:rPr>
        <w:t>
      граждане Республики Казахстан из числа молодежи, потерявшие или оставшиеся без попечения родителей до совершеннолетия;</w:t>
      </w:r>
    </w:p>
    <w:bookmarkEnd w:id="85"/>
    <w:bookmarkStart w:name="z104" w:id="86"/>
    <w:p>
      <w:pPr>
        <w:spacing w:after="0"/>
        <w:ind w:left="0"/>
        <w:jc w:val="both"/>
      </w:pPr>
      <w:r>
        <w:rPr>
          <w:rFonts w:ascii="Times New Roman"/>
          <w:b w:val="false"/>
          <w:i w:val="false"/>
          <w:color w:val="000000"/>
          <w:sz w:val="28"/>
        </w:rPr>
        <w:t>
      лица, имеющие документы об образовании (свидетельства, аттестаты, дипломы) с отличием;</w:t>
      </w:r>
    </w:p>
    <w:bookmarkEnd w:id="86"/>
    <w:bookmarkStart w:name="z105" w:id="87"/>
    <w:p>
      <w:pPr>
        <w:spacing w:after="0"/>
        <w:ind w:left="0"/>
        <w:jc w:val="both"/>
      </w:pPr>
      <w:r>
        <w:rPr>
          <w:rFonts w:ascii="Times New Roman"/>
          <w:b w:val="false"/>
          <w:i w:val="false"/>
          <w:color w:val="000000"/>
          <w:sz w:val="28"/>
        </w:rPr>
        <w:t>
      лица, имеющие подтверждающие документы об окончании программ основного образования кадетских учебных заведений, военных школ-интернатов либо дополнительного образования военно-патриотического или юридического направлений;</w:t>
      </w:r>
    </w:p>
    <w:bookmarkEnd w:id="87"/>
    <w:bookmarkStart w:name="z106" w:id="88"/>
    <w:p>
      <w:pPr>
        <w:spacing w:after="0"/>
        <w:ind w:left="0"/>
        <w:jc w:val="both"/>
      </w:pPr>
      <w:r>
        <w:rPr>
          <w:rFonts w:ascii="Times New Roman"/>
          <w:b w:val="false"/>
          <w:i w:val="false"/>
          <w:color w:val="000000"/>
          <w:sz w:val="28"/>
        </w:rPr>
        <w:t>
      лица, имеющие документы, подтверждающие спортивный разряд, призовое место в республиканском либо международном соревнованиях, конкурсах исполнителей, на международной, Президентской либо республиканской олимпиаде по общеобразовательным предметам;</w:t>
      </w:r>
    </w:p>
    <w:bookmarkEnd w:id="88"/>
    <w:bookmarkStart w:name="z107" w:id="89"/>
    <w:p>
      <w:pPr>
        <w:spacing w:after="0"/>
        <w:ind w:left="0"/>
        <w:jc w:val="both"/>
      </w:pPr>
      <w:r>
        <w:rPr>
          <w:rFonts w:ascii="Times New Roman"/>
          <w:b w:val="false"/>
          <w:i w:val="false"/>
          <w:color w:val="000000"/>
          <w:sz w:val="28"/>
        </w:rPr>
        <w:t>
      сотрудники органов внутренних дел, если высшее образование получают впервые.</w:t>
      </w:r>
    </w:p>
    <w:bookmarkEnd w:id="89"/>
    <w:bookmarkStart w:name="z108" w:id="90"/>
    <w:p>
      <w:pPr>
        <w:spacing w:after="0"/>
        <w:ind w:left="0"/>
        <w:jc w:val="both"/>
      </w:pPr>
      <w:r>
        <w:rPr>
          <w:rFonts w:ascii="Times New Roman"/>
          <w:b w:val="false"/>
          <w:i w:val="false"/>
          <w:color w:val="000000"/>
          <w:sz w:val="28"/>
        </w:rPr>
        <w:t>
      В случае одинаковых показателей баллов и при отсутствии преимущественного права зачисляются лица, имеющие высокие средние баллы аттестата, свидетельства или диплома.</w:t>
      </w:r>
    </w:p>
    <w:bookmarkEnd w:id="90"/>
    <w:bookmarkStart w:name="z109" w:id="91"/>
    <w:p>
      <w:pPr>
        <w:spacing w:after="0"/>
        <w:ind w:left="0"/>
        <w:jc w:val="both"/>
      </w:pPr>
      <w:r>
        <w:rPr>
          <w:rFonts w:ascii="Times New Roman"/>
          <w:b w:val="false"/>
          <w:i w:val="false"/>
          <w:color w:val="000000"/>
          <w:sz w:val="28"/>
        </w:rPr>
        <w:t>
      В случае одинаковых показателей баллов и при отсутствии преимущественного права, а также одинаковых средних баллов аттестата, свидетельства или диплома учитываются баллы, набранные по профильным предметам.";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111" w:id="92"/>
    <w:p>
      <w:pPr>
        <w:spacing w:after="0"/>
        <w:ind w:left="0"/>
        <w:jc w:val="both"/>
      </w:pPr>
      <w:r>
        <w:rPr>
          <w:rFonts w:ascii="Times New Roman"/>
          <w:b w:val="false"/>
          <w:i w:val="false"/>
          <w:color w:val="000000"/>
          <w:sz w:val="28"/>
        </w:rPr>
        <w:t>
      "74. Специальные учебные заведения МВД представляют в кадровую службу МВД в течении десяти календарных дней после проведения зачисления итоговый отчет по организации и проведению приема, а также копии приказов о зачислении курсантов.";</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14" w:id="93"/>
    <w:p>
      <w:pPr>
        <w:spacing w:after="0"/>
        <w:ind w:left="0"/>
        <w:jc w:val="both"/>
      </w:pPr>
      <w:r>
        <w:rPr>
          <w:rFonts w:ascii="Times New Roman"/>
          <w:b w:val="false"/>
          <w:i w:val="false"/>
          <w:color w:val="000000"/>
          <w:sz w:val="28"/>
        </w:rPr>
        <w:t>
      2.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w:t>
      </w:r>
    </w:p>
    <w:bookmarkEnd w:id="93"/>
    <w:bookmarkStart w:name="z115" w:id="9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4"/>
    <w:bookmarkStart w:name="z116" w:id="9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внутренних дел Республики Казахстан;</w:t>
      </w:r>
    </w:p>
    <w:bookmarkEnd w:id="95"/>
    <w:bookmarkStart w:name="z117" w:id="9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 предусмотренных подпунктами 1) и 2) пункта 2 настоящего приказа.</w:t>
      </w:r>
    </w:p>
    <w:bookmarkEnd w:id="96"/>
    <w:bookmarkStart w:name="z118" w:id="9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97"/>
    <w:bookmarkStart w:name="z119" w:id="9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9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439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приема на обучение в военные,</w:t>
            </w:r>
            <w:r>
              <w:br/>
            </w:r>
            <w:r>
              <w:rPr>
                <w:rFonts w:ascii="Times New Roman"/>
                <w:b w:val="false"/>
                <w:i w:val="false"/>
                <w:color w:val="000000"/>
                <w:sz w:val="20"/>
              </w:rPr>
              <w:t>специальные 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реализующие образовательные программы </w:t>
            </w:r>
            <w:r>
              <w:br/>
            </w:r>
            <w:r>
              <w:rPr>
                <w:rFonts w:ascii="Times New Roman"/>
                <w:b w:val="false"/>
                <w:i w:val="false"/>
                <w:color w:val="000000"/>
                <w:sz w:val="20"/>
              </w:rPr>
              <w:t>высшего образования</w:t>
            </w:r>
          </w:p>
        </w:tc>
      </w:tr>
    </w:tbl>
    <w:bookmarkStart w:name="z123" w:id="99"/>
    <w:p>
      <w:pPr>
        <w:spacing w:after="0"/>
        <w:ind w:left="0"/>
        <w:jc w:val="left"/>
      </w:pPr>
      <w:r>
        <w:rPr>
          <w:rFonts w:ascii="Times New Roman"/>
          <w:b/>
          <w:i w:val="false"/>
          <w:color w:val="000000"/>
        </w:rPr>
        <w:t xml:space="preserve"> Перечень образовательных программ военных, специальных учебных  заведений Министерства внутренних дел Республики Казахстан</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254"/>
        <w:gridCol w:w="2030"/>
        <w:gridCol w:w="4284"/>
        <w:gridCol w:w="4285"/>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подготовки (группы образовательных программ)</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Образовательные программы</w:t>
            </w:r>
            <w:r>
              <w:br/>
            </w:r>
            <w:r>
              <w:rPr>
                <w:rFonts w:ascii="Times New Roman"/>
                <w:b w:val="false"/>
                <w:i w:val="false"/>
                <w:color w:val="000000"/>
                <w:sz w:val="20"/>
              </w:rPr>
              <w:t>
 </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профильных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Военные учебные заведения Министерства внутренних дел Республики Казахстан</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Общественная безопасность</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6В12192 Командная тактическая Национальной гвардии</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6В12193 Командная тактическая воспитательной и социально-правовой работы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1"/>
          <w:p>
            <w:pPr>
              <w:spacing w:after="20"/>
              <w:ind w:left="20"/>
              <w:jc w:val="both"/>
            </w:pPr>
            <w:r>
              <w:rPr>
                <w:rFonts w:ascii="Times New Roman"/>
                <w:b w:val="false"/>
                <w:i w:val="false"/>
                <w:color w:val="000000"/>
                <w:sz w:val="20"/>
              </w:rPr>
              <w:t>
История</w:t>
            </w:r>
            <w:r>
              <w:br/>
            </w:r>
            <w:r>
              <w:rPr>
                <w:rFonts w:ascii="Times New Roman"/>
                <w:b w:val="false"/>
                <w:i w:val="false"/>
                <w:color w:val="000000"/>
                <w:sz w:val="20"/>
              </w:rPr>
              <w:t>
 </w:t>
            </w:r>
          </w:p>
          <w:bookmarkEnd w:id="101"/>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2"/>
          <w:p>
            <w:pPr>
              <w:spacing w:after="20"/>
              <w:ind w:left="20"/>
              <w:jc w:val="both"/>
            </w:pPr>
            <w:r>
              <w:rPr>
                <w:rFonts w:ascii="Times New Roman"/>
                <w:b w:val="false"/>
                <w:i w:val="false"/>
                <w:color w:val="000000"/>
                <w:sz w:val="20"/>
              </w:rPr>
              <w:t>
6В12194 Командная тактическая инженерно-технического обеспечения войск</w:t>
            </w:r>
            <w:r>
              <w:br/>
            </w:r>
            <w:r>
              <w:rPr>
                <w:rFonts w:ascii="Times New Roman"/>
                <w:b w:val="false"/>
                <w:i w:val="false"/>
                <w:color w:val="000000"/>
                <w:sz w:val="20"/>
              </w:rPr>
              <w:t>
 </w:t>
            </w:r>
          </w:p>
          <w:bookmarkEnd w:id="102"/>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3"/>
          <w:p>
            <w:pPr>
              <w:spacing w:after="20"/>
              <w:ind w:left="20"/>
              <w:jc w:val="both"/>
            </w:pPr>
            <w:r>
              <w:rPr>
                <w:rFonts w:ascii="Times New Roman"/>
                <w:b w:val="false"/>
                <w:i w:val="false"/>
                <w:color w:val="000000"/>
                <w:sz w:val="20"/>
              </w:rPr>
              <w:t>
История</w:t>
            </w:r>
            <w:r>
              <w:br/>
            </w:r>
            <w:r>
              <w:rPr>
                <w:rFonts w:ascii="Times New Roman"/>
                <w:b w:val="false"/>
                <w:i w:val="false"/>
                <w:color w:val="000000"/>
                <w:sz w:val="20"/>
              </w:rPr>
              <w:t>
 </w:t>
            </w:r>
          </w:p>
          <w:bookmarkEnd w:id="103"/>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6В12195 Командная тактическая ракетно-артиллерийского обеспечения войск</w:t>
            </w:r>
            <w:r>
              <w:br/>
            </w:r>
            <w:r>
              <w:rPr>
                <w:rFonts w:ascii="Times New Roman"/>
                <w:b w:val="false"/>
                <w:i w:val="false"/>
                <w:color w:val="000000"/>
                <w:sz w:val="20"/>
              </w:rPr>
              <w:t>
 </w:t>
            </w:r>
          </w:p>
          <w:bookmarkEnd w:id="104"/>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5"/>
          <w:p>
            <w:pPr>
              <w:spacing w:after="20"/>
              <w:ind w:left="20"/>
              <w:jc w:val="both"/>
            </w:pPr>
            <w:r>
              <w:rPr>
                <w:rFonts w:ascii="Times New Roman"/>
                <w:b w:val="false"/>
                <w:i w:val="false"/>
                <w:color w:val="000000"/>
                <w:sz w:val="20"/>
              </w:rPr>
              <w:t>
История</w:t>
            </w:r>
            <w:r>
              <w:br/>
            </w:r>
            <w:r>
              <w:rPr>
                <w:rFonts w:ascii="Times New Roman"/>
                <w:b w:val="false"/>
                <w:i w:val="false"/>
                <w:color w:val="000000"/>
                <w:sz w:val="20"/>
              </w:rPr>
              <w:t>
 </w:t>
            </w:r>
          </w:p>
          <w:bookmarkEnd w:id="105"/>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6В12196 Командная тактическая автомобильного обеспечения Национальной гвардии</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История</w:t>
            </w:r>
            <w:r>
              <w:br/>
            </w:r>
            <w:r>
              <w:rPr>
                <w:rFonts w:ascii="Times New Roman"/>
                <w:b w:val="false"/>
                <w:i w:val="false"/>
                <w:color w:val="000000"/>
                <w:sz w:val="20"/>
              </w:rPr>
              <w:t>
 </w:t>
            </w:r>
          </w:p>
          <w:bookmarkEnd w:id="106"/>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7"/>
          <w:p>
            <w:pPr>
              <w:spacing w:after="20"/>
              <w:ind w:left="20"/>
              <w:jc w:val="both"/>
            </w:pPr>
            <w:r>
              <w:rPr>
                <w:rFonts w:ascii="Times New Roman"/>
                <w:b w:val="false"/>
                <w:i w:val="false"/>
                <w:color w:val="000000"/>
                <w:sz w:val="20"/>
              </w:rPr>
              <w:t>
6В12197 Командная тактическая тылового обеспечения Национальной гвардии</w:t>
            </w:r>
            <w:r>
              <w:br/>
            </w:r>
            <w:r>
              <w:rPr>
                <w:rFonts w:ascii="Times New Roman"/>
                <w:b w:val="false"/>
                <w:i w:val="false"/>
                <w:color w:val="000000"/>
                <w:sz w:val="20"/>
              </w:rPr>
              <w:t>
 </w:t>
            </w:r>
          </w:p>
          <w:bookmarkEnd w:id="107"/>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8"/>
          <w:p>
            <w:pPr>
              <w:spacing w:after="20"/>
              <w:ind w:left="20"/>
              <w:jc w:val="both"/>
            </w:pPr>
            <w:r>
              <w:rPr>
                <w:rFonts w:ascii="Times New Roman"/>
                <w:b w:val="false"/>
                <w:i w:val="false"/>
                <w:color w:val="000000"/>
                <w:sz w:val="20"/>
              </w:rPr>
              <w:t>
История</w:t>
            </w:r>
            <w:r>
              <w:br/>
            </w:r>
            <w:r>
              <w:rPr>
                <w:rFonts w:ascii="Times New Roman"/>
                <w:b w:val="false"/>
                <w:i w:val="false"/>
                <w:color w:val="000000"/>
                <w:sz w:val="20"/>
              </w:rPr>
              <w:t>
 </w:t>
            </w:r>
          </w:p>
          <w:bookmarkEnd w:id="108"/>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6В12198 Командная тактическая войск связи</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История</w:t>
            </w:r>
            <w:r>
              <w:br/>
            </w:r>
            <w:r>
              <w:rPr>
                <w:rFonts w:ascii="Times New Roman"/>
                <w:b w:val="false"/>
                <w:i w:val="false"/>
                <w:color w:val="000000"/>
                <w:sz w:val="20"/>
              </w:rPr>
              <w:t>
 </w:t>
            </w:r>
          </w:p>
          <w:bookmarkEnd w:id="109"/>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Специальные учебные заведения Министерства внутренних дел Республики Казахстан</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Общественная безопасность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Правоохранительная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профильных предмета в любой вариации (кроме творческого экзамена) согласно приложению 5 к Правилам проведения единого национального тестирования, утвержденного приказом Министра образования и науки Республики Казахстан от 2 мая 2017 года № 204 "Об утверждении Правил проведения единого национального тестирования" (зарегистрирован в Реестре государственной регистрации нормативных правовых актов № 15173)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6В12302 Пожарная безопасность</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6В12303 Защита в чрезвычайных ситуациях</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6В12304 Пожаротушение и аварийно-спасательное дело</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6В12191 Командная тактическая сил гражданской обороны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Информационно-коммуникационные технологии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6В06101 Информационные системы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6В06201 Радиотехника, электроника и телекоммуникации</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и психология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6В01101 Педагогика и психология в органах внутренних дел</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6В102 Социальное обеспечение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6В10201 Социальное обеспечение в органах внутренних дел</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439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приема на обучение в военные,</w:t>
            </w:r>
            <w:r>
              <w:br/>
            </w:r>
            <w:r>
              <w:rPr>
                <w:rFonts w:ascii="Times New Roman"/>
                <w:b w:val="false"/>
                <w:i w:val="false"/>
                <w:color w:val="000000"/>
                <w:sz w:val="20"/>
              </w:rPr>
              <w:t>специальные 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реализующие образовательные программы </w:t>
            </w:r>
            <w:r>
              <w:br/>
            </w:r>
            <w:r>
              <w:rPr>
                <w:rFonts w:ascii="Times New Roman"/>
                <w:b w:val="false"/>
                <w:i w:val="false"/>
                <w:color w:val="000000"/>
                <w:sz w:val="20"/>
              </w:rPr>
              <w:t>высшего образования</w:t>
            </w:r>
          </w:p>
        </w:tc>
      </w:tr>
    </w:tbl>
    <w:bookmarkStart w:name="z136" w:id="110"/>
    <w:p>
      <w:pPr>
        <w:spacing w:after="0"/>
        <w:ind w:left="0"/>
        <w:jc w:val="left"/>
      </w:pPr>
      <w:r>
        <w:rPr>
          <w:rFonts w:ascii="Times New Roman"/>
          <w:b/>
          <w:i w:val="false"/>
          <w:color w:val="000000"/>
        </w:rPr>
        <w:t xml:space="preserve"> Нормативы по физической подготовке для кандидатов специальные учебные заведения МВД</w:t>
      </w:r>
    </w:p>
    <w:bookmarkEnd w:id="110"/>
    <w:bookmarkStart w:name="z137" w:id="111"/>
    <w:p>
      <w:pPr>
        <w:spacing w:after="0"/>
        <w:ind w:left="0"/>
        <w:jc w:val="both"/>
      </w:pPr>
      <w:r>
        <w:rPr>
          <w:rFonts w:ascii="Times New Roman"/>
          <w:b w:val="false"/>
          <w:i w:val="false"/>
          <w:color w:val="000000"/>
          <w:sz w:val="28"/>
        </w:rPr>
        <w:t>
      Для юношей</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4473"/>
        <w:gridCol w:w="2214"/>
        <w:gridCol w:w="2214"/>
        <w:gridCol w:w="2214"/>
      </w:tblGrid>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 (сек.)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 (мин/сек)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(кол-во/раз)</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38" w:id="112"/>
    <w:p>
      <w:pPr>
        <w:spacing w:after="0"/>
        <w:ind w:left="0"/>
        <w:jc w:val="both"/>
      </w:pPr>
      <w:r>
        <w:rPr>
          <w:rFonts w:ascii="Times New Roman"/>
          <w:b w:val="false"/>
          <w:i w:val="false"/>
          <w:color w:val="000000"/>
          <w:sz w:val="28"/>
        </w:rPr>
        <w:t>
      Для девушек</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4986"/>
        <w:gridCol w:w="2068"/>
        <w:gridCol w:w="2069"/>
        <w:gridCol w:w="2069"/>
      </w:tblGrid>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 (сек.)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 (мин/сек.)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туловища из положения лежа на спине в течение 1 мин. (кол-во/раз)</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39" w:id="113"/>
    <w:p>
      <w:pPr>
        <w:spacing w:after="0"/>
        <w:ind w:left="0"/>
        <w:jc w:val="both"/>
      </w:pPr>
      <w:r>
        <w:rPr>
          <w:rFonts w:ascii="Times New Roman"/>
          <w:b w:val="false"/>
          <w:i w:val="false"/>
          <w:color w:val="000000"/>
          <w:sz w:val="28"/>
        </w:rPr>
        <w:t>
      Примечание:</w:t>
      </w:r>
    </w:p>
    <w:bookmarkEnd w:id="113"/>
    <w:bookmarkStart w:name="z140" w:id="114"/>
    <w:p>
      <w:pPr>
        <w:spacing w:after="0"/>
        <w:ind w:left="0"/>
        <w:jc w:val="both"/>
      </w:pPr>
      <w:r>
        <w:rPr>
          <w:rFonts w:ascii="Times New Roman"/>
          <w:b w:val="false"/>
          <w:i w:val="false"/>
          <w:color w:val="000000"/>
          <w:sz w:val="28"/>
        </w:rPr>
        <w:t>
      Нормативы по физической подготовке для кандидатов в специальные учебные заведения МВД считать сданными,  если кандидат получил не более одной неудовлетворительной оценки, а остальные – не ниже "хорошо".</w:t>
      </w:r>
    </w:p>
    <w:bookmarkEnd w:id="114"/>
    <w:bookmarkStart w:name="z141" w:id="115"/>
    <w:p>
      <w:pPr>
        <w:spacing w:after="0"/>
        <w:ind w:left="0"/>
        <w:jc w:val="both"/>
      </w:pPr>
      <w:r>
        <w:rPr>
          <w:rFonts w:ascii="Times New Roman"/>
          <w:b w:val="false"/>
          <w:i w:val="false"/>
          <w:color w:val="000000"/>
          <w:sz w:val="28"/>
        </w:rPr>
        <w:t>
      Пример: Подтягивание "хорошо", бег 100 метров – "хорошо", бег 1000 метров – "неудовлетворительно" – нормативы по физической подготовке сданы.</w:t>
      </w:r>
    </w:p>
    <w:bookmarkEnd w:id="115"/>
    <w:bookmarkStart w:name="z142" w:id="116"/>
    <w:p>
      <w:pPr>
        <w:spacing w:after="0"/>
        <w:ind w:left="0"/>
        <w:jc w:val="both"/>
      </w:pPr>
      <w:r>
        <w:rPr>
          <w:rFonts w:ascii="Times New Roman"/>
          <w:b w:val="false"/>
          <w:i w:val="false"/>
          <w:color w:val="000000"/>
          <w:sz w:val="28"/>
        </w:rPr>
        <w:t>
      Подтягивание "отлично", бег 100 метров – "удовлетворительно", бег 1000 метров "неудовлетворительно"  – не сданы.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