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64f9" w14:textId="4b56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16 февраля 2018 года № 208 "О некоторых вопросах применения контрольно-кассовых машин"</w:t>
      </w:r>
    </w:p>
    <w:p>
      <w:pPr>
        <w:spacing w:after="0"/>
        <w:ind w:left="0"/>
        <w:jc w:val="both"/>
      </w:pPr>
      <w:r>
        <w:rPr>
          <w:rFonts w:ascii="Times New Roman"/>
          <w:b w:val="false"/>
          <w:i w:val="false"/>
          <w:color w:val="000000"/>
          <w:sz w:val="28"/>
        </w:rPr>
        <w:t>Приказ Министра финансов Республики Казахстан от 1 июня 2020 года № 554. Зарегистрирован в Министерстве юстиции Республики Казахстан 2 июня 2020 года № 20807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2018 года № 208 "О некоторых вопросах применения контрольно-кассовых машин" (зарегистрирован в Реестре государственной регистрации нормативных правовых актов Республики Казахстан под № 16508, опубликован 13 марта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8 </w:t>
      </w:r>
      <w:r>
        <w:rPr>
          <w:rFonts w:ascii="Times New Roman"/>
          <w:b w:val="false"/>
          <w:i w:val="false"/>
          <w:color w:val="000000"/>
          <w:sz w:val="28"/>
        </w:rPr>
        <w:t>статьи 166</w:t>
      </w:r>
      <w:r>
        <w:rPr>
          <w:rFonts w:ascii="Times New Roman"/>
          <w:b w:val="false"/>
          <w:i w:val="false"/>
          <w:color w:val="000000"/>
          <w:sz w:val="28"/>
        </w:rPr>
        <w:t xml:space="preserve">, пунктом 6 </w:t>
      </w:r>
      <w:r>
        <w:rPr>
          <w:rFonts w:ascii="Times New Roman"/>
          <w:b w:val="false"/>
          <w:i w:val="false"/>
          <w:color w:val="000000"/>
          <w:sz w:val="28"/>
        </w:rPr>
        <w:t>статьи 167</w:t>
      </w:r>
      <w:r>
        <w:rPr>
          <w:rFonts w:ascii="Times New Roman"/>
          <w:b w:val="false"/>
          <w:i w:val="false"/>
          <w:color w:val="000000"/>
          <w:sz w:val="28"/>
        </w:rPr>
        <w:t xml:space="preserve">, пунктом 2 </w:t>
      </w:r>
      <w:r>
        <w:rPr>
          <w:rFonts w:ascii="Times New Roman"/>
          <w:b w:val="false"/>
          <w:i w:val="false"/>
          <w:color w:val="000000"/>
          <w:sz w:val="28"/>
        </w:rPr>
        <w:t>статьи 170</w:t>
      </w:r>
      <w:r>
        <w:rPr>
          <w:rFonts w:ascii="Times New Roman"/>
          <w:b w:val="false"/>
          <w:i w:val="false"/>
          <w:color w:val="000000"/>
          <w:sz w:val="28"/>
        </w:rPr>
        <w:t xml:space="preserve">, </w:t>
      </w:r>
      <w:r>
        <w:rPr>
          <w:rFonts w:ascii="Times New Roman"/>
          <w:b w:val="false"/>
          <w:i w:val="false"/>
          <w:color w:val="000000"/>
          <w:sz w:val="28"/>
        </w:rPr>
        <w:t>статьей 171</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контрольно-кассовых машин,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включения (исключения) моделей контрольно-кассовых машин в (из) государственный (государственного) реестр (реестра),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3"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4"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 № 554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19" w:id="9"/>
    <w:p>
      <w:pPr>
        <w:spacing w:after="0"/>
        <w:ind w:left="0"/>
        <w:jc w:val="left"/>
      </w:pPr>
      <w:r>
        <w:rPr>
          <w:rFonts w:ascii="Times New Roman"/>
          <w:b/>
          <w:i w:val="false"/>
          <w:color w:val="000000"/>
        </w:rPr>
        <w:t xml:space="preserve"> Правила применения контрольно-кассовых машин</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применения контрольно-кассовых машин (далее – Правила) разработаны в соответствии с пунктом 8 </w:t>
      </w:r>
      <w:r>
        <w:rPr>
          <w:rFonts w:ascii="Times New Roman"/>
          <w:b w:val="false"/>
          <w:i w:val="false"/>
          <w:color w:val="000000"/>
          <w:sz w:val="28"/>
        </w:rPr>
        <w:t>статьи 166</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применения контрольно-кассовых машин.</w:t>
      </w:r>
    </w:p>
    <w:bookmarkEnd w:id="11"/>
    <w:bookmarkStart w:name="z22" w:id="12"/>
    <w:p>
      <w:pPr>
        <w:spacing w:after="0"/>
        <w:ind w:left="0"/>
        <w:jc w:val="both"/>
      </w:pPr>
      <w:r>
        <w:rPr>
          <w:rFonts w:ascii="Times New Roman"/>
          <w:b w:val="false"/>
          <w:i w:val="false"/>
          <w:color w:val="000000"/>
          <w:sz w:val="28"/>
        </w:rPr>
        <w:t>
      2. Государственная услуга "Постановка и снятие с учета контрольно-кассовых машин (ККМ)" оказывается территориальными органами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 и через веб-портал "электронного правительства".</w:t>
      </w:r>
    </w:p>
    <w:bookmarkEnd w:id="12"/>
    <w:bookmarkStart w:name="z23" w:id="13"/>
    <w:p>
      <w:pPr>
        <w:spacing w:after="0"/>
        <w:ind w:left="0"/>
        <w:jc w:val="both"/>
      </w:pPr>
      <w:r>
        <w:rPr>
          <w:rFonts w:ascii="Times New Roman"/>
          <w:b w:val="false"/>
          <w:i w:val="false"/>
          <w:color w:val="000000"/>
          <w:sz w:val="28"/>
        </w:rPr>
        <w:t>
      3. В целях настоящих Правил ответственное лицо налогоплательщика (далее – услугополучатель) – услугополучатель либо лицо, состоящее в трудовых отношениях с услугополучателем или действующее от его имени на основании доверенности, договора или ином законном основании, осуществляющее денежные расчеты с покупателем (клиентом) с применением контрольно-кассовой машины и отвечающее за ее работу.</w:t>
      </w:r>
    </w:p>
    <w:bookmarkEnd w:id="13"/>
    <w:bookmarkStart w:name="z24" w:id="14"/>
    <w:p>
      <w:pPr>
        <w:spacing w:after="0"/>
        <w:ind w:left="0"/>
        <w:jc w:val="both"/>
      </w:pPr>
      <w:r>
        <w:rPr>
          <w:rFonts w:ascii="Times New Roman"/>
          <w:b w:val="false"/>
          <w:i w:val="false"/>
          <w:color w:val="000000"/>
          <w:sz w:val="28"/>
        </w:rPr>
        <w:t xml:space="preserve">
      4.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4"/>
    <w:bookmarkStart w:name="z25" w:id="15"/>
    <w:p>
      <w:pPr>
        <w:spacing w:after="0"/>
        <w:ind w:left="0"/>
        <w:jc w:val="both"/>
      </w:pPr>
      <w:r>
        <w:rPr>
          <w:rFonts w:ascii="Times New Roman"/>
          <w:b w:val="false"/>
          <w:i w:val="false"/>
          <w:color w:val="000000"/>
          <w:sz w:val="28"/>
        </w:rPr>
        <w:t>
      5. Услугодатель обеспечивает бесперебойное функционирование информационной системы, содержащие необходимые сведения для оказания государственных услуг. В случае сбоя в информационных системах, используемых при оказании государственных услуг, услугодатель обеспечивает устранение технических неполадок и уведомляет соответствующих уполномоченных лиц в течение 1 (одного) рабочего дня.</w:t>
      </w:r>
    </w:p>
    <w:bookmarkEnd w:id="15"/>
    <w:bookmarkStart w:name="z26" w:id="16"/>
    <w:p>
      <w:pPr>
        <w:spacing w:after="0"/>
        <w:ind w:left="0"/>
        <w:jc w:val="both"/>
      </w:pPr>
      <w:r>
        <w:rPr>
          <w:rFonts w:ascii="Times New Roman"/>
          <w:b w:val="false"/>
          <w:i w:val="false"/>
          <w:color w:val="000000"/>
          <w:sz w:val="28"/>
        </w:rPr>
        <w:t>
      6. Применение контрольно-кассовых машин включает в себя:</w:t>
      </w:r>
    </w:p>
    <w:bookmarkEnd w:id="16"/>
    <w:bookmarkStart w:name="z27" w:id="17"/>
    <w:p>
      <w:pPr>
        <w:spacing w:after="0"/>
        <w:ind w:left="0"/>
        <w:jc w:val="both"/>
      </w:pPr>
      <w:r>
        <w:rPr>
          <w:rFonts w:ascii="Times New Roman"/>
          <w:b w:val="false"/>
          <w:i w:val="false"/>
          <w:color w:val="000000"/>
          <w:sz w:val="28"/>
        </w:rPr>
        <w:t xml:space="preserve">
      1) постановку контрольно-кассовой машины на учет; </w:t>
      </w:r>
    </w:p>
    <w:bookmarkEnd w:id="17"/>
    <w:bookmarkStart w:name="z28" w:id="18"/>
    <w:p>
      <w:pPr>
        <w:spacing w:after="0"/>
        <w:ind w:left="0"/>
        <w:jc w:val="both"/>
      </w:pPr>
      <w:r>
        <w:rPr>
          <w:rFonts w:ascii="Times New Roman"/>
          <w:b w:val="false"/>
          <w:i w:val="false"/>
          <w:color w:val="000000"/>
          <w:sz w:val="28"/>
        </w:rPr>
        <w:t>
      2) внесение изменений в регистрационные данные;</w:t>
      </w:r>
    </w:p>
    <w:bookmarkEnd w:id="18"/>
    <w:bookmarkStart w:name="z29" w:id="19"/>
    <w:p>
      <w:pPr>
        <w:spacing w:after="0"/>
        <w:ind w:left="0"/>
        <w:jc w:val="both"/>
      </w:pPr>
      <w:r>
        <w:rPr>
          <w:rFonts w:ascii="Times New Roman"/>
          <w:b w:val="false"/>
          <w:i w:val="false"/>
          <w:color w:val="000000"/>
          <w:sz w:val="28"/>
        </w:rPr>
        <w:t>
      3) снятие контрольно-кассовой машины с учета;</w:t>
      </w:r>
    </w:p>
    <w:bookmarkEnd w:id="19"/>
    <w:bookmarkStart w:name="z30" w:id="20"/>
    <w:p>
      <w:pPr>
        <w:spacing w:after="0"/>
        <w:ind w:left="0"/>
        <w:jc w:val="both"/>
      </w:pPr>
      <w:r>
        <w:rPr>
          <w:rFonts w:ascii="Times New Roman"/>
          <w:b w:val="false"/>
          <w:i w:val="false"/>
          <w:color w:val="000000"/>
          <w:sz w:val="28"/>
        </w:rPr>
        <w:t>
      4) эксплуатацию контрольно-кассовых машин.</w:t>
      </w:r>
    </w:p>
    <w:bookmarkEnd w:id="20"/>
    <w:bookmarkStart w:name="z31" w:id="21"/>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стандарта оказания государственной услуги согласно приложению 1 к настоящим Правилам.</w:t>
      </w:r>
    </w:p>
    <w:bookmarkEnd w:id="21"/>
    <w:bookmarkStart w:name="z32" w:id="22"/>
    <w:p>
      <w:pPr>
        <w:spacing w:after="0"/>
        <w:ind w:left="0"/>
        <w:jc w:val="left"/>
      </w:pPr>
      <w:r>
        <w:rPr>
          <w:rFonts w:ascii="Times New Roman"/>
          <w:b/>
          <w:i w:val="false"/>
          <w:color w:val="000000"/>
        </w:rPr>
        <w:t xml:space="preserve"> Глава 2. Порядок оказания государственной услуги "Постановка и снятие с учета контрольно-кассовых машин (ККМ)"</w:t>
      </w:r>
    </w:p>
    <w:bookmarkEnd w:id="22"/>
    <w:bookmarkStart w:name="z33" w:id="23"/>
    <w:p>
      <w:pPr>
        <w:spacing w:after="0"/>
        <w:ind w:left="0"/>
        <w:jc w:val="left"/>
      </w:pPr>
      <w:r>
        <w:rPr>
          <w:rFonts w:ascii="Times New Roman"/>
          <w:b/>
          <w:i w:val="false"/>
          <w:color w:val="000000"/>
        </w:rPr>
        <w:t xml:space="preserve"> Параграф 1. Постановка контрольно-кассовой машины на учет в органах государственных доходов</w:t>
      </w:r>
    </w:p>
    <w:bookmarkEnd w:id="23"/>
    <w:bookmarkStart w:name="z34" w:id="24"/>
    <w:p>
      <w:pPr>
        <w:spacing w:after="0"/>
        <w:ind w:left="0"/>
        <w:jc w:val="both"/>
      </w:pPr>
      <w:r>
        <w:rPr>
          <w:rFonts w:ascii="Times New Roman"/>
          <w:b w:val="false"/>
          <w:i w:val="false"/>
          <w:color w:val="000000"/>
          <w:sz w:val="28"/>
        </w:rPr>
        <w:t xml:space="preserve">
      8. На территории Республики Казахстан денежные расчеты производятся с обязательным применением контрольно-кассовых машин, за исключением случаев установленных пунктом 2 </w:t>
      </w:r>
      <w:r>
        <w:rPr>
          <w:rFonts w:ascii="Times New Roman"/>
          <w:b w:val="false"/>
          <w:i w:val="false"/>
          <w:color w:val="000000"/>
          <w:sz w:val="28"/>
        </w:rPr>
        <w:t>статьи 166</w:t>
      </w:r>
      <w:r>
        <w:rPr>
          <w:rFonts w:ascii="Times New Roman"/>
          <w:b w:val="false"/>
          <w:i w:val="false"/>
          <w:color w:val="000000"/>
          <w:sz w:val="28"/>
        </w:rPr>
        <w:t xml:space="preserve"> Налогового кодекса. </w:t>
      </w:r>
    </w:p>
    <w:bookmarkEnd w:id="24"/>
    <w:bookmarkStart w:name="z35" w:id="25"/>
    <w:p>
      <w:pPr>
        <w:spacing w:after="0"/>
        <w:ind w:left="0"/>
        <w:jc w:val="both"/>
      </w:pPr>
      <w:r>
        <w:rPr>
          <w:rFonts w:ascii="Times New Roman"/>
          <w:b w:val="false"/>
          <w:i w:val="false"/>
          <w:color w:val="000000"/>
          <w:sz w:val="28"/>
        </w:rPr>
        <w:t>
      9. Контрольно-кассовые машины подлежат постановке на учет у услугодателя по месту использования, за исключением случаев установленных настоящим пунктом.</w:t>
      </w:r>
    </w:p>
    <w:bookmarkEnd w:id="25"/>
    <w:bookmarkStart w:name="z36" w:id="26"/>
    <w:p>
      <w:pPr>
        <w:spacing w:after="0"/>
        <w:ind w:left="0"/>
        <w:jc w:val="both"/>
      </w:pPr>
      <w:r>
        <w:rPr>
          <w:rFonts w:ascii="Times New Roman"/>
          <w:b w:val="false"/>
          <w:i w:val="false"/>
          <w:color w:val="000000"/>
          <w:sz w:val="28"/>
        </w:rPr>
        <w:t>
      У услугодателя по месту нахождения услугополучателей подлежат постановке на учет контрольно-кассовые машины:</w:t>
      </w:r>
    </w:p>
    <w:bookmarkEnd w:id="26"/>
    <w:bookmarkStart w:name="z37" w:id="27"/>
    <w:p>
      <w:pPr>
        <w:spacing w:after="0"/>
        <w:ind w:left="0"/>
        <w:jc w:val="both"/>
      </w:pPr>
      <w:r>
        <w:rPr>
          <w:rFonts w:ascii="Times New Roman"/>
          <w:b w:val="false"/>
          <w:i w:val="false"/>
          <w:color w:val="000000"/>
          <w:sz w:val="28"/>
        </w:rPr>
        <w:t>
      1) используемые при осуществлении деятельности через нестационарные или иные передвижные (мобильные) объекты;</w:t>
      </w:r>
    </w:p>
    <w:bookmarkEnd w:id="27"/>
    <w:bookmarkStart w:name="z38" w:id="28"/>
    <w:p>
      <w:pPr>
        <w:spacing w:after="0"/>
        <w:ind w:left="0"/>
        <w:jc w:val="both"/>
      </w:pPr>
      <w:r>
        <w:rPr>
          <w:rFonts w:ascii="Times New Roman"/>
          <w:b w:val="false"/>
          <w:i w:val="false"/>
          <w:color w:val="000000"/>
          <w:sz w:val="28"/>
        </w:rPr>
        <w:t>
      2) являющиеся банковскими компьютерными системами, в том числе банковскими компьютерными системами, которыми оснащены терминалы оплаты услуг.</w:t>
      </w:r>
    </w:p>
    <w:bookmarkEnd w:id="28"/>
    <w:bookmarkStart w:name="z39" w:id="29"/>
    <w:p>
      <w:pPr>
        <w:spacing w:after="0"/>
        <w:ind w:left="0"/>
        <w:jc w:val="both"/>
      </w:pPr>
      <w:r>
        <w:rPr>
          <w:rFonts w:ascii="Times New Roman"/>
          <w:b w:val="false"/>
          <w:i w:val="false"/>
          <w:color w:val="000000"/>
          <w:sz w:val="28"/>
        </w:rPr>
        <w:t>
      10. Услугополучатель направляет в электронном виде сведения на постановку контрольно-кассовой машины с функцией фиксации и (или) передачи данных в информационную систему "Интегрированной налоговой информационной система Республики Казахстан" (далее – информационная система) услугодателя посредством интернет-ресурса оператора фискальных данных либо через веб-портал "электронного правительства".</w:t>
      </w:r>
    </w:p>
    <w:bookmarkEnd w:id="29"/>
    <w:bookmarkStart w:name="z40" w:id="30"/>
    <w:p>
      <w:pPr>
        <w:spacing w:after="0"/>
        <w:ind w:left="0"/>
        <w:jc w:val="both"/>
      </w:pPr>
      <w:r>
        <w:rPr>
          <w:rFonts w:ascii="Times New Roman"/>
          <w:b w:val="false"/>
          <w:i w:val="false"/>
          <w:color w:val="000000"/>
          <w:sz w:val="28"/>
        </w:rPr>
        <w:t xml:space="preserve">
      11. Услугополучатель направляет на бумажном носителе сведения на постановку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 некоторых вопросах применения контрольно-кассовых машин" от 16 февраля 2018 года № 208 (зарегистрирован в Реестре государственной регистрации нормативных правовых актов Республики Казахстан под № 16508).</w:t>
      </w:r>
    </w:p>
    <w:bookmarkEnd w:id="30"/>
    <w:bookmarkStart w:name="z41" w:id="31"/>
    <w:p>
      <w:pPr>
        <w:spacing w:after="0"/>
        <w:ind w:left="0"/>
        <w:jc w:val="both"/>
      </w:pPr>
      <w:r>
        <w:rPr>
          <w:rFonts w:ascii="Times New Roman"/>
          <w:b w:val="false"/>
          <w:i w:val="false"/>
          <w:color w:val="000000"/>
          <w:sz w:val="28"/>
        </w:rPr>
        <w:t xml:space="preserve">
      12. Передача сведений о контрольно-кассовых машинах с функцией фиксации и (или) передачи данных оператором фискальных данных в органы государственных доходов осуществляется в порядке, предусмотренном в соответствии с пунктом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31"/>
    <w:bookmarkStart w:name="z42" w:id="32"/>
    <w:p>
      <w:pPr>
        <w:spacing w:after="0"/>
        <w:ind w:left="0"/>
        <w:jc w:val="both"/>
      </w:pPr>
      <w:r>
        <w:rPr>
          <w:rFonts w:ascii="Times New Roman"/>
          <w:b w:val="false"/>
          <w:i w:val="false"/>
          <w:color w:val="000000"/>
          <w:sz w:val="28"/>
        </w:rPr>
        <w:t xml:space="preserve">
      13. Услугополучатель для постановки на учет контрольно-кассовой машины без передачи данных предоставляет услугодателю налоговое заявление о постановке контрольно-кассовой машины на учет у услугодателя на бумажном носителе, по форме согласно </w:t>
      </w:r>
      <w:r>
        <w:rPr>
          <w:rFonts w:ascii="Times New Roman"/>
          <w:b w:val="false"/>
          <w:i w:val="false"/>
          <w:color w:val="000000"/>
          <w:sz w:val="28"/>
        </w:rPr>
        <w:t>приложению 16</w:t>
      </w:r>
      <w:r>
        <w:rPr>
          <w:rFonts w:ascii="Times New Roman"/>
          <w:b w:val="false"/>
          <w:i w:val="false"/>
          <w:color w:val="000000"/>
          <w:sz w:val="28"/>
        </w:rPr>
        <w:t>, утвержденный приказом Министра финансов Республики Казахстан "Об утверждении форм налоговых заявлений" от 12 февраля 2018 года № 160 (зарегистрирован в Реестре государственной регистрации нормативных правовых актов Республики Казахстан под № 16425) (далее – налоговое заявление).</w:t>
      </w:r>
    </w:p>
    <w:bookmarkEnd w:id="32"/>
    <w:bookmarkStart w:name="z43" w:id="33"/>
    <w:p>
      <w:pPr>
        <w:spacing w:after="0"/>
        <w:ind w:left="0"/>
        <w:jc w:val="both"/>
      </w:pPr>
      <w:r>
        <w:rPr>
          <w:rFonts w:ascii="Times New Roman"/>
          <w:b w:val="false"/>
          <w:i w:val="false"/>
          <w:color w:val="000000"/>
          <w:sz w:val="28"/>
        </w:rPr>
        <w:t>
      14. Должностное лицо услугодателя при постановке на учет контрольно-кассовой машины без функции передачи данных, за исключением аппаратно-программных комплексов:</w:t>
      </w:r>
    </w:p>
    <w:bookmarkEnd w:id="33"/>
    <w:bookmarkStart w:name="z44" w:id="34"/>
    <w:p>
      <w:pPr>
        <w:spacing w:after="0"/>
        <w:ind w:left="0"/>
        <w:jc w:val="both"/>
      </w:pPr>
      <w:r>
        <w:rPr>
          <w:rFonts w:ascii="Times New Roman"/>
          <w:b w:val="false"/>
          <w:i w:val="false"/>
          <w:color w:val="000000"/>
          <w:sz w:val="28"/>
        </w:rPr>
        <w:t xml:space="preserve">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 </w:t>
      </w:r>
    </w:p>
    <w:bookmarkEnd w:id="34"/>
    <w:bookmarkStart w:name="z45" w:id="35"/>
    <w:p>
      <w:pPr>
        <w:spacing w:after="0"/>
        <w:ind w:left="0"/>
        <w:jc w:val="both"/>
      </w:pPr>
      <w:r>
        <w:rPr>
          <w:rFonts w:ascii="Times New Roman"/>
          <w:b w:val="false"/>
          <w:i w:val="false"/>
          <w:color w:val="000000"/>
          <w:sz w:val="28"/>
        </w:rPr>
        <w:t xml:space="preserve">
      2) сверяет заводской номер контрольно-кассовой машины без функции передачи данных, указанный на маркировочной табличке, с номером, указанным в налоговом заявлении; </w:t>
      </w:r>
    </w:p>
    <w:bookmarkEnd w:id="35"/>
    <w:bookmarkStart w:name="z46" w:id="36"/>
    <w:p>
      <w:pPr>
        <w:spacing w:after="0"/>
        <w:ind w:left="0"/>
        <w:jc w:val="both"/>
      </w:pPr>
      <w:r>
        <w:rPr>
          <w:rFonts w:ascii="Times New Roman"/>
          <w:b w:val="false"/>
          <w:i w:val="false"/>
          <w:color w:val="000000"/>
          <w:sz w:val="28"/>
        </w:rPr>
        <w:t xml:space="preserve">
      3) проверяет правильность оформления книги учета наличных денег и книги товарных чеков; </w:t>
      </w:r>
    </w:p>
    <w:bookmarkEnd w:id="36"/>
    <w:bookmarkStart w:name="z47" w:id="37"/>
    <w:p>
      <w:pPr>
        <w:spacing w:after="0"/>
        <w:ind w:left="0"/>
        <w:jc w:val="both"/>
      </w:pPr>
      <w:r>
        <w:rPr>
          <w:rFonts w:ascii="Times New Roman"/>
          <w:b w:val="false"/>
          <w:i w:val="false"/>
          <w:color w:val="000000"/>
          <w:sz w:val="28"/>
        </w:rPr>
        <w:t>
      4) устанавливает фискальный режим работы контрольно-кассовой машины;</w:t>
      </w:r>
    </w:p>
    <w:bookmarkEnd w:id="37"/>
    <w:bookmarkStart w:name="z48" w:id="38"/>
    <w:p>
      <w:pPr>
        <w:spacing w:after="0"/>
        <w:ind w:left="0"/>
        <w:jc w:val="both"/>
      </w:pPr>
      <w:r>
        <w:rPr>
          <w:rFonts w:ascii="Times New Roman"/>
          <w:b w:val="false"/>
          <w:i w:val="false"/>
          <w:color w:val="000000"/>
          <w:sz w:val="28"/>
        </w:rPr>
        <w:t>
      5) устанавливает пломбу услугодателя на корпус контрольно-кассовой машины с блоком фискальной памяти;</w:t>
      </w:r>
    </w:p>
    <w:bookmarkEnd w:id="38"/>
    <w:bookmarkStart w:name="z49" w:id="39"/>
    <w:p>
      <w:pPr>
        <w:spacing w:after="0"/>
        <w:ind w:left="0"/>
        <w:jc w:val="both"/>
      </w:pPr>
      <w:r>
        <w:rPr>
          <w:rFonts w:ascii="Times New Roman"/>
          <w:b w:val="false"/>
          <w:i w:val="false"/>
          <w:color w:val="000000"/>
          <w:sz w:val="28"/>
        </w:rPr>
        <w:t xml:space="preserve">
      6) оформляет регистрационную карточку контрольно-кассовой машины без функции передачи данных; </w:t>
      </w:r>
    </w:p>
    <w:bookmarkEnd w:id="39"/>
    <w:bookmarkStart w:name="z50" w:id="40"/>
    <w:p>
      <w:pPr>
        <w:spacing w:after="0"/>
        <w:ind w:left="0"/>
        <w:jc w:val="both"/>
      </w:pPr>
      <w:r>
        <w:rPr>
          <w:rFonts w:ascii="Times New Roman"/>
          <w:b w:val="false"/>
          <w:i w:val="false"/>
          <w:color w:val="000000"/>
          <w:sz w:val="28"/>
        </w:rPr>
        <w:t xml:space="preserve">
      7) заверяет регистрационную карточку контрольно-кассовой машины без функции передачи данных, книги учета наличных денег и товарных чеков личной подписью и печатью, предусмотренной для их заверения; </w:t>
      </w:r>
    </w:p>
    <w:bookmarkEnd w:id="40"/>
    <w:bookmarkStart w:name="z51" w:id="41"/>
    <w:p>
      <w:pPr>
        <w:spacing w:after="0"/>
        <w:ind w:left="0"/>
        <w:jc w:val="both"/>
      </w:pPr>
      <w:r>
        <w:rPr>
          <w:rFonts w:ascii="Times New Roman"/>
          <w:b w:val="false"/>
          <w:i w:val="false"/>
          <w:color w:val="000000"/>
          <w:sz w:val="28"/>
        </w:rPr>
        <w:t>
      8) проверяет соответствие модели контрольно-кассовой машины без функции передачи данных с моделями, внесенными в государственный реестр контрольно-кассовых машин;</w:t>
      </w:r>
    </w:p>
    <w:bookmarkEnd w:id="41"/>
    <w:bookmarkStart w:name="z52" w:id="42"/>
    <w:p>
      <w:pPr>
        <w:spacing w:after="0"/>
        <w:ind w:left="0"/>
        <w:jc w:val="both"/>
      </w:pPr>
      <w:r>
        <w:rPr>
          <w:rFonts w:ascii="Times New Roman"/>
          <w:b w:val="false"/>
          <w:i w:val="false"/>
          <w:color w:val="000000"/>
          <w:sz w:val="28"/>
        </w:rPr>
        <w:t>
      9) возвращает услугополучателю:</w:t>
      </w:r>
    </w:p>
    <w:bookmarkEnd w:id="42"/>
    <w:bookmarkStart w:name="z53" w:id="43"/>
    <w:p>
      <w:pPr>
        <w:spacing w:after="0"/>
        <w:ind w:left="0"/>
        <w:jc w:val="both"/>
      </w:pPr>
      <w:r>
        <w:rPr>
          <w:rFonts w:ascii="Times New Roman"/>
          <w:b w:val="false"/>
          <w:i w:val="false"/>
          <w:color w:val="000000"/>
          <w:sz w:val="28"/>
        </w:rPr>
        <w:t>
      контрольно-кассовую машину с блоком фискальной памяти с установленным фискальным режимом работы и пломбой услугодателя;</w:t>
      </w:r>
    </w:p>
    <w:bookmarkEnd w:id="43"/>
    <w:bookmarkStart w:name="z54" w:id="44"/>
    <w:p>
      <w:pPr>
        <w:spacing w:after="0"/>
        <w:ind w:left="0"/>
        <w:jc w:val="both"/>
      </w:pPr>
      <w:r>
        <w:rPr>
          <w:rFonts w:ascii="Times New Roman"/>
          <w:b w:val="false"/>
          <w:i w:val="false"/>
          <w:color w:val="000000"/>
          <w:sz w:val="28"/>
        </w:rPr>
        <w:t>
      заверенные книги учета наличных денег и товарных чеков;</w:t>
      </w:r>
    </w:p>
    <w:bookmarkEnd w:id="44"/>
    <w:bookmarkStart w:name="z55" w:id="45"/>
    <w:p>
      <w:pPr>
        <w:spacing w:after="0"/>
        <w:ind w:left="0"/>
        <w:jc w:val="both"/>
      </w:pPr>
      <w:r>
        <w:rPr>
          <w:rFonts w:ascii="Times New Roman"/>
          <w:b w:val="false"/>
          <w:i w:val="false"/>
          <w:color w:val="000000"/>
          <w:sz w:val="28"/>
        </w:rPr>
        <w:t>
      10) выдает услугополучателю регистрационную карточку контрольно-кассовой машины.</w:t>
      </w:r>
    </w:p>
    <w:bookmarkEnd w:id="45"/>
    <w:bookmarkStart w:name="z56" w:id="46"/>
    <w:p>
      <w:pPr>
        <w:spacing w:after="0"/>
        <w:ind w:left="0"/>
        <w:jc w:val="both"/>
      </w:pPr>
      <w:r>
        <w:rPr>
          <w:rFonts w:ascii="Times New Roman"/>
          <w:b w:val="false"/>
          <w:i w:val="false"/>
          <w:color w:val="000000"/>
          <w:sz w:val="28"/>
        </w:rPr>
        <w:t>
      15. Должностное лицо услугодателя при постановке на учет контрольно-кассовой машины, являющейся аппаратно-программным комплексом без функции передачи данных:</w:t>
      </w:r>
    </w:p>
    <w:bookmarkEnd w:id="46"/>
    <w:bookmarkStart w:name="z57" w:id="47"/>
    <w:p>
      <w:pPr>
        <w:spacing w:after="0"/>
        <w:ind w:left="0"/>
        <w:jc w:val="both"/>
      </w:pPr>
      <w:r>
        <w:rPr>
          <w:rFonts w:ascii="Times New Roman"/>
          <w:b w:val="false"/>
          <w:i w:val="false"/>
          <w:color w:val="000000"/>
          <w:sz w:val="28"/>
        </w:rPr>
        <w:t>
      1) проверяет соответствие сведений, указанных в налоговом заявлении, представленных документов, модели контрольно-кассовой машины без функции передачи данных;</w:t>
      </w:r>
    </w:p>
    <w:bookmarkEnd w:id="47"/>
    <w:bookmarkStart w:name="z58" w:id="48"/>
    <w:p>
      <w:pPr>
        <w:spacing w:after="0"/>
        <w:ind w:left="0"/>
        <w:jc w:val="both"/>
      </w:pPr>
      <w:r>
        <w:rPr>
          <w:rFonts w:ascii="Times New Roman"/>
          <w:b w:val="false"/>
          <w:i w:val="false"/>
          <w:color w:val="000000"/>
          <w:sz w:val="28"/>
        </w:rPr>
        <w:t>
      2) краткое описание функциональных возможностей и характеристик аппаратно-программного комплекса;</w:t>
      </w:r>
    </w:p>
    <w:bookmarkEnd w:id="48"/>
    <w:bookmarkStart w:name="z59" w:id="49"/>
    <w:p>
      <w:pPr>
        <w:spacing w:after="0"/>
        <w:ind w:left="0"/>
        <w:jc w:val="both"/>
      </w:pPr>
      <w:r>
        <w:rPr>
          <w:rFonts w:ascii="Times New Roman"/>
          <w:b w:val="false"/>
          <w:i w:val="false"/>
          <w:color w:val="000000"/>
          <w:sz w:val="28"/>
        </w:rPr>
        <w:t>
      3) руководство по использованию модуля "Рабочее место налогового инспектора" заявленной для постановки на учет в налоговом органе модели аппаратно-программного комплекса.</w:t>
      </w:r>
    </w:p>
    <w:bookmarkEnd w:id="49"/>
    <w:bookmarkStart w:name="z60" w:id="50"/>
    <w:p>
      <w:pPr>
        <w:spacing w:after="0"/>
        <w:ind w:left="0"/>
        <w:jc w:val="both"/>
      </w:pPr>
      <w:r>
        <w:rPr>
          <w:rFonts w:ascii="Times New Roman"/>
          <w:b w:val="false"/>
          <w:i w:val="false"/>
          <w:color w:val="000000"/>
          <w:sz w:val="28"/>
        </w:rPr>
        <w:t xml:space="preserve">
      16. Услугодателем постановка на регистрационный учет контрольно-кассовой машины осуществляется в течение 3 (трех) рабочих дней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167</w:t>
      </w:r>
      <w:r>
        <w:rPr>
          <w:rFonts w:ascii="Times New Roman"/>
          <w:b w:val="false"/>
          <w:i w:val="false"/>
          <w:color w:val="000000"/>
          <w:sz w:val="28"/>
        </w:rPr>
        <w:t xml:space="preserve"> Налогового кодекса.</w:t>
      </w:r>
    </w:p>
    <w:bookmarkEnd w:id="50"/>
    <w:bookmarkStart w:name="z61" w:id="51"/>
    <w:p>
      <w:pPr>
        <w:spacing w:after="0"/>
        <w:ind w:left="0"/>
        <w:jc w:val="both"/>
      </w:pPr>
      <w:r>
        <w:rPr>
          <w:rFonts w:ascii="Times New Roman"/>
          <w:b w:val="false"/>
          <w:i w:val="false"/>
          <w:color w:val="000000"/>
          <w:sz w:val="28"/>
        </w:rPr>
        <w:t>
      17. Регистрационная карточка контрольно-кассовой машины выдается услугополучателю при постановке контрольно-кассовой машины на учет у услугодателя, хранится в течение всего срока эксплуатации контрольно-кассовой машины и предъявляется по требованию должностного лица услугодателя.</w:t>
      </w:r>
    </w:p>
    <w:bookmarkEnd w:id="51"/>
    <w:bookmarkStart w:name="z62" w:id="52"/>
    <w:p>
      <w:pPr>
        <w:spacing w:after="0"/>
        <w:ind w:left="0"/>
        <w:jc w:val="both"/>
      </w:pPr>
      <w:r>
        <w:rPr>
          <w:rFonts w:ascii="Times New Roman"/>
          <w:b w:val="false"/>
          <w:i w:val="false"/>
          <w:color w:val="000000"/>
          <w:sz w:val="28"/>
        </w:rPr>
        <w:t>
      18.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52"/>
    <w:bookmarkStart w:name="z63" w:id="53"/>
    <w:p>
      <w:pPr>
        <w:spacing w:after="0"/>
        <w:ind w:left="0"/>
        <w:jc w:val="left"/>
      </w:pPr>
      <w:r>
        <w:rPr>
          <w:rFonts w:ascii="Times New Roman"/>
          <w:b/>
          <w:i w:val="false"/>
          <w:color w:val="000000"/>
        </w:rPr>
        <w:t xml:space="preserve"> Параграф 2. Внесение изменений в регистрационные данные контрольно-кассовой машины</w:t>
      </w:r>
    </w:p>
    <w:bookmarkEnd w:id="53"/>
    <w:bookmarkStart w:name="z64" w:id="54"/>
    <w:p>
      <w:pPr>
        <w:spacing w:after="0"/>
        <w:ind w:left="0"/>
        <w:jc w:val="both"/>
      </w:pPr>
      <w:r>
        <w:rPr>
          <w:rFonts w:ascii="Times New Roman"/>
          <w:b w:val="false"/>
          <w:i w:val="false"/>
          <w:color w:val="000000"/>
          <w:sz w:val="28"/>
        </w:rPr>
        <w:t>
      19. Услугополучатель направляет в электронном виде сведения на изменение сведений, указанных в регистрационной карточке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54"/>
    <w:bookmarkStart w:name="z65" w:id="55"/>
    <w:p>
      <w:pPr>
        <w:spacing w:after="0"/>
        <w:ind w:left="0"/>
        <w:jc w:val="both"/>
      </w:pPr>
      <w:r>
        <w:rPr>
          <w:rFonts w:ascii="Times New Roman"/>
          <w:b w:val="false"/>
          <w:i w:val="false"/>
          <w:color w:val="000000"/>
          <w:sz w:val="28"/>
        </w:rPr>
        <w:t xml:space="preserve">
      20. Услугополучатель направляет на бумажном носителе сведения на изменение сведений, указанных в регистрационной карточке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55"/>
    <w:bookmarkStart w:name="z66" w:id="56"/>
    <w:p>
      <w:pPr>
        <w:spacing w:after="0"/>
        <w:ind w:left="0"/>
        <w:jc w:val="both"/>
      </w:pPr>
      <w:r>
        <w:rPr>
          <w:rFonts w:ascii="Times New Roman"/>
          <w:b w:val="false"/>
          <w:i w:val="false"/>
          <w:color w:val="000000"/>
          <w:sz w:val="28"/>
        </w:rPr>
        <w:t>
      21. Услугополучатель предоставляет услугодателю на бумажном носителе налоговое заявление для изменения сведений, указанных в регистрационной карточке контрольно-кассовой машины без передачи данных, по форме согласно приложению 16, утвержденный приказом Министра финансов Республики Казахстан от 12 февраля 2018 года № 160 (зарегистрирован в Реестре государственной регистрации нормативных правовых актов Республики Казахстан под № 16425).</w:t>
      </w:r>
    </w:p>
    <w:bookmarkEnd w:id="56"/>
    <w:bookmarkStart w:name="z67" w:id="57"/>
    <w:p>
      <w:pPr>
        <w:spacing w:after="0"/>
        <w:ind w:left="0"/>
        <w:jc w:val="both"/>
      </w:pPr>
      <w:r>
        <w:rPr>
          <w:rFonts w:ascii="Times New Roman"/>
          <w:b w:val="false"/>
          <w:i w:val="false"/>
          <w:color w:val="000000"/>
          <w:sz w:val="28"/>
        </w:rPr>
        <w:t>
      22. Услугополучателем в течение 5 (пяти) рабочих дней со дня возникновения изменений, указанных в регистрационной карточке контрольно-кассовой машины, осуществляются действия в порядке, установленном статьей 168 Налогового кодекса.</w:t>
      </w:r>
    </w:p>
    <w:bookmarkEnd w:id="57"/>
    <w:bookmarkStart w:name="z68" w:id="58"/>
    <w:p>
      <w:pPr>
        <w:spacing w:after="0"/>
        <w:ind w:left="0"/>
        <w:jc w:val="both"/>
      </w:pPr>
      <w:r>
        <w:rPr>
          <w:rFonts w:ascii="Times New Roman"/>
          <w:b w:val="false"/>
          <w:i w:val="false"/>
          <w:color w:val="000000"/>
          <w:sz w:val="28"/>
        </w:rPr>
        <w:t xml:space="preserve">
      23. Услугодателем изменение сведений, указанных в регистрационной карточке контрольно-кассовой машины, осуществляется в течение 1 (одного) рабочего дня с даты получения сведений оператора фискальных данных либо налогового заявления, предусмотренного подпунктом 2) пункта 1 </w:t>
      </w:r>
      <w:r>
        <w:rPr>
          <w:rFonts w:ascii="Times New Roman"/>
          <w:b w:val="false"/>
          <w:i w:val="false"/>
          <w:color w:val="000000"/>
          <w:sz w:val="28"/>
        </w:rPr>
        <w:t>статьи 168</w:t>
      </w:r>
      <w:r>
        <w:rPr>
          <w:rFonts w:ascii="Times New Roman"/>
          <w:b w:val="false"/>
          <w:i w:val="false"/>
          <w:color w:val="000000"/>
          <w:sz w:val="28"/>
        </w:rPr>
        <w:t xml:space="preserve"> Налогового кодекса.</w:t>
      </w:r>
    </w:p>
    <w:bookmarkEnd w:id="58"/>
    <w:bookmarkStart w:name="z69" w:id="59"/>
    <w:p>
      <w:pPr>
        <w:spacing w:after="0"/>
        <w:ind w:left="0"/>
        <w:jc w:val="left"/>
      </w:pPr>
      <w:r>
        <w:rPr>
          <w:rFonts w:ascii="Times New Roman"/>
          <w:b/>
          <w:i w:val="false"/>
          <w:color w:val="000000"/>
        </w:rPr>
        <w:t xml:space="preserve"> Параграф 3. Снятие контрольно-кассовой машины с учета в органах государственных доходов</w:t>
      </w:r>
    </w:p>
    <w:bookmarkEnd w:id="59"/>
    <w:bookmarkStart w:name="z70" w:id="60"/>
    <w:p>
      <w:pPr>
        <w:spacing w:after="0"/>
        <w:ind w:left="0"/>
        <w:jc w:val="both"/>
      </w:pPr>
      <w:r>
        <w:rPr>
          <w:rFonts w:ascii="Times New Roman"/>
          <w:b w:val="false"/>
          <w:i w:val="false"/>
          <w:color w:val="000000"/>
          <w:sz w:val="28"/>
        </w:rPr>
        <w:t>
      24. Услугополучатель направляет в электронном виде сведения о снятии с учета контрольно-кассовой машины с функцией фиксации и (или) передачи данных в информационную систему услугодателя посредством интернет-ресурса оператора фискальных данных либо через веб-портал "электронного правительства".</w:t>
      </w:r>
    </w:p>
    <w:bookmarkEnd w:id="60"/>
    <w:bookmarkStart w:name="z71" w:id="61"/>
    <w:p>
      <w:pPr>
        <w:spacing w:after="0"/>
        <w:ind w:left="0"/>
        <w:jc w:val="both"/>
      </w:pPr>
      <w:r>
        <w:rPr>
          <w:rFonts w:ascii="Times New Roman"/>
          <w:b w:val="false"/>
          <w:i w:val="false"/>
          <w:color w:val="000000"/>
          <w:sz w:val="28"/>
        </w:rPr>
        <w:t xml:space="preserve">
      25. Услугополучатель направляет на бумажном носителе сведения на снятие с учета контрольно-кассовой машины с функцией фиксации и (или) передачи данных через оператора фискальных данных услугодателю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передачи сведений о контрольно-кассовых машинах с функцией фиксации и (или) передачи данных оператором фискальных данных в органы государственных доходов, утвержденный приказом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p>
    <w:bookmarkEnd w:id="61"/>
    <w:bookmarkStart w:name="z72" w:id="62"/>
    <w:p>
      <w:pPr>
        <w:spacing w:after="0"/>
        <w:ind w:left="0"/>
        <w:jc w:val="both"/>
      </w:pPr>
      <w:r>
        <w:rPr>
          <w:rFonts w:ascii="Times New Roman"/>
          <w:b w:val="false"/>
          <w:i w:val="false"/>
          <w:color w:val="000000"/>
          <w:sz w:val="28"/>
        </w:rPr>
        <w:t xml:space="preserve">
      26. Услугополучатель предоставляет на бумажном носителе налоговое заявление на снятие с учета у услугодателя контрольно-кассовой машины без передачи данных по форме согласно </w:t>
      </w:r>
      <w:r>
        <w:rPr>
          <w:rFonts w:ascii="Times New Roman"/>
          <w:b w:val="false"/>
          <w:i w:val="false"/>
          <w:color w:val="000000"/>
          <w:sz w:val="28"/>
        </w:rPr>
        <w:t>приложению 17</w:t>
      </w:r>
      <w:r>
        <w:rPr>
          <w:rFonts w:ascii="Times New Roman"/>
          <w:b w:val="false"/>
          <w:i w:val="false"/>
          <w:color w:val="000000"/>
          <w:sz w:val="28"/>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p>
    <w:bookmarkEnd w:id="62"/>
    <w:bookmarkStart w:name="z73" w:id="63"/>
    <w:p>
      <w:pPr>
        <w:spacing w:after="0"/>
        <w:ind w:left="0"/>
        <w:jc w:val="both"/>
      </w:pPr>
      <w:r>
        <w:rPr>
          <w:rFonts w:ascii="Times New Roman"/>
          <w:b w:val="false"/>
          <w:i w:val="false"/>
          <w:color w:val="000000"/>
          <w:sz w:val="28"/>
        </w:rPr>
        <w:t>
      27. Должностное лицо услугополучателя при снятии с учета контрольно-кассовой машины без функции передачи данных, за исключением аппаратно-программных комплексов:</w:t>
      </w:r>
    </w:p>
    <w:bookmarkEnd w:id="63"/>
    <w:bookmarkStart w:name="z74" w:id="64"/>
    <w:p>
      <w:pPr>
        <w:spacing w:after="0"/>
        <w:ind w:left="0"/>
        <w:jc w:val="both"/>
      </w:pPr>
      <w:r>
        <w:rPr>
          <w:rFonts w:ascii="Times New Roman"/>
          <w:b w:val="false"/>
          <w:i w:val="false"/>
          <w:color w:val="000000"/>
          <w:sz w:val="28"/>
        </w:rPr>
        <w:t xml:space="preserve">
      1) снимает фискальный отчет; </w:t>
      </w:r>
    </w:p>
    <w:bookmarkEnd w:id="64"/>
    <w:bookmarkStart w:name="z75" w:id="65"/>
    <w:p>
      <w:pPr>
        <w:spacing w:after="0"/>
        <w:ind w:left="0"/>
        <w:jc w:val="both"/>
      </w:pPr>
      <w:r>
        <w:rPr>
          <w:rFonts w:ascii="Times New Roman"/>
          <w:b w:val="false"/>
          <w:i w:val="false"/>
          <w:color w:val="000000"/>
          <w:sz w:val="28"/>
        </w:rPr>
        <w:t xml:space="preserve">
      2) проводит камеральный контроль и сопоставление данных книги учета наличных денег с показаниями фискального отчета и данными книги товарных чеков; </w:t>
      </w:r>
    </w:p>
    <w:bookmarkEnd w:id="65"/>
    <w:bookmarkStart w:name="z76" w:id="66"/>
    <w:p>
      <w:pPr>
        <w:spacing w:after="0"/>
        <w:ind w:left="0"/>
        <w:jc w:val="both"/>
      </w:pPr>
      <w:r>
        <w:rPr>
          <w:rFonts w:ascii="Times New Roman"/>
          <w:b w:val="false"/>
          <w:i w:val="false"/>
          <w:color w:val="000000"/>
          <w:sz w:val="28"/>
        </w:rPr>
        <w:t xml:space="preserve">
      3) делает запись о закрытии книги учета наличных денег и книги товарных чеков; </w:t>
      </w:r>
    </w:p>
    <w:bookmarkEnd w:id="66"/>
    <w:bookmarkStart w:name="z77" w:id="67"/>
    <w:p>
      <w:pPr>
        <w:spacing w:after="0"/>
        <w:ind w:left="0"/>
        <w:jc w:val="both"/>
      </w:pPr>
      <w:r>
        <w:rPr>
          <w:rFonts w:ascii="Times New Roman"/>
          <w:b w:val="false"/>
          <w:i w:val="false"/>
          <w:color w:val="000000"/>
          <w:sz w:val="28"/>
        </w:rPr>
        <w:t>
      4) производит снятие пломбы услугодателя с корпуса контрольно-кассовой машины с блоком фискальной памяти;</w:t>
      </w:r>
    </w:p>
    <w:bookmarkEnd w:id="67"/>
    <w:bookmarkStart w:name="z78" w:id="68"/>
    <w:p>
      <w:pPr>
        <w:spacing w:after="0"/>
        <w:ind w:left="0"/>
        <w:jc w:val="both"/>
      </w:pPr>
      <w:r>
        <w:rPr>
          <w:rFonts w:ascii="Times New Roman"/>
          <w:b w:val="false"/>
          <w:i w:val="false"/>
          <w:color w:val="000000"/>
          <w:sz w:val="28"/>
        </w:rPr>
        <w:t xml:space="preserve">
      5) возвращает услугополучателю: </w:t>
      </w:r>
    </w:p>
    <w:bookmarkEnd w:id="68"/>
    <w:bookmarkStart w:name="z79" w:id="69"/>
    <w:p>
      <w:pPr>
        <w:spacing w:after="0"/>
        <w:ind w:left="0"/>
        <w:jc w:val="both"/>
      </w:pPr>
      <w:r>
        <w:rPr>
          <w:rFonts w:ascii="Times New Roman"/>
          <w:b w:val="false"/>
          <w:i w:val="false"/>
          <w:color w:val="000000"/>
          <w:sz w:val="28"/>
        </w:rPr>
        <w:t xml:space="preserve">
      контрольно-кассовую машину; </w:t>
      </w:r>
    </w:p>
    <w:bookmarkEnd w:id="69"/>
    <w:bookmarkStart w:name="z80" w:id="70"/>
    <w:p>
      <w:pPr>
        <w:spacing w:after="0"/>
        <w:ind w:left="0"/>
        <w:jc w:val="both"/>
      </w:pPr>
      <w:r>
        <w:rPr>
          <w:rFonts w:ascii="Times New Roman"/>
          <w:b w:val="false"/>
          <w:i w:val="false"/>
          <w:color w:val="000000"/>
          <w:sz w:val="28"/>
        </w:rPr>
        <w:t xml:space="preserve">
      книги учета наличных денег и товарных чеков; </w:t>
      </w:r>
    </w:p>
    <w:bookmarkEnd w:id="70"/>
    <w:bookmarkStart w:name="z81" w:id="71"/>
    <w:p>
      <w:pPr>
        <w:spacing w:after="0"/>
        <w:ind w:left="0"/>
        <w:jc w:val="both"/>
      </w:pPr>
      <w:r>
        <w:rPr>
          <w:rFonts w:ascii="Times New Roman"/>
          <w:b w:val="false"/>
          <w:i w:val="false"/>
          <w:color w:val="000000"/>
          <w:sz w:val="28"/>
        </w:rPr>
        <w:t>
      регистрационную карточку с отметкой о снятии с учета контрольно-кассовой машины.</w:t>
      </w:r>
    </w:p>
    <w:bookmarkEnd w:id="71"/>
    <w:bookmarkStart w:name="z82" w:id="72"/>
    <w:p>
      <w:pPr>
        <w:spacing w:after="0"/>
        <w:ind w:left="0"/>
        <w:jc w:val="both"/>
      </w:pPr>
      <w:r>
        <w:rPr>
          <w:rFonts w:ascii="Times New Roman"/>
          <w:b w:val="false"/>
          <w:i w:val="false"/>
          <w:color w:val="000000"/>
          <w:sz w:val="28"/>
        </w:rPr>
        <w:t xml:space="preserve">
      28. Услугодателем снятие контрольно-кассовой машины осуществляется в течение 1 (одного) рабочего дня со дня получения сведений оператора фискальных данных либо налогового заявления, предусмотренного подпунктом 2) пункта 2 </w:t>
      </w:r>
      <w:r>
        <w:rPr>
          <w:rFonts w:ascii="Times New Roman"/>
          <w:b w:val="false"/>
          <w:i w:val="false"/>
          <w:color w:val="000000"/>
          <w:sz w:val="28"/>
        </w:rPr>
        <w:t>статьи 169</w:t>
      </w:r>
      <w:r>
        <w:rPr>
          <w:rFonts w:ascii="Times New Roman"/>
          <w:b w:val="false"/>
          <w:i w:val="false"/>
          <w:color w:val="000000"/>
          <w:sz w:val="28"/>
        </w:rPr>
        <w:t xml:space="preserve"> Налогового кодекса.</w:t>
      </w:r>
    </w:p>
    <w:bookmarkEnd w:id="72"/>
    <w:bookmarkStart w:name="z83" w:id="73"/>
    <w:p>
      <w:pPr>
        <w:spacing w:after="0"/>
        <w:ind w:left="0"/>
        <w:jc w:val="both"/>
      </w:pPr>
      <w:r>
        <w:rPr>
          <w:rFonts w:ascii="Times New Roman"/>
          <w:b w:val="false"/>
          <w:i w:val="false"/>
          <w:color w:val="000000"/>
          <w:sz w:val="28"/>
        </w:rPr>
        <w:t>
      29. При снятии с учета контрольно-кассовой машины, являющейся аппаратно-программным комплексом, должностное лицо услугополучателя снимает фискальный отчет и возвращает услугополучателю регистрационную карточку с отметкой о снятии с учета контрольно-кассовой машины.</w:t>
      </w:r>
    </w:p>
    <w:bookmarkEnd w:id="73"/>
    <w:bookmarkStart w:name="z84" w:id="74"/>
    <w:p>
      <w:pPr>
        <w:spacing w:after="0"/>
        <w:ind w:left="0"/>
        <w:jc w:val="left"/>
      </w:pPr>
      <w:r>
        <w:rPr>
          <w:rFonts w:ascii="Times New Roman"/>
          <w:b/>
          <w:i w:val="false"/>
          <w:color w:val="000000"/>
        </w:rPr>
        <w:t xml:space="preserve"> Глава 2. Снятие фискального отчета</w:t>
      </w:r>
    </w:p>
    <w:bookmarkEnd w:id="74"/>
    <w:bookmarkStart w:name="z85" w:id="75"/>
    <w:p>
      <w:pPr>
        <w:spacing w:after="0"/>
        <w:ind w:left="0"/>
        <w:jc w:val="both"/>
      </w:pPr>
      <w:r>
        <w:rPr>
          <w:rFonts w:ascii="Times New Roman"/>
          <w:b w:val="false"/>
          <w:i w:val="false"/>
          <w:color w:val="000000"/>
          <w:sz w:val="28"/>
        </w:rPr>
        <w:t>
      30. Фискальные отчеты снимаются услугодателями в случаях:</w:t>
      </w:r>
    </w:p>
    <w:bookmarkEnd w:id="75"/>
    <w:bookmarkStart w:name="z86" w:id="76"/>
    <w:p>
      <w:pPr>
        <w:spacing w:after="0"/>
        <w:ind w:left="0"/>
        <w:jc w:val="both"/>
      </w:pPr>
      <w:r>
        <w:rPr>
          <w:rFonts w:ascii="Times New Roman"/>
          <w:b w:val="false"/>
          <w:i w:val="false"/>
          <w:color w:val="000000"/>
          <w:sz w:val="28"/>
        </w:rPr>
        <w:t xml:space="preserve">
      1) проведения налоговых проверок; </w:t>
      </w:r>
    </w:p>
    <w:bookmarkEnd w:id="76"/>
    <w:bookmarkStart w:name="z87" w:id="77"/>
    <w:p>
      <w:pPr>
        <w:spacing w:after="0"/>
        <w:ind w:left="0"/>
        <w:jc w:val="both"/>
      </w:pPr>
      <w:r>
        <w:rPr>
          <w:rFonts w:ascii="Times New Roman"/>
          <w:b w:val="false"/>
          <w:i w:val="false"/>
          <w:color w:val="000000"/>
          <w:sz w:val="28"/>
        </w:rPr>
        <w:t xml:space="preserve">
      2) замены блока фискальной памяти; </w:t>
      </w:r>
    </w:p>
    <w:bookmarkEnd w:id="77"/>
    <w:bookmarkStart w:name="z88" w:id="78"/>
    <w:p>
      <w:pPr>
        <w:spacing w:after="0"/>
        <w:ind w:left="0"/>
        <w:jc w:val="both"/>
      </w:pPr>
      <w:r>
        <w:rPr>
          <w:rFonts w:ascii="Times New Roman"/>
          <w:b w:val="false"/>
          <w:i w:val="false"/>
          <w:color w:val="000000"/>
          <w:sz w:val="28"/>
        </w:rPr>
        <w:t xml:space="preserve">
      3) снятия с учета контрольно-кассовой машины; </w:t>
      </w:r>
    </w:p>
    <w:bookmarkEnd w:id="78"/>
    <w:bookmarkStart w:name="z89" w:id="79"/>
    <w:p>
      <w:pPr>
        <w:spacing w:after="0"/>
        <w:ind w:left="0"/>
        <w:jc w:val="both"/>
      </w:pPr>
      <w:r>
        <w:rPr>
          <w:rFonts w:ascii="Times New Roman"/>
          <w:b w:val="false"/>
          <w:i w:val="false"/>
          <w:color w:val="000000"/>
          <w:sz w:val="28"/>
        </w:rPr>
        <w:t xml:space="preserve">
      4) осуществления ремонта контрольно-кассовой машины, требующего введение пароля доступа к фискальной памяти; </w:t>
      </w:r>
    </w:p>
    <w:bookmarkEnd w:id="79"/>
    <w:bookmarkStart w:name="z90" w:id="80"/>
    <w:p>
      <w:pPr>
        <w:spacing w:after="0"/>
        <w:ind w:left="0"/>
        <w:jc w:val="both"/>
      </w:pPr>
      <w:r>
        <w:rPr>
          <w:rFonts w:ascii="Times New Roman"/>
          <w:b w:val="false"/>
          <w:i w:val="false"/>
          <w:color w:val="000000"/>
          <w:sz w:val="28"/>
        </w:rPr>
        <w:t xml:space="preserve">
      5) полного заполнения книги учета наличных денег; </w:t>
      </w:r>
    </w:p>
    <w:bookmarkEnd w:id="80"/>
    <w:bookmarkStart w:name="z91" w:id="81"/>
    <w:p>
      <w:pPr>
        <w:spacing w:after="0"/>
        <w:ind w:left="0"/>
        <w:jc w:val="both"/>
      </w:pPr>
      <w:r>
        <w:rPr>
          <w:rFonts w:ascii="Times New Roman"/>
          <w:b w:val="false"/>
          <w:i w:val="false"/>
          <w:color w:val="000000"/>
          <w:sz w:val="28"/>
        </w:rPr>
        <w:t xml:space="preserve">
      6) утери (порчи) книги учета наличных денег. </w:t>
      </w:r>
    </w:p>
    <w:bookmarkEnd w:id="81"/>
    <w:bookmarkStart w:name="z92" w:id="82"/>
    <w:p>
      <w:pPr>
        <w:spacing w:after="0"/>
        <w:ind w:left="0"/>
        <w:jc w:val="both"/>
      </w:pPr>
      <w:r>
        <w:rPr>
          <w:rFonts w:ascii="Times New Roman"/>
          <w:b w:val="false"/>
          <w:i w:val="false"/>
          <w:color w:val="000000"/>
          <w:sz w:val="28"/>
        </w:rPr>
        <w:t>
      31. Для снятия фискального отчета, за исключением случая, предусмотренного подпунктом 1) пункта 30 настоящих Правил, услугодателю представляются контрольно-кассовая машина и следующие документы:</w:t>
      </w:r>
    </w:p>
    <w:bookmarkEnd w:id="82"/>
    <w:bookmarkStart w:name="z93" w:id="83"/>
    <w:p>
      <w:pPr>
        <w:spacing w:after="0"/>
        <w:ind w:left="0"/>
        <w:jc w:val="both"/>
      </w:pPr>
      <w:r>
        <w:rPr>
          <w:rFonts w:ascii="Times New Roman"/>
          <w:b w:val="false"/>
          <w:i w:val="false"/>
          <w:color w:val="000000"/>
          <w:sz w:val="28"/>
        </w:rPr>
        <w:t xml:space="preserve">
      1) пронумерованные, прошнурованные, заверенные подписью руководителя и печатью услугодателя книги учета наличных денег и товарных чеков; </w:t>
      </w:r>
    </w:p>
    <w:bookmarkEnd w:id="83"/>
    <w:bookmarkStart w:name="z94" w:id="84"/>
    <w:p>
      <w:pPr>
        <w:spacing w:after="0"/>
        <w:ind w:left="0"/>
        <w:jc w:val="both"/>
      </w:pPr>
      <w:r>
        <w:rPr>
          <w:rFonts w:ascii="Times New Roman"/>
          <w:b w:val="false"/>
          <w:i w:val="false"/>
          <w:color w:val="000000"/>
          <w:sz w:val="28"/>
        </w:rPr>
        <w:t xml:space="preserve">
      2) сменные отчеты с даты снятия последнего фискального отчета. </w:t>
      </w:r>
    </w:p>
    <w:bookmarkEnd w:id="84"/>
    <w:bookmarkStart w:name="z95" w:id="85"/>
    <w:p>
      <w:pPr>
        <w:spacing w:after="0"/>
        <w:ind w:left="0"/>
        <w:jc w:val="both"/>
      </w:pPr>
      <w:r>
        <w:rPr>
          <w:rFonts w:ascii="Times New Roman"/>
          <w:b w:val="false"/>
          <w:i w:val="false"/>
          <w:color w:val="000000"/>
          <w:sz w:val="28"/>
        </w:rPr>
        <w:t xml:space="preserve">
      При снятии фискального отчета составляется акт снятия фискального отчета по форме согласно приложению 2 к настоящим Правилам, данные которого подлежат вводу в информационную систему услугодателя. </w:t>
      </w:r>
    </w:p>
    <w:bookmarkEnd w:id="85"/>
    <w:bookmarkStart w:name="z96" w:id="86"/>
    <w:p>
      <w:pPr>
        <w:spacing w:after="0"/>
        <w:ind w:left="0"/>
        <w:jc w:val="left"/>
      </w:pPr>
      <w:r>
        <w:rPr>
          <w:rFonts w:ascii="Times New Roman"/>
          <w:b/>
          <w:i w:val="false"/>
          <w:color w:val="000000"/>
        </w:rPr>
        <w:t xml:space="preserve"> Глава 3. Эксплуатация контрольно-кассовых машин</w:t>
      </w:r>
    </w:p>
    <w:bookmarkEnd w:id="86"/>
    <w:bookmarkStart w:name="z97" w:id="87"/>
    <w:p>
      <w:pPr>
        <w:spacing w:after="0"/>
        <w:ind w:left="0"/>
        <w:jc w:val="both"/>
      </w:pPr>
      <w:r>
        <w:rPr>
          <w:rFonts w:ascii="Times New Roman"/>
          <w:b w:val="false"/>
          <w:i w:val="false"/>
          <w:color w:val="000000"/>
          <w:sz w:val="28"/>
        </w:rPr>
        <w:t>
      32. Ответственное лицо услугополучателя при эксплуатации контрольно-кассовой машины:</w:t>
      </w:r>
    </w:p>
    <w:bookmarkEnd w:id="87"/>
    <w:bookmarkStart w:name="z98" w:id="88"/>
    <w:p>
      <w:pPr>
        <w:spacing w:after="0"/>
        <w:ind w:left="0"/>
        <w:jc w:val="both"/>
      </w:pPr>
      <w:r>
        <w:rPr>
          <w:rFonts w:ascii="Times New Roman"/>
          <w:b w:val="false"/>
          <w:i w:val="false"/>
          <w:color w:val="000000"/>
          <w:sz w:val="28"/>
        </w:rPr>
        <w:t>
      1) осуществляет ввод информации о денежном расчете в соответствии с руководством по эксплуатации контрольно-кассовой машины;</w:t>
      </w:r>
    </w:p>
    <w:bookmarkEnd w:id="88"/>
    <w:bookmarkStart w:name="z99" w:id="89"/>
    <w:p>
      <w:pPr>
        <w:spacing w:after="0"/>
        <w:ind w:left="0"/>
        <w:jc w:val="both"/>
      </w:pPr>
      <w:r>
        <w:rPr>
          <w:rFonts w:ascii="Times New Roman"/>
          <w:b w:val="false"/>
          <w:i w:val="false"/>
          <w:color w:val="000000"/>
          <w:sz w:val="28"/>
        </w:rPr>
        <w:t>
      2) в случае отсутствия электроэнергии или неисправности контрольно-кассовой машины заполняет и выдает товарный чек;</w:t>
      </w:r>
    </w:p>
    <w:bookmarkEnd w:id="89"/>
    <w:bookmarkStart w:name="z100" w:id="90"/>
    <w:p>
      <w:pPr>
        <w:spacing w:after="0"/>
        <w:ind w:left="0"/>
        <w:jc w:val="both"/>
      </w:pPr>
      <w:r>
        <w:rPr>
          <w:rFonts w:ascii="Times New Roman"/>
          <w:b w:val="false"/>
          <w:i w:val="false"/>
          <w:color w:val="000000"/>
          <w:sz w:val="28"/>
        </w:rPr>
        <w:t>
      3) в случае временного отсутствия сети телекоммуникаций, предоставляемых оператором фискальных данных, использует автономный режим работы контрольно-кассовой машины с функцией фиксации и передачи данных;</w:t>
      </w:r>
    </w:p>
    <w:bookmarkEnd w:id="90"/>
    <w:bookmarkStart w:name="z101" w:id="91"/>
    <w:p>
      <w:pPr>
        <w:spacing w:after="0"/>
        <w:ind w:left="0"/>
        <w:jc w:val="both"/>
      </w:pPr>
      <w:r>
        <w:rPr>
          <w:rFonts w:ascii="Times New Roman"/>
          <w:b w:val="false"/>
          <w:i w:val="false"/>
          <w:color w:val="000000"/>
          <w:sz w:val="28"/>
        </w:rPr>
        <w:t>
      4) заполняет книгу учета наличных денег, за исключением случая применения контрольно-кассовой машины с функцией фиксации и (или) передачи данных;</w:t>
      </w:r>
    </w:p>
    <w:bookmarkEnd w:id="91"/>
    <w:bookmarkStart w:name="z102" w:id="92"/>
    <w:p>
      <w:pPr>
        <w:spacing w:after="0"/>
        <w:ind w:left="0"/>
        <w:jc w:val="both"/>
      </w:pPr>
      <w:r>
        <w:rPr>
          <w:rFonts w:ascii="Times New Roman"/>
          <w:b w:val="false"/>
          <w:i w:val="false"/>
          <w:color w:val="000000"/>
          <w:sz w:val="28"/>
        </w:rPr>
        <w:t xml:space="preserve">
      5) при завершении смены выполняет процедуру "конец смены" путем снятия сменного отчета (Z-отчет) согласно техническим требованиям изготовителя модели контрольно-кассовой машины. </w:t>
      </w:r>
    </w:p>
    <w:bookmarkEnd w:id="92"/>
    <w:bookmarkStart w:name="z103" w:id="93"/>
    <w:p>
      <w:pPr>
        <w:spacing w:after="0"/>
        <w:ind w:left="0"/>
        <w:jc w:val="both"/>
      </w:pPr>
      <w:r>
        <w:rPr>
          <w:rFonts w:ascii="Times New Roman"/>
          <w:b w:val="false"/>
          <w:i w:val="false"/>
          <w:color w:val="000000"/>
          <w:sz w:val="28"/>
        </w:rPr>
        <w:t xml:space="preserve">
      Сменные отчеты, книги учета наличных денег и товарных чеков, а также чеки аннулирования, возврата и контрольные чеки, по которым проведены операции аннулирования и возврата, хранятся услугополучателем в течение 5 (пяти) лет с даты их печати или полного заполнения. </w:t>
      </w:r>
    </w:p>
    <w:bookmarkEnd w:id="93"/>
    <w:bookmarkStart w:name="z104" w:id="94"/>
    <w:p>
      <w:pPr>
        <w:spacing w:after="0"/>
        <w:ind w:left="0"/>
        <w:jc w:val="both"/>
      </w:pPr>
      <w:r>
        <w:rPr>
          <w:rFonts w:ascii="Times New Roman"/>
          <w:b w:val="false"/>
          <w:i w:val="false"/>
          <w:color w:val="000000"/>
          <w:sz w:val="28"/>
        </w:rPr>
        <w:t>
      Для контрольно-кассовых машин период смены не превышает двадцать четыре часа.</w:t>
      </w:r>
    </w:p>
    <w:bookmarkEnd w:id="94"/>
    <w:bookmarkStart w:name="z105" w:id="95"/>
    <w:p>
      <w:pPr>
        <w:spacing w:after="0"/>
        <w:ind w:left="0"/>
        <w:jc w:val="both"/>
      </w:pPr>
      <w:r>
        <w:rPr>
          <w:rFonts w:ascii="Times New Roman"/>
          <w:b w:val="false"/>
          <w:i w:val="false"/>
          <w:color w:val="000000"/>
          <w:sz w:val="28"/>
        </w:rPr>
        <w:t>
      33. Операции аннулирования ошибочно введенной суммы или возврат денежного расчета производятся в соответствии с техническими требованиями изготовителя модели контрольно-кассовой машины при наличии:</w:t>
      </w:r>
    </w:p>
    <w:bookmarkEnd w:id="95"/>
    <w:bookmarkStart w:name="z106" w:id="96"/>
    <w:p>
      <w:pPr>
        <w:spacing w:after="0"/>
        <w:ind w:left="0"/>
        <w:jc w:val="both"/>
      </w:pPr>
      <w:r>
        <w:rPr>
          <w:rFonts w:ascii="Times New Roman"/>
          <w:b w:val="false"/>
          <w:i w:val="false"/>
          <w:color w:val="000000"/>
          <w:sz w:val="28"/>
        </w:rPr>
        <w:t>
      оригинала контрольного чека контрольно-кассовой машины без функции фиксации и (или) передачи данных и произведенной записи в книге учета наличных денег;</w:t>
      </w:r>
    </w:p>
    <w:bookmarkEnd w:id="96"/>
    <w:bookmarkStart w:name="z107" w:id="97"/>
    <w:p>
      <w:pPr>
        <w:spacing w:after="0"/>
        <w:ind w:left="0"/>
        <w:jc w:val="both"/>
      </w:pPr>
      <w:r>
        <w:rPr>
          <w:rFonts w:ascii="Times New Roman"/>
          <w:b w:val="false"/>
          <w:i w:val="false"/>
          <w:color w:val="000000"/>
          <w:sz w:val="28"/>
        </w:rPr>
        <w:t>
      оригинала контрольного чека контрольно-кассовой машины с функцией фиксации и (или) передачи данных либо контрольного чека распечатанного с сайта оператора фискальных данных с приложением иного документа, содержащего сведения о наименовании, стоимости товара (работы, услуги), дате приобретения, продавце (изготовителе, исполнителе).</w:t>
      </w:r>
    </w:p>
    <w:bookmarkEnd w:id="97"/>
    <w:bookmarkStart w:name="z108" w:id="98"/>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операции по возврату денежного расчета за неиспользованные железнодорожные, автобусные и авиационные билеты, оформленные автоматизированным способом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сентября 1994 года "О транспорте в Республике Казахстан".</w:t>
      </w:r>
    </w:p>
    <w:bookmarkEnd w:id="98"/>
    <w:bookmarkStart w:name="z109" w:id="99"/>
    <w:p>
      <w:pPr>
        <w:spacing w:after="0"/>
        <w:ind w:left="0"/>
        <w:jc w:val="both"/>
      </w:pPr>
      <w:r>
        <w:rPr>
          <w:rFonts w:ascii="Times New Roman"/>
          <w:b w:val="false"/>
          <w:i w:val="false"/>
          <w:color w:val="000000"/>
          <w:sz w:val="28"/>
        </w:rPr>
        <w:t>
      34. Данные книги учета наличных денег соответствуют показаниям сменных отчетов на соответствующую дату.</w:t>
      </w:r>
    </w:p>
    <w:bookmarkEnd w:id="99"/>
    <w:bookmarkStart w:name="z110" w:id="100"/>
    <w:p>
      <w:pPr>
        <w:spacing w:after="0"/>
        <w:ind w:left="0"/>
        <w:jc w:val="both"/>
      </w:pPr>
      <w:r>
        <w:rPr>
          <w:rFonts w:ascii="Times New Roman"/>
          <w:b w:val="false"/>
          <w:i w:val="false"/>
          <w:color w:val="000000"/>
          <w:sz w:val="28"/>
        </w:rPr>
        <w:t>
      35. Показания отчета с учетом сумм платежей при использовании платежных карточек о текущем состоянии кассы соответствует сумме наличных денег в кассе на момент снятия фискального отчета, суммам приема и выдачи наличных денег, не связанных с реализацией товаров, выполнением работ, оказанием услуг, отраженных в книге учета наличных денег.</w:t>
      </w:r>
    </w:p>
    <w:bookmarkEnd w:id="100"/>
    <w:bookmarkStart w:name="z111" w:id="101"/>
    <w:p>
      <w:pPr>
        <w:spacing w:after="0"/>
        <w:ind w:left="0"/>
        <w:jc w:val="both"/>
      </w:pPr>
      <w:r>
        <w:rPr>
          <w:rFonts w:ascii="Times New Roman"/>
          <w:b w:val="false"/>
          <w:i w:val="false"/>
          <w:color w:val="000000"/>
          <w:sz w:val="28"/>
        </w:rPr>
        <w:t>
      При снятии фискального отчета о текущем состоянии кассы в соответствии с подпунктом 1) пункта 30 настоящих Правил подсчет наличных денег в кассе производится услугополучателем (его должностным лицом) в присутствии проверяющего лица услугодателя.</w:t>
      </w:r>
    </w:p>
    <w:bookmarkEnd w:id="101"/>
    <w:bookmarkStart w:name="z112" w:id="102"/>
    <w:p>
      <w:pPr>
        <w:spacing w:after="0"/>
        <w:ind w:left="0"/>
        <w:jc w:val="both"/>
      </w:pPr>
      <w:r>
        <w:rPr>
          <w:rFonts w:ascii="Times New Roman"/>
          <w:b w:val="false"/>
          <w:i w:val="false"/>
          <w:color w:val="000000"/>
          <w:sz w:val="28"/>
        </w:rPr>
        <w:t>
      36. В случае технической неисправности контрольно-кассовой машины, устранение которой невозможно без нарушения целостности пломбы услугодатель, услугополучатель в течение 5 (пяти) рабочих дней с момента возникновения неисправности подает услугодателю, в котором произведена постановка на учет контрольно-кассовой машины:</w:t>
      </w:r>
    </w:p>
    <w:bookmarkEnd w:id="102"/>
    <w:bookmarkStart w:name="z113" w:id="103"/>
    <w:p>
      <w:pPr>
        <w:spacing w:after="0"/>
        <w:ind w:left="0"/>
        <w:jc w:val="both"/>
      </w:pPr>
      <w:r>
        <w:rPr>
          <w:rFonts w:ascii="Times New Roman"/>
          <w:b w:val="false"/>
          <w:i w:val="false"/>
          <w:color w:val="000000"/>
          <w:sz w:val="28"/>
        </w:rPr>
        <w:t>
      1) налоговое заявление об исполнении обязательств, возникающих при эксплуатации контрольно-кассовой машины, по форме согласно приложению 3 к настоящим Правилам, с указанием номера, даты выдачи регистрационной карточки контрольно-кассовой машины и суммарных показаний счетчика на начало дня, в который произошла неисправность;</w:t>
      </w:r>
    </w:p>
    <w:bookmarkEnd w:id="103"/>
    <w:bookmarkStart w:name="z114" w:id="104"/>
    <w:p>
      <w:pPr>
        <w:spacing w:after="0"/>
        <w:ind w:left="0"/>
        <w:jc w:val="both"/>
      </w:pPr>
      <w:r>
        <w:rPr>
          <w:rFonts w:ascii="Times New Roman"/>
          <w:b w:val="false"/>
          <w:i w:val="false"/>
          <w:color w:val="000000"/>
          <w:sz w:val="28"/>
        </w:rPr>
        <w:t>
      2) заключение центра технического обслуживания с обоснованным указанием сроков проведения ремонта и причины неисправности.</w:t>
      </w:r>
    </w:p>
    <w:bookmarkEnd w:id="104"/>
    <w:bookmarkStart w:name="z115" w:id="105"/>
    <w:p>
      <w:pPr>
        <w:spacing w:after="0"/>
        <w:ind w:left="0"/>
        <w:jc w:val="both"/>
      </w:pPr>
      <w:r>
        <w:rPr>
          <w:rFonts w:ascii="Times New Roman"/>
          <w:b w:val="false"/>
          <w:i w:val="false"/>
          <w:color w:val="000000"/>
          <w:sz w:val="28"/>
        </w:rPr>
        <w:t>
      Услугодатель отказывает в приеме документов на получение разрешения на нарушение целостности пломбы в случаях непредставления или представления с неполным составом сведений документов, предусмотренных подпунктами 1) и 2) настоящего пункта.</w:t>
      </w:r>
    </w:p>
    <w:bookmarkEnd w:id="105"/>
    <w:bookmarkStart w:name="z116" w:id="106"/>
    <w:p>
      <w:pPr>
        <w:spacing w:after="0"/>
        <w:ind w:left="0"/>
        <w:jc w:val="both"/>
      </w:pPr>
      <w:r>
        <w:rPr>
          <w:rFonts w:ascii="Times New Roman"/>
          <w:b w:val="false"/>
          <w:i w:val="false"/>
          <w:color w:val="000000"/>
          <w:sz w:val="28"/>
        </w:rPr>
        <w:t>
      Услугодатель в день приема налогового заявления принимает решение о выдаче или отказе в выдаче разрешения на нарушение целостности пломбы контрольно-кассовой машины по форме согласно приложению 4 к настоящим Правилам для устранения неисправности.</w:t>
      </w:r>
    </w:p>
    <w:bookmarkEnd w:id="106"/>
    <w:bookmarkStart w:name="z117" w:id="107"/>
    <w:p>
      <w:pPr>
        <w:spacing w:after="0"/>
        <w:ind w:left="0"/>
        <w:jc w:val="both"/>
      </w:pPr>
      <w:r>
        <w:rPr>
          <w:rFonts w:ascii="Times New Roman"/>
          <w:b w:val="false"/>
          <w:i w:val="false"/>
          <w:color w:val="000000"/>
          <w:sz w:val="28"/>
        </w:rPr>
        <w:t>
      Разрешение услугодателя на нарушение целостности пломбы контрольно-кассовой машины выдается по форме согласно приложению 4 к настоящим Правилам, должностным лицом услугодателя, ответственным за установку пломбы, в день принятия решения о его выдаче.</w:t>
      </w:r>
    </w:p>
    <w:bookmarkEnd w:id="107"/>
    <w:bookmarkStart w:name="z118" w:id="108"/>
    <w:p>
      <w:pPr>
        <w:spacing w:after="0"/>
        <w:ind w:left="0"/>
        <w:jc w:val="both"/>
      </w:pPr>
      <w:r>
        <w:rPr>
          <w:rFonts w:ascii="Times New Roman"/>
          <w:b w:val="false"/>
          <w:i w:val="false"/>
          <w:color w:val="000000"/>
          <w:sz w:val="28"/>
        </w:rPr>
        <w:t>
      Срок представления контрольно-кассовой машины с блоком фискальной памяти услугодателю для установки пломбы после устранения технической неисправности не может быть меньше срока проведения ремонта, указанного в заключении центра технического обслуживания, но не более 15 (пятнадцати) рабочих дней со дня выдачи разрешения услугодателем на нарушение целостности пломбы.</w:t>
      </w:r>
    </w:p>
    <w:bookmarkEnd w:id="108"/>
    <w:bookmarkStart w:name="z119" w:id="109"/>
    <w:p>
      <w:pPr>
        <w:spacing w:after="0"/>
        <w:ind w:left="0"/>
        <w:jc w:val="both"/>
      </w:pPr>
      <w:r>
        <w:rPr>
          <w:rFonts w:ascii="Times New Roman"/>
          <w:b w:val="false"/>
          <w:i w:val="false"/>
          <w:color w:val="000000"/>
          <w:sz w:val="28"/>
        </w:rPr>
        <w:t>
      37. В случае технической неисправности контрольно-кассовой машины с функцией фиксации и (или) передачи данных, устранение которой невозможно без обращения в центр технического обслуживания, услугополучатель в течение 3 (трех) рабочих дней с даты возникновения неисправности обращается в центр технического обслуживания, в котором произведена постановка на учет контрольно-кассовой машины и (или) производится ее обслуживание.</w:t>
      </w:r>
    </w:p>
    <w:bookmarkEnd w:id="109"/>
    <w:bookmarkStart w:name="z120" w:id="110"/>
    <w:p>
      <w:pPr>
        <w:spacing w:after="0"/>
        <w:ind w:left="0"/>
        <w:jc w:val="both"/>
      </w:pPr>
      <w:r>
        <w:rPr>
          <w:rFonts w:ascii="Times New Roman"/>
          <w:b w:val="false"/>
          <w:i w:val="false"/>
          <w:color w:val="000000"/>
          <w:sz w:val="28"/>
        </w:rPr>
        <w:t>
      Заключение центра технического обслуживания о причинах неисправности с указанием сроков проведения ремонта контрольно-кассовой машины с функцией фиксации и передачи данных, хранятся услугополучателем в течение 5 (пяти) лет с даты их выдачи.</w:t>
      </w:r>
    </w:p>
    <w:bookmarkEnd w:id="110"/>
    <w:bookmarkStart w:name="z121" w:id="111"/>
    <w:p>
      <w:pPr>
        <w:spacing w:after="0"/>
        <w:ind w:left="0"/>
        <w:jc w:val="both"/>
      </w:pPr>
      <w:r>
        <w:rPr>
          <w:rFonts w:ascii="Times New Roman"/>
          <w:b w:val="false"/>
          <w:i w:val="false"/>
          <w:color w:val="000000"/>
          <w:sz w:val="28"/>
        </w:rPr>
        <w:t xml:space="preserve">
      38. Контрольно-кассовая машина считается технически неисправной в случаях, если: </w:t>
      </w:r>
    </w:p>
    <w:bookmarkEnd w:id="111"/>
    <w:bookmarkStart w:name="z122" w:id="112"/>
    <w:p>
      <w:pPr>
        <w:spacing w:after="0"/>
        <w:ind w:left="0"/>
        <w:jc w:val="both"/>
      </w:pPr>
      <w:r>
        <w:rPr>
          <w:rFonts w:ascii="Times New Roman"/>
          <w:b w:val="false"/>
          <w:i w:val="false"/>
          <w:color w:val="000000"/>
          <w:sz w:val="28"/>
        </w:rPr>
        <w:t xml:space="preserve">
      1) не печатает, печатает неразборчиво или реквизиты на контрольном чеке, определенные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печатаются не полностью, за исключением случаев выдачи чека контрольно-кассовой машины в электронном виде; </w:t>
      </w:r>
    </w:p>
    <w:bookmarkEnd w:id="112"/>
    <w:bookmarkStart w:name="z123" w:id="113"/>
    <w:p>
      <w:pPr>
        <w:spacing w:after="0"/>
        <w:ind w:left="0"/>
        <w:jc w:val="both"/>
      </w:pPr>
      <w:r>
        <w:rPr>
          <w:rFonts w:ascii="Times New Roman"/>
          <w:b w:val="false"/>
          <w:i w:val="false"/>
          <w:color w:val="000000"/>
          <w:sz w:val="28"/>
        </w:rPr>
        <w:t>
      2) отсутствует возможность получить данные с фискальной памяти либо с накопителя фискальных данных;</w:t>
      </w:r>
    </w:p>
    <w:bookmarkEnd w:id="113"/>
    <w:bookmarkStart w:name="z124" w:id="114"/>
    <w:p>
      <w:pPr>
        <w:spacing w:after="0"/>
        <w:ind w:left="0"/>
        <w:jc w:val="both"/>
      </w:pPr>
      <w:r>
        <w:rPr>
          <w:rFonts w:ascii="Times New Roman"/>
          <w:b w:val="false"/>
          <w:i w:val="false"/>
          <w:color w:val="000000"/>
          <w:sz w:val="28"/>
        </w:rPr>
        <w:t>
      3) отсутствует или повреждена пломба услугодателя контрольно-кассовой машины с блоком фискальной памяти;</w:t>
      </w:r>
    </w:p>
    <w:bookmarkEnd w:id="114"/>
    <w:bookmarkStart w:name="z125" w:id="115"/>
    <w:p>
      <w:pPr>
        <w:spacing w:after="0"/>
        <w:ind w:left="0"/>
        <w:jc w:val="both"/>
      </w:pPr>
      <w:r>
        <w:rPr>
          <w:rFonts w:ascii="Times New Roman"/>
          <w:b w:val="false"/>
          <w:i w:val="false"/>
          <w:color w:val="000000"/>
          <w:sz w:val="28"/>
        </w:rPr>
        <w:t>
      4) отсутствует маркировка завода-изготовителя;</w:t>
      </w:r>
    </w:p>
    <w:bookmarkEnd w:id="115"/>
    <w:bookmarkStart w:name="z126" w:id="116"/>
    <w:p>
      <w:pPr>
        <w:spacing w:after="0"/>
        <w:ind w:left="0"/>
        <w:jc w:val="both"/>
      </w:pPr>
      <w:r>
        <w:rPr>
          <w:rFonts w:ascii="Times New Roman"/>
          <w:b w:val="false"/>
          <w:i w:val="false"/>
          <w:color w:val="000000"/>
          <w:sz w:val="28"/>
        </w:rPr>
        <w:t>
      5) отсутствует возможность передачи данных с контрольно-кассовой машины с функцией фиксации и (или) передачи данных при наличии исправной связи, предоставляемой оператором фискальных данных.</w:t>
      </w:r>
    </w:p>
    <w:bookmarkEnd w:id="116"/>
    <w:bookmarkStart w:name="z127" w:id="117"/>
    <w:p>
      <w:pPr>
        <w:spacing w:after="0"/>
        <w:ind w:left="0"/>
        <w:jc w:val="both"/>
      </w:pPr>
      <w:r>
        <w:rPr>
          <w:rFonts w:ascii="Times New Roman"/>
          <w:b w:val="false"/>
          <w:i w:val="false"/>
          <w:color w:val="000000"/>
          <w:sz w:val="28"/>
        </w:rPr>
        <w:t>
      39. Контрольно-кассовая машина, являющаяся аппаратно-программным комплексом, считается технически неисправной в случаях, предусмотренных подпунктами 1), 2) и 5) пункта 38 настоящих Правил.</w:t>
      </w:r>
    </w:p>
    <w:bookmarkEnd w:id="117"/>
    <w:bookmarkStart w:name="z128" w:id="118"/>
    <w:p>
      <w:pPr>
        <w:spacing w:after="0"/>
        <w:ind w:left="0"/>
        <w:jc w:val="both"/>
      </w:pPr>
      <w:r>
        <w:rPr>
          <w:rFonts w:ascii="Times New Roman"/>
          <w:b w:val="false"/>
          <w:i w:val="false"/>
          <w:color w:val="000000"/>
          <w:sz w:val="28"/>
        </w:rPr>
        <w:t>
      40. В случае полного заполнения книги учета наличных денег и (или) книги товарных чеков либо в случае их утери (порчи) услугополучатель для их замены (восстановления) в течение 5 (пяти) рабочих дней представляет услугодателю по месту постановки на учет контрольно-кассовой машины:</w:t>
      </w:r>
    </w:p>
    <w:bookmarkEnd w:id="118"/>
    <w:bookmarkStart w:name="z129" w:id="119"/>
    <w:p>
      <w:pPr>
        <w:spacing w:after="0"/>
        <w:ind w:left="0"/>
        <w:jc w:val="both"/>
      </w:pPr>
      <w:r>
        <w:rPr>
          <w:rFonts w:ascii="Times New Roman"/>
          <w:b w:val="false"/>
          <w:i w:val="false"/>
          <w:color w:val="000000"/>
          <w:sz w:val="28"/>
        </w:rPr>
        <w:t>
      1) налоговое заявление об исполнении обязательств, возникающих при эксплуатации контрольно-кассовой машины, по форме согласно приложению 3 к настоящим Правилам;</w:t>
      </w:r>
    </w:p>
    <w:bookmarkEnd w:id="119"/>
    <w:bookmarkStart w:name="z130" w:id="120"/>
    <w:p>
      <w:pPr>
        <w:spacing w:after="0"/>
        <w:ind w:left="0"/>
        <w:jc w:val="both"/>
      </w:pPr>
      <w:r>
        <w:rPr>
          <w:rFonts w:ascii="Times New Roman"/>
          <w:b w:val="false"/>
          <w:i w:val="false"/>
          <w:color w:val="000000"/>
          <w:sz w:val="28"/>
        </w:rPr>
        <w:t xml:space="preserve">
      2) пронумерованные, прошнурованные, заверенные подписью и (или) печатью (за исключением юридических лиц, относящихся к субъектам частного предпринимательства) услугополучателя новые книги учета наличных денег и (или) товарных чеков; </w:t>
      </w:r>
    </w:p>
    <w:bookmarkEnd w:id="120"/>
    <w:bookmarkStart w:name="z131" w:id="121"/>
    <w:p>
      <w:pPr>
        <w:spacing w:after="0"/>
        <w:ind w:left="0"/>
        <w:jc w:val="both"/>
      </w:pPr>
      <w:r>
        <w:rPr>
          <w:rFonts w:ascii="Times New Roman"/>
          <w:b w:val="false"/>
          <w:i w:val="false"/>
          <w:color w:val="000000"/>
          <w:sz w:val="28"/>
        </w:rPr>
        <w:t xml:space="preserve">
      3) регистрационную карточку контрольно-кассовой машины; </w:t>
      </w:r>
    </w:p>
    <w:bookmarkEnd w:id="121"/>
    <w:bookmarkStart w:name="z132" w:id="122"/>
    <w:p>
      <w:pPr>
        <w:spacing w:after="0"/>
        <w:ind w:left="0"/>
        <w:jc w:val="both"/>
      </w:pPr>
      <w:r>
        <w:rPr>
          <w:rFonts w:ascii="Times New Roman"/>
          <w:b w:val="false"/>
          <w:i w:val="false"/>
          <w:color w:val="000000"/>
          <w:sz w:val="28"/>
        </w:rPr>
        <w:t>
      4) контрольно-кассовую машину.</w:t>
      </w:r>
    </w:p>
    <w:bookmarkEnd w:id="122"/>
    <w:bookmarkStart w:name="z133" w:id="123"/>
    <w:p>
      <w:pPr>
        <w:spacing w:after="0"/>
        <w:ind w:left="0"/>
        <w:jc w:val="both"/>
      </w:pPr>
      <w:r>
        <w:rPr>
          <w:rFonts w:ascii="Times New Roman"/>
          <w:b w:val="false"/>
          <w:i w:val="false"/>
          <w:color w:val="000000"/>
          <w:sz w:val="28"/>
        </w:rPr>
        <w:t>
      В случае полного заполнения или утери (порчи) книги учета наличных денег услугодателю дополнительно представляется услугополучателем контрольно-кассовая машина для снятия фискального отчета.</w:t>
      </w:r>
    </w:p>
    <w:bookmarkEnd w:id="123"/>
    <w:bookmarkStart w:name="z134" w:id="124"/>
    <w:p>
      <w:pPr>
        <w:spacing w:after="0"/>
        <w:ind w:left="0"/>
        <w:jc w:val="both"/>
      </w:pPr>
      <w:r>
        <w:rPr>
          <w:rFonts w:ascii="Times New Roman"/>
          <w:b w:val="false"/>
          <w:i w:val="false"/>
          <w:color w:val="000000"/>
          <w:sz w:val="28"/>
        </w:rPr>
        <w:t>
      41. Услугодателем замена книг учета наличных денег и (или) товарных чеков производится в течение 3 (трех) рабочих дней с момента регистрации налогового заявления у услугодателя.</w:t>
      </w:r>
    </w:p>
    <w:bookmarkEnd w:id="124"/>
    <w:bookmarkStart w:name="z135" w:id="125"/>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их должностных лиц по вопросам оказания государственных услуг</w:t>
      </w:r>
    </w:p>
    <w:bookmarkEnd w:id="125"/>
    <w:bookmarkStart w:name="z136" w:id="126"/>
    <w:p>
      <w:pPr>
        <w:spacing w:after="0"/>
        <w:ind w:left="0"/>
        <w:jc w:val="both"/>
      </w:pPr>
      <w:r>
        <w:rPr>
          <w:rFonts w:ascii="Times New Roman"/>
          <w:b w:val="false"/>
          <w:i w:val="false"/>
          <w:color w:val="000000"/>
          <w:sz w:val="28"/>
        </w:rPr>
        <w:t xml:space="preserve">
      42. В случаях несогласия с результатами оказания государственной услуги услугополучателем подается жалоба на решение, действия (бездействие) услугодателя по вопросам оказания государственных услуг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26"/>
    <w:bookmarkStart w:name="z137" w:id="127"/>
    <w:p>
      <w:pPr>
        <w:spacing w:after="0"/>
        <w:ind w:left="0"/>
        <w:jc w:val="both"/>
      </w:pPr>
      <w:r>
        <w:rPr>
          <w:rFonts w:ascii="Times New Roman"/>
          <w:b w:val="false"/>
          <w:i w:val="false"/>
          <w:color w:val="000000"/>
          <w:sz w:val="28"/>
        </w:rPr>
        <w:t>
      на имя руководителя услугодателя;</w:t>
      </w:r>
    </w:p>
    <w:bookmarkEnd w:id="127"/>
    <w:bookmarkStart w:name="z138" w:id="128"/>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28"/>
    <w:bookmarkStart w:name="z139" w:id="129"/>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29"/>
    <w:bookmarkStart w:name="z140" w:id="130"/>
    <w:p>
      <w:pPr>
        <w:spacing w:after="0"/>
        <w:ind w:left="0"/>
        <w:jc w:val="both"/>
      </w:pPr>
      <w:r>
        <w:rPr>
          <w:rFonts w:ascii="Times New Roman"/>
          <w:b w:val="false"/>
          <w:i w:val="false"/>
          <w:color w:val="000000"/>
          <w:sz w:val="28"/>
        </w:rPr>
        <w:t xml:space="preserve">
      43.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30"/>
    <w:bookmarkStart w:name="z141" w:id="13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1"/>
    <w:bookmarkStart w:name="z142" w:id="132"/>
    <w:p>
      <w:pPr>
        <w:spacing w:after="0"/>
        <w:ind w:left="0"/>
        <w:jc w:val="both"/>
      </w:pPr>
      <w:r>
        <w:rPr>
          <w:rFonts w:ascii="Times New Roman"/>
          <w:b w:val="false"/>
          <w:i w:val="false"/>
          <w:color w:val="000000"/>
          <w:sz w:val="28"/>
        </w:rPr>
        <w:t xml:space="preserve">
      44. В случаях несогласия с результатами оказания государственной услуги услугополучатель вправе обратиться в суд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31 октября 2015 года "Гражданский процессуальный Кодекс".</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bl>
    <w:bookmarkStart w:name="z144" w:id="13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"Постановка и снятие с учета контрольно-кассовых машин (ККМ)"</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78"/>
        <w:gridCol w:w="9584"/>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 (далее – услугодатель)</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1) через центр оказания услуг услугодателя;</w:t>
            </w:r>
            <w:r>
              <w:br/>
            </w:r>
            <w:r>
              <w:rPr>
                <w:rFonts w:ascii="Times New Roman"/>
                <w:b w:val="false"/>
                <w:i w:val="false"/>
                <w:color w:val="000000"/>
                <w:sz w:val="20"/>
              </w:rPr>
              <w:t xml:space="preserve">
2) посредством веб-портала "электронного правительства. </w:t>
            </w:r>
          </w:p>
          <w:bookmarkEnd w:id="134"/>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1) постановка на учет контрольно-кассовых машин – в течение 3 (трех) рабочих дней:</w:t>
            </w:r>
            <w:r>
              <w:br/>
            </w:r>
            <w:r>
              <w:rPr>
                <w:rFonts w:ascii="Times New Roman"/>
                <w:b w:val="false"/>
                <w:i w:val="false"/>
                <w:color w:val="000000"/>
                <w:sz w:val="20"/>
              </w:rPr>
              <w:t>
</w:t>
            </w:r>
            <w:r>
              <w:rPr>
                <w:rFonts w:ascii="Times New Roman"/>
                <w:b w:val="false"/>
                <w:i w:val="false"/>
                <w:color w:val="000000"/>
                <w:sz w:val="20"/>
              </w:rPr>
              <w:t>2) изменения сведений, указанных в регистрационной карточке контрольно-кассовой машины – в течение 1 (одного) рабочего дня;</w:t>
            </w:r>
            <w:r>
              <w:br/>
            </w:r>
            <w:r>
              <w:rPr>
                <w:rFonts w:ascii="Times New Roman"/>
                <w:b w:val="false"/>
                <w:i w:val="false"/>
                <w:color w:val="000000"/>
                <w:sz w:val="20"/>
              </w:rPr>
              <w:t>
3) снятие с учета контрольно-кассовой машины – в течение 1 (одного) рабочего дня.</w:t>
            </w:r>
          </w:p>
          <w:bookmarkEnd w:id="135"/>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 электронная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xml:space="preserve">
1) выдача регистрационной карточки, по форме согласно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16 февраля 2018 года № 208 (зарегистрирован в Реестре государственной регистрации нормативных правовых актов Республики Казахстан под № 16508);</w:t>
            </w:r>
            <w:r>
              <w:br/>
            </w:r>
            <w:r>
              <w:rPr>
                <w:rFonts w:ascii="Times New Roman"/>
                <w:b w:val="false"/>
                <w:i w:val="false"/>
                <w:color w:val="000000"/>
                <w:sz w:val="20"/>
              </w:rPr>
              <w:t>
2) мотивированный ответ об отказе в оказании государственной услуги в случаях и по основаниям, указанным в пункте 9 настоящего стандарта государственной услуги.</w:t>
            </w:r>
          </w:p>
          <w:bookmarkEnd w:id="136"/>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Трудовой кодекс). </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xml:space="preserve">
2) веб-портал "электронного правительства" – круглосуточно, за исключением технических перерывов в связи с проведением ремонтных работ (при обращении услогополучателя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bookmarkEnd w:id="137"/>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1) При постановке контрольно-кассовые машины без функции передачи данных, за исключением аппаратно-программных комплексов, представляется:</w:t>
            </w:r>
            <w:r>
              <w:br/>
            </w:r>
            <w:r>
              <w:rPr>
                <w:rFonts w:ascii="Times New Roman"/>
                <w:b w:val="false"/>
                <w:i w:val="false"/>
                <w:color w:val="000000"/>
                <w:sz w:val="20"/>
              </w:rPr>
              <w:t>
</w:t>
            </w:r>
            <w:r>
              <w:rPr>
                <w:rFonts w:ascii="Times New Roman"/>
                <w:b w:val="false"/>
                <w:i w:val="false"/>
                <w:color w:val="000000"/>
                <w:sz w:val="20"/>
              </w:rPr>
              <w:t xml:space="preserve">- налоговое заявление о постановке контрольно-кассовой машины на учет в орган государственных доходов, по форме согласно </w:t>
            </w:r>
            <w:r>
              <w:rPr>
                <w:rFonts w:ascii="Times New Roman"/>
                <w:b w:val="false"/>
                <w:i w:val="false"/>
                <w:color w:val="000000"/>
                <w:sz w:val="20"/>
              </w:rPr>
              <w:t>приложению 16</w:t>
            </w:r>
            <w:r>
              <w:rPr>
                <w:rFonts w:ascii="Times New Roman"/>
                <w:b w:val="false"/>
                <w:i w:val="false"/>
                <w:color w:val="000000"/>
                <w:sz w:val="20"/>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r>
              <w:br/>
            </w:r>
            <w:r>
              <w:rPr>
                <w:rFonts w:ascii="Times New Roman"/>
                <w:b w:val="false"/>
                <w:i w:val="false"/>
                <w:color w:val="000000"/>
                <w:sz w:val="20"/>
              </w:rPr>
              <w:t>
</w:t>
            </w:r>
            <w:r>
              <w:rPr>
                <w:rFonts w:ascii="Times New Roman"/>
                <w:b w:val="false"/>
                <w:i w:val="false"/>
                <w:color w:val="000000"/>
                <w:sz w:val="20"/>
              </w:rPr>
              <w:t>- контрольно-кассовая машина, содержащая сведения о услугополучателе, ввод которых возможен без установки фискального режима;</w:t>
            </w:r>
            <w:r>
              <w:br/>
            </w:r>
            <w:r>
              <w:rPr>
                <w:rFonts w:ascii="Times New Roman"/>
                <w:b w:val="false"/>
                <w:i w:val="false"/>
                <w:color w:val="000000"/>
                <w:sz w:val="20"/>
              </w:rPr>
              <w:t>
</w:t>
            </w:r>
            <w:r>
              <w:rPr>
                <w:rFonts w:ascii="Times New Roman"/>
                <w:b w:val="false"/>
                <w:i w:val="false"/>
                <w:color w:val="000000"/>
                <w:sz w:val="20"/>
              </w:rPr>
              <w:t xml:space="preserve">- пронумерованные, прошнурованные, заверенные подписью и (или) печатью налогоплательщика книга учета наличных денег и книга товарных чеков. </w:t>
            </w:r>
            <w:r>
              <w:br/>
            </w:r>
            <w:r>
              <w:rPr>
                <w:rFonts w:ascii="Times New Roman"/>
                <w:b w:val="false"/>
                <w:i w:val="false"/>
                <w:color w:val="000000"/>
                <w:sz w:val="20"/>
              </w:rPr>
              <w:t>
</w:t>
            </w:r>
            <w:r>
              <w:rPr>
                <w:rFonts w:ascii="Times New Roman"/>
                <w:b w:val="false"/>
                <w:i w:val="false"/>
                <w:color w:val="000000"/>
                <w:sz w:val="20"/>
              </w:rPr>
              <w:t>При постановке на учет контрольно-кассовой машины, являющейся аппаратно-программным комплексом без функции передачи данных услугодателю предоставляются следующие документы:</w:t>
            </w:r>
            <w:r>
              <w:br/>
            </w:r>
            <w:r>
              <w:rPr>
                <w:rFonts w:ascii="Times New Roman"/>
                <w:b w:val="false"/>
                <w:i w:val="false"/>
                <w:color w:val="000000"/>
                <w:sz w:val="20"/>
              </w:rPr>
              <w:t>
</w:t>
            </w:r>
            <w:r>
              <w:rPr>
                <w:rFonts w:ascii="Times New Roman"/>
                <w:b w:val="false"/>
                <w:i w:val="false"/>
                <w:color w:val="000000"/>
                <w:sz w:val="20"/>
              </w:rPr>
              <w:t xml:space="preserve">- налоговое заявление о постановке контрольно-кассовой машины на учет в органе государственных доходов по форме согласно </w:t>
            </w:r>
            <w:r>
              <w:rPr>
                <w:rFonts w:ascii="Times New Roman"/>
                <w:b w:val="false"/>
                <w:i w:val="false"/>
                <w:color w:val="000000"/>
                <w:sz w:val="20"/>
              </w:rPr>
              <w:t>приложению 16</w:t>
            </w:r>
            <w:r>
              <w:rPr>
                <w:rFonts w:ascii="Times New Roman"/>
                <w:b w:val="false"/>
                <w:i w:val="false"/>
                <w:color w:val="000000"/>
                <w:sz w:val="20"/>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r>
              <w:br/>
            </w:r>
            <w:r>
              <w:rPr>
                <w:rFonts w:ascii="Times New Roman"/>
                <w:b w:val="false"/>
                <w:i w:val="false"/>
                <w:color w:val="000000"/>
                <w:sz w:val="20"/>
              </w:rPr>
              <w:t>
</w:t>
            </w:r>
            <w:r>
              <w:rPr>
                <w:rFonts w:ascii="Times New Roman"/>
                <w:b w:val="false"/>
                <w:i w:val="false"/>
                <w:color w:val="000000"/>
                <w:sz w:val="20"/>
              </w:rPr>
              <w:t>- краткое описание функциональных возможностей и характеристик аппаратно-программного комплекса;</w:t>
            </w:r>
            <w:r>
              <w:br/>
            </w:r>
            <w:r>
              <w:rPr>
                <w:rFonts w:ascii="Times New Roman"/>
                <w:b w:val="false"/>
                <w:i w:val="false"/>
                <w:color w:val="000000"/>
                <w:sz w:val="20"/>
              </w:rPr>
              <w:t>
</w:t>
            </w:r>
            <w:r>
              <w:rPr>
                <w:rFonts w:ascii="Times New Roman"/>
                <w:b w:val="false"/>
                <w:i w:val="false"/>
                <w:color w:val="000000"/>
                <w:sz w:val="20"/>
              </w:rPr>
              <w:t>- руководство по использованию модуля "Рабочее место налогового инспектора" заявленной для постановки на учет в органе государственных доходов модели аппаратно-программного комплекса.</w:t>
            </w:r>
            <w:r>
              <w:br/>
            </w:r>
            <w:r>
              <w:rPr>
                <w:rFonts w:ascii="Times New Roman"/>
                <w:b w:val="false"/>
                <w:i w:val="false"/>
                <w:color w:val="000000"/>
                <w:sz w:val="20"/>
              </w:rPr>
              <w:t>
</w:t>
            </w:r>
            <w:r>
              <w:rPr>
                <w:rFonts w:ascii="Times New Roman"/>
                <w:b w:val="false"/>
                <w:i w:val="false"/>
                <w:color w:val="000000"/>
                <w:sz w:val="20"/>
              </w:rPr>
              <w:t>При постановке контрольно-кассовых машинах с функцией фиксации и (или) передачи данных документов предоставлять услугополучателем не требуется.</w:t>
            </w:r>
            <w:r>
              <w:br/>
            </w:r>
            <w:r>
              <w:rPr>
                <w:rFonts w:ascii="Times New Roman"/>
                <w:b w:val="false"/>
                <w:i w:val="false"/>
                <w:color w:val="000000"/>
                <w:sz w:val="20"/>
              </w:rPr>
              <w:t>
</w:t>
            </w:r>
            <w:r>
              <w:rPr>
                <w:rFonts w:ascii="Times New Roman"/>
                <w:b w:val="false"/>
                <w:i w:val="false"/>
                <w:color w:val="000000"/>
                <w:sz w:val="20"/>
              </w:rPr>
              <w:t>2) Для снятия с учета контрольно-кассовой машины без функции передачи данных, за исключением аппаратно-программного комплекса, услугодателю по месту ее использования представляются:</w:t>
            </w:r>
            <w:r>
              <w:br/>
            </w:r>
            <w:r>
              <w:rPr>
                <w:rFonts w:ascii="Times New Roman"/>
                <w:b w:val="false"/>
                <w:i w:val="false"/>
                <w:color w:val="000000"/>
                <w:sz w:val="20"/>
              </w:rPr>
              <w:t>
</w:t>
            </w:r>
            <w:r>
              <w:rPr>
                <w:rFonts w:ascii="Times New Roman"/>
                <w:b w:val="false"/>
                <w:i w:val="false"/>
                <w:color w:val="000000"/>
                <w:sz w:val="20"/>
              </w:rPr>
              <w:t xml:space="preserve">- налоговое заявление о снятии с учета контрольно – кассовой машины по форме согласно </w:t>
            </w:r>
            <w:r>
              <w:rPr>
                <w:rFonts w:ascii="Times New Roman"/>
                <w:b w:val="false"/>
                <w:i w:val="false"/>
                <w:color w:val="000000"/>
                <w:sz w:val="20"/>
              </w:rPr>
              <w:t>приложению 17</w:t>
            </w:r>
            <w:r>
              <w:rPr>
                <w:rFonts w:ascii="Times New Roman"/>
                <w:b w:val="false"/>
                <w:i w:val="false"/>
                <w:color w:val="000000"/>
                <w:sz w:val="20"/>
              </w:rPr>
              <w:t>, утвержденный приказом Министра финансов Республики Казахстан от 12 февраля 2018 года №160 (зарегистрирован в Реестре государственной регистрации нормативных правовых актов Республики Казахстан под № 16425);</w:t>
            </w:r>
            <w:r>
              <w:br/>
            </w:r>
            <w:r>
              <w:rPr>
                <w:rFonts w:ascii="Times New Roman"/>
                <w:b w:val="false"/>
                <w:i w:val="false"/>
                <w:color w:val="000000"/>
                <w:sz w:val="20"/>
              </w:rPr>
              <w:t>
</w:t>
            </w:r>
            <w:r>
              <w:rPr>
                <w:rFonts w:ascii="Times New Roman"/>
                <w:b w:val="false"/>
                <w:i w:val="false"/>
                <w:color w:val="000000"/>
                <w:sz w:val="20"/>
              </w:rPr>
              <w:t>- контрольно-кассовая машина с блоком фискальной памяти с установленной пломбой услугодателя;</w:t>
            </w:r>
            <w:r>
              <w:br/>
            </w:r>
            <w:r>
              <w:rPr>
                <w:rFonts w:ascii="Times New Roman"/>
                <w:b w:val="false"/>
                <w:i w:val="false"/>
                <w:color w:val="000000"/>
                <w:sz w:val="20"/>
              </w:rPr>
              <w:t>
</w:t>
            </w:r>
            <w:r>
              <w:rPr>
                <w:rFonts w:ascii="Times New Roman"/>
                <w:b w:val="false"/>
                <w:i w:val="false"/>
                <w:color w:val="000000"/>
                <w:sz w:val="20"/>
              </w:rPr>
              <w:t>- пронумерованная, прошнурованная, заверенная подписью должностного лица и печатью услугодателя книга учета наличных денег и книга товарных чеков;</w:t>
            </w:r>
            <w:r>
              <w:br/>
            </w:r>
            <w:r>
              <w:rPr>
                <w:rFonts w:ascii="Times New Roman"/>
                <w:b w:val="false"/>
                <w:i w:val="false"/>
                <w:color w:val="000000"/>
                <w:sz w:val="20"/>
              </w:rPr>
              <w:t>
</w:t>
            </w:r>
            <w:r>
              <w:rPr>
                <w:rFonts w:ascii="Times New Roman"/>
                <w:b w:val="false"/>
                <w:i w:val="false"/>
                <w:color w:val="000000"/>
                <w:sz w:val="20"/>
              </w:rPr>
              <w:t>- регистрационная карточка контрольно-кассовой машины.</w:t>
            </w:r>
            <w:r>
              <w:br/>
            </w:r>
            <w:r>
              <w:rPr>
                <w:rFonts w:ascii="Times New Roman"/>
                <w:b w:val="false"/>
                <w:i w:val="false"/>
                <w:color w:val="000000"/>
                <w:sz w:val="20"/>
              </w:rPr>
              <w:t>
Для снятия с учета контрольно-кассовой машины без функции передачи данных, являющейся аппаратно-программным комплексом, услугополучатель представляет в услугодателю налоговое заявление о снятии с учета контрольно-кассовой машины и обеспечивает доступ к модулю "Рабочее место налогового инспектора".</w:t>
            </w:r>
          </w:p>
          <w:bookmarkEnd w:id="138"/>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государственной услуги, в том числе оказываемой в электронной форме</w:t>
            </w:r>
          </w:p>
          <w:bookmarkEnd w:id="139"/>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информационной системе услугодателя:</w:t>
            </w:r>
            <w:r>
              <w:br/>
            </w:r>
            <w:r>
              <w:rPr>
                <w:rFonts w:ascii="Times New Roman"/>
                <w:b w:val="false"/>
                <w:i w:val="false"/>
                <w:color w:val="000000"/>
                <w:sz w:val="20"/>
              </w:rPr>
              <w:t>
</w:t>
            </w:r>
            <w:r>
              <w:rPr>
                <w:rFonts w:ascii="Times New Roman"/>
                <w:b w:val="false"/>
                <w:i w:val="false"/>
                <w:color w:val="000000"/>
                <w:sz w:val="20"/>
              </w:rPr>
              <w:t>1) через интернет-ресурс операторов фискальных данных при условии наличия элекронной цифровой подписи (далее – ЭЦП) и посредством использования одноразового пароля, полученного посредством SMS-оповещения;</w:t>
            </w:r>
            <w:r>
              <w:br/>
            </w:r>
            <w:r>
              <w:rPr>
                <w:rFonts w:ascii="Times New Roman"/>
                <w:b w:val="false"/>
                <w:i w:val="false"/>
                <w:color w:val="000000"/>
                <w:sz w:val="20"/>
              </w:rPr>
              <w:t>
</w:t>
            </w:r>
            <w:r>
              <w:rPr>
                <w:rFonts w:ascii="Times New Roman"/>
                <w:b w:val="false"/>
                <w:i w:val="false"/>
                <w:color w:val="000000"/>
                <w:sz w:val="20"/>
              </w:rPr>
              <w:t>2) через веб-портал "электронного правительства" при условии наличия ЭЦП и посредством использования одноразового пароля, полученного посредством SMS-оповещения: на интернет-ресурсах операторов фискальных данных.</w:t>
            </w:r>
            <w:r>
              <w:br/>
            </w: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веб-портале "электронного правительства" необходимо обратиться в единый контакт-центр по вопросам оказания государственных услуг.</w:t>
            </w:r>
            <w:r>
              <w:br/>
            </w:r>
            <w:r>
              <w:rPr>
                <w:rFonts w:ascii="Times New Roman"/>
                <w:b w:val="false"/>
                <w:i w:val="false"/>
                <w:color w:val="000000"/>
                <w:sz w:val="20"/>
              </w:rPr>
              <w:t>
Единый контакт-центр по вопросам оказания государственных услуг: 8-800-080-7777 или 1414.</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961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1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78105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применения</w:t>
            </w:r>
            <w:r>
              <w:br/>
            </w:r>
            <w:r>
              <w:rPr>
                <w:rFonts w:ascii="Times New Roman"/>
                <w:b w:val="false"/>
                <w:i w:val="false"/>
                <w:color w:val="000000"/>
                <w:sz w:val="20"/>
              </w:rPr>
              <w:t>контрольно-кассовых 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 w:id="143"/>
    <w:p>
      <w:pPr>
        <w:spacing w:after="0"/>
        <w:ind w:left="0"/>
        <w:jc w:val="left"/>
      </w:pPr>
      <w:r>
        <w:rPr>
          <w:rFonts w:ascii="Times New Roman"/>
          <w:b/>
          <w:i w:val="false"/>
          <w:color w:val="000000"/>
        </w:rPr>
        <w:t xml:space="preserve">        Разрешение на нарушение целостности пломбы контрольно-кассовой машины</w:t>
      </w:r>
    </w:p>
    <w:bookmarkEnd w:id="143"/>
    <w:bookmarkStart w:name="z179" w:id="144"/>
    <w:p>
      <w:pPr>
        <w:spacing w:after="0"/>
        <w:ind w:left="0"/>
        <w:jc w:val="both"/>
      </w:pPr>
      <w:r>
        <w:rPr>
          <w:rFonts w:ascii="Times New Roman"/>
          <w:b w:val="false"/>
          <w:i w:val="false"/>
          <w:color w:val="000000"/>
          <w:sz w:val="28"/>
        </w:rPr>
        <w:t>
      "_____" _________________ 20___ года _______________________</w:t>
      </w:r>
      <w:r>
        <w:br/>
      </w:r>
      <w:r>
        <w:rPr>
          <w:rFonts w:ascii="Times New Roman"/>
          <w:b w:val="false"/>
          <w:i w:val="false"/>
          <w:color w:val="000000"/>
          <w:sz w:val="28"/>
        </w:rPr>
        <w:t xml:space="preserve">            (место составления)</w:t>
      </w:r>
    </w:p>
    <w:bookmarkEnd w:id="144"/>
    <w:bookmarkStart w:name="z180" w:id="1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(наименование органа государственных доходов) в соответствии с налоговым заявлением</w:t>
      </w:r>
      <w:r>
        <w:br/>
      </w:r>
      <w:r>
        <w:rPr>
          <w:rFonts w:ascii="Times New Roman"/>
          <w:b w:val="false"/>
          <w:i w:val="false"/>
          <w:color w:val="000000"/>
          <w:sz w:val="28"/>
        </w:rPr>
        <w:t>об исполнении обязательств, возникающих при эксплуатации контрольно-кассовой машины,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или наименование налогоплательщика,</w:t>
      </w:r>
      <w:r>
        <w:br/>
      </w:r>
      <w:r>
        <w:rPr>
          <w:rFonts w:ascii="Times New Roman"/>
          <w:b w:val="false"/>
          <w:i w:val="false"/>
          <w:color w:val="000000"/>
          <w:sz w:val="28"/>
        </w:rPr>
        <w:t>Индивидуальный идентификационный номер/Бизнес-идентификационный номер)</w:t>
      </w:r>
      <w:r>
        <w:br/>
      </w:r>
      <w:r>
        <w:rPr>
          <w:rFonts w:ascii="Times New Roman"/>
          <w:b w:val="false"/>
          <w:i w:val="false"/>
          <w:color w:val="000000"/>
          <w:sz w:val="28"/>
        </w:rPr>
        <w:t>от "____" _______________ 20___ года, а также на основании заключения Центра</w:t>
      </w:r>
      <w:r>
        <w:br/>
      </w:r>
      <w:r>
        <w:rPr>
          <w:rFonts w:ascii="Times New Roman"/>
          <w:b w:val="false"/>
          <w:i w:val="false"/>
          <w:color w:val="000000"/>
          <w:sz w:val="28"/>
        </w:rPr>
        <w:t>технического обслуживания________________________________________________________</w:t>
      </w:r>
      <w:r>
        <w:br/>
      </w:r>
      <w:r>
        <w:rPr>
          <w:rFonts w:ascii="Times New Roman"/>
          <w:b w:val="false"/>
          <w:i w:val="false"/>
          <w:color w:val="000000"/>
          <w:sz w:val="28"/>
        </w:rPr>
        <w:t>(наименование Центра технического обслуживания) от "___" _________ 20___ года №_____</w:t>
      </w:r>
      <w:r>
        <w:br/>
      </w:r>
      <w:r>
        <w:rPr>
          <w:rFonts w:ascii="Times New Roman"/>
          <w:b w:val="false"/>
          <w:i w:val="false"/>
          <w:color w:val="000000"/>
          <w:sz w:val="28"/>
        </w:rPr>
        <w:t>о технической неисправности по причине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 принял решение</w:t>
      </w:r>
      <w:r>
        <w:br/>
      </w:r>
      <w:r>
        <w:rPr>
          <w:rFonts w:ascii="Times New Roman"/>
          <w:b w:val="false"/>
          <w:i w:val="false"/>
          <w:color w:val="000000"/>
          <w:sz w:val="28"/>
        </w:rPr>
        <w:t>Разрешить нарушение целостности пломбы № ____________________ для устранения</w:t>
      </w:r>
      <w:r>
        <w:br/>
      </w:r>
      <w:r>
        <w:rPr>
          <w:rFonts w:ascii="Times New Roman"/>
          <w:b w:val="false"/>
          <w:i w:val="false"/>
          <w:color w:val="000000"/>
          <w:sz w:val="28"/>
        </w:rPr>
        <w:t>технической неисправности контрольно-кассовой машины ___________________, заводской</w:t>
      </w:r>
      <w:r>
        <w:br/>
      </w:r>
      <w:r>
        <w:rPr>
          <w:rFonts w:ascii="Times New Roman"/>
          <w:b w:val="false"/>
          <w:i w:val="false"/>
          <w:color w:val="000000"/>
          <w:sz w:val="28"/>
        </w:rPr>
        <w:t>номер _______________________, регистрационная карточка № _______________</w:t>
      </w:r>
      <w:r>
        <w:br/>
      </w:r>
      <w:r>
        <w:rPr>
          <w:rFonts w:ascii="Times New Roman"/>
          <w:b w:val="false"/>
          <w:i w:val="false"/>
          <w:color w:val="000000"/>
          <w:sz w:val="28"/>
        </w:rPr>
        <w:t>дата выдачи "___" __________ 20____ года. Для установки пломбы органа государственных</w:t>
      </w:r>
      <w:r>
        <w:br/>
      </w:r>
      <w:r>
        <w:rPr>
          <w:rFonts w:ascii="Times New Roman"/>
          <w:b w:val="false"/>
          <w:i w:val="false"/>
          <w:color w:val="000000"/>
          <w:sz w:val="28"/>
        </w:rPr>
        <w:t>доходов Вам необходимо после устранения неисправности представить контрольно-</w:t>
      </w:r>
      <w:r>
        <w:br/>
      </w:r>
      <w:r>
        <w:rPr>
          <w:rFonts w:ascii="Times New Roman"/>
          <w:b w:val="false"/>
          <w:i w:val="false"/>
          <w:color w:val="000000"/>
          <w:sz w:val="28"/>
        </w:rPr>
        <w:t>кассовую машину в орган государственных доходов в срок не позднее "____"</w:t>
      </w:r>
      <w:r>
        <w:br/>
      </w:r>
      <w:r>
        <w:rPr>
          <w:rFonts w:ascii="Times New Roman"/>
          <w:b w:val="false"/>
          <w:i w:val="false"/>
          <w:color w:val="000000"/>
          <w:sz w:val="28"/>
        </w:rPr>
        <w:t>_________________ 20____ года.</w:t>
      </w:r>
    </w:p>
    <w:bookmarkEnd w:id="145"/>
    <w:bookmarkStart w:name="z181" w:id="146"/>
    <w:p>
      <w:pPr>
        <w:spacing w:after="0"/>
        <w:ind w:left="0"/>
        <w:jc w:val="both"/>
      </w:pPr>
      <w:r>
        <w:rPr>
          <w:rFonts w:ascii="Times New Roman"/>
          <w:b w:val="false"/>
          <w:i w:val="false"/>
          <w:color w:val="000000"/>
          <w:sz w:val="28"/>
        </w:rPr>
        <w:t>
      Должностное лицо государственного органа, ответственное за установку пломбы</w:t>
      </w:r>
      <w:r>
        <w:br/>
      </w:r>
      <w:r>
        <w:rPr>
          <w:rFonts w:ascii="Times New Roman"/>
          <w:b w:val="false"/>
          <w:i w:val="false"/>
          <w:color w:val="000000"/>
          <w:sz w:val="28"/>
        </w:rPr>
        <w:t>___________ ____________ 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6"/>
    <w:bookmarkStart w:name="z182" w:id="147"/>
    <w:p>
      <w:pPr>
        <w:spacing w:after="0"/>
        <w:ind w:left="0"/>
        <w:jc w:val="both"/>
      </w:pPr>
      <w:r>
        <w:rPr>
          <w:rFonts w:ascii="Times New Roman"/>
          <w:b w:val="false"/>
          <w:i w:val="false"/>
          <w:color w:val="000000"/>
          <w:sz w:val="28"/>
        </w:rPr>
        <w:t>
      место штампа</w:t>
      </w:r>
    </w:p>
    <w:bookmarkEnd w:id="147"/>
    <w:bookmarkStart w:name="z183" w:id="148"/>
    <w:p>
      <w:pPr>
        <w:spacing w:after="0"/>
        <w:ind w:left="0"/>
        <w:jc w:val="both"/>
      </w:pPr>
      <w:r>
        <w:rPr>
          <w:rFonts w:ascii="Times New Roman"/>
          <w:b w:val="false"/>
          <w:i w:val="false"/>
          <w:color w:val="000000"/>
          <w:sz w:val="28"/>
        </w:rPr>
        <w:t>
      Разрешение получил _______________________________________________________</w:t>
      </w:r>
      <w:r>
        <w:br/>
      </w:r>
      <w:r>
        <w:rPr>
          <w:rFonts w:ascii="Times New Roman"/>
          <w:b w:val="false"/>
          <w:i w:val="false"/>
          <w:color w:val="000000"/>
          <w:sz w:val="28"/>
        </w:rPr>
        <w:t xml:space="preserve">                (фамилия, имя, отчество (при его наличии) либо наименование налогоплательщика,</w:t>
      </w:r>
      <w:r>
        <w:br/>
      </w:r>
      <w:r>
        <w:rPr>
          <w:rFonts w:ascii="Times New Roman"/>
          <w:b w:val="false"/>
          <w:i w:val="false"/>
          <w:color w:val="000000"/>
          <w:sz w:val="28"/>
        </w:rPr>
        <w:t xml:space="preserve">                 подпись, (за исключением юридических лиц, относящихся к субъектам частного</w:t>
      </w:r>
      <w:r>
        <w:br/>
      </w:r>
      <w:r>
        <w:rPr>
          <w:rFonts w:ascii="Times New Roman"/>
          <w:b w:val="false"/>
          <w:i w:val="false"/>
          <w:color w:val="000000"/>
          <w:sz w:val="28"/>
        </w:rPr>
        <w:t xml:space="preserve">                 предпринимательства), дата)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 № 554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февраля 2018 года № 208</w:t>
            </w:r>
          </w:p>
        </w:tc>
      </w:tr>
    </w:tbl>
    <w:bookmarkStart w:name="z186" w:id="149"/>
    <w:p>
      <w:pPr>
        <w:spacing w:after="0"/>
        <w:ind w:left="0"/>
        <w:jc w:val="left"/>
      </w:pPr>
      <w:r>
        <w:rPr>
          <w:rFonts w:ascii="Times New Roman"/>
          <w:b/>
          <w:i w:val="false"/>
          <w:color w:val="000000"/>
        </w:rPr>
        <w:t xml:space="preserve"> Правила включения (исключения) моделей контрольно-кассовых машин в (из) государственный (государственного) реестр (реестра) контрольно-кассовых машин</w:t>
      </w:r>
    </w:p>
    <w:bookmarkEnd w:id="149"/>
    <w:bookmarkStart w:name="z187" w:id="150"/>
    <w:p>
      <w:pPr>
        <w:spacing w:after="0"/>
        <w:ind w:left="0"/>
        <w:jc w:val="left"/>
      </w:pPr>
      <w:r>
        <w:rPr>
          <w:rFonts w:ascii="Times New Roman"/>
          <w:b/>
          <w:i w:val="false"/>
          <w:color w:val="000000"/>
        </w:rPr>
        <w:t xml:space="preserve"> Глава 1. Общие положения</w:t>
      </w:r>
    </w:p>
    <w:bookmarkEnd w:id="150"/>
    <w:bookmarkStart w:name="z188" w:id="151"/>
    <w:p>
      <w:pPr>
        <w:spacing w:after="0"/>
        <w:ind w:left="0"/>
        <w:jc w:val="both"/>
      </w:pPr>
      <w:r>
        <w:rPr>
          <w:rFonts w:ascii="Times New Roman"/>
          <w:b w:val="false"/>
          <w:i w:val="false"/>
          <w:color w:val="000000"/>
          <w:sz w:val="28"/>
        </w:rPr>
        <w:t xml:space="preserve">
      1. Настоящие Правила включения (исключения) моделей контрольно-кассовых машин в (из) государственный (государственного) реестр (реестра) контрольно-кассовых машин (далее – Правила) разработаны в соответствии с пунктом 2 </w:t>
      </w:r>
      <w:r>
        <w:rPr>
          <w:rFonts w:ascii="Times New Roman"/>
          <w:b w:val="false"/>
          <w:i w:val="false"/>
          <w:color w:val="000000"/>
          <w:sz w:val="28"/>
        </w:rPr>
        <w:t>статьи 170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включения (исключения) моделей контрольно-кассовых машин в (из) государственный (государственного) реестр (реестра) контрольно-кассовых машин.</w:t>
      </w:r>
    </w:p>
    <w:bookmarkEnd w:id="151"/>
    <w:bookmarkStart w:name="z189" w:id="15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статьи 170</w:t>
      </w:r>
      <w:r>
        <w:rPr>
          <w:rFonts w:ascii="Times New Roman"/>
          <w:b w:val="false"/>
          <w:i w:val="false"/>
          <w:color w:val="000000"/>
          <w:sz w:val="28"/>
        </w:rPr>
        <w:t xml:space="preserve"> Налогового кодекса уполномоченный орган (далее – услугодатель) ведет государственный реестр контрольно-кассовых машин путем включения (исключения) моделей контрольно-кассовых машин в (из) государственный (государственного) реестр (реестра) контрольно-кассовых машин (далее – государственный реестр).</w:t>
      </w:r>
    </w:p>
    <w:bookmarkEnd w:id="152"/>
    <w:bookmarkStart w:name="z190" w:id="153"/>
    <w:p>
      <w:pPr>
        <w:spacing w:after="0"/>
        <w:ind w:left="0"/>
        <w:jc w:val="both"/>
      </w:pPr>
      <w:r>
        <w:rPr>
          <w:rFonts w:ascii="Times New Roman"/>
          <w:b w:val="false"/>
          <w:i w:val="false"/>
          <w:color w:val="000000"/>
          <w:sz w:val="28"/>
        </w:rPr>
        <w:t>
      3. Рассмотрение вопросов о включении модели контрольно-кассовой машины в государственный реестр осуществляется на основании налогового заявления заинтересованного лица (далее – услугополучатель) о включении модели контрольно-кассовой машины в государственный реестр (далее – налоговое заявление) согласно приложению 1 к настоящим Правилам.</w:t>
      </w:r>
    </w:p>
    <w:bookmarkEnd w:id="153"/>
    <w:bookmarkStart w:name="z191" w:id="154"/>
    <w:p>
      <w:pPr>
        <w:spacing w:after="0"/>
        <w:ind w:left="0"/>
        <w:jc w:val="both"/>
      </w:pPr>
      <w:r>
        <w:rPr>
          <w:rFonts w:ascii="Times New Roman"/>
          <w:b w:val="false"/>
          <w:i w:val="false"/>
          <w:color w:val="000000"/>
          <w:sz w:val="28"/>
        </w:rPr>
        <w:t>
      4. Включению в государственный реестр подлежат контрольно-кассовые машины с функцией фиксации и (или) передачи данных.</w:t>
      </w:r>
    </w:p>
    <w:bookmarkEnd w:id="154"/>
    <w:bookmarkStart w:name="z192" w:id="155"/>
    <w:p>
      <w:pPr>
        <w:spacing w:after="0"/>
        <w:ind w:left="0"/>
        <w:jc w:val="both"/>
      </w:pPr>
      <w:r>
        <w:rPr>
          <w:rFonts w:ascii="Times New Roman"/>
          <w:b w:val="false"/>
          <w:i w:val="false"/>
          <w:color w:val="000000"/>
          <w:sz w:val="28"/>
        </w:rPr>
        <w:t xml:space="preserve">
      5.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услугодатели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55"/>
    <w:bookmarkStart w:name="z193" w:id="156"/>
    <w:p>
      <w:pPr>
        <w:spacing w:after="0"/>
        <w:ind w:left="0"/>
        <w:jc w:val="both"/>
      </w:pPr>
      <w:r>
        <w:rPr>
          <w:rFonts w:ascii="Times New Roman"/>
          <w:b w:val="false"/>
          <w:i w:val="false"/>
          <w:color w:val="000000"/>
          <w:sz w:val="28"/>
        </w:rPr>
        <w:t>
      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форме стандарта оказания государственной услуги согласно приложению 2 к настоящим Правилам.</w:t>
      </w:r>
    </w:p>
    <w:bookmarkEnd w:id="156"/>
    <w:bookmarkStart w:name="z194" w:id="157"/>
    <w:p>
      <w:pPr>
        <w:spacing w:after="0"/>
        <w:ind w:left="0"/>
        <w:jc w:val="left"/>
      </w:pPr>
      <w:r>
        <w:rPr>
          <w:rFonts w:ascii="Times New Roman"/>
          <w:b/>
          <w:i w:val="false"/>
          <w:color w:val="000000"/>
        </w:rPr>
        <w:t xml:space="preserve"> Глава 2. Порядок оказания государственной услуги "Внесение новых моделей контрольно-кассовых машин в Государственный реестр контрольно-кассовых машин"</w:t>
      </w:r>
    </w:p>
    <w:bookmarkEnd w:id="157"/>
    <w:bookmarkStart w:name="z195" w:id="158"/>
    <w:p>
      <w:pPr>
        <w:spacing w:after="0"/>
        <w:ind w:left="0"/>
        <w:jc w:val="left"/>
      </w:pPr>
      <w:r>
        <w:rPr>
          <w:rFonts w:ascii="Times New Roman"/>
          <w:b/>
          <w:i w:val="false"/>
          <w:color w:val="000000"/>
        </w:rPr>
        <w:t xml:space="preserve"> Параграф 1. Включение модели контрольно-кассовой машины в государственный реестр</w:t>
      </w:r>
    </w:p>
    <w:bookmarkEnd w:id="158"/>
    <w:bookmarkStart w:name="z196" w:id="159"/>
    <w:p>
      <w:pPr>
        <w:spacing w:after="0"/>
        <w:ind w:left="0"/>
        <w:jc w:val="both"/>
      </w:pPr>
      <w:r>
        <w:rPr>
          <w:rFonts w:ascii="Times New Roman"/>
          <w:b w:val="false"/>
          <w:i w:val="false"/>
          <w:color w:val="000000"/>
          <w:sz w:val="28"/>
        </w:rPr>
        <w:t>
      7. Услугополучатель представляет услугодателю налоговое заявление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следующих материалов, характеризующие технические, функциональные и эксплуатационные характеристики модели контрольно-кассовой машины:</w:t>
      </w:r>
    </w:p>
    <w:bookmarkEnd w:id="159"/>
    <w:bookmarkStart w:name="z197" w:id="160"/>
    <w:p>
      <w:pPr>
        <w:spacing w:after="0"/>
        <w:ind w:left="0"/>
        <w:jc w:val="both"/>
      </w:pPr>
      <w:r>
        <w:rPr>
          <w:rFonts w:ascii="Times New Roman"/>
          <w:b w:val="false"/>
          <w:i w:val="false"/>
          <w:color w:val="000000"/>
          <w:sz w:val="28"/>
        </w:rPr>
        <w:t xml:space="preserve">
      1) паспорт завода-изготовителя; </w:t>
      </w:r>
    </w:p>
    <w:bookmarkEnd w:id="160"/>
    <w:bookmarkStart w:name="z198" w:id="161"/>
    <w:p>
      <w:pPr>
        <w:spacing w:after="0"/>
        <w:ind w:left="0"/>
        <w:jc w:val="both"/>
      </w:pPr>
      <w:r>
        <w:rPr>
          <w:rFonts w:ascii="Times New Roman"/>
          <w:b w:val="false"/>
          <w:i w:val="false"/>
          <w:color w:val="000000"/>
          <w:sz w:val="28"/>
        </w:rPr>
        <w:t>
      2) техническая документация завода-изготовителя;</w:t>
      </w:r>
    </w:p>
    <w:bookmarkEnd w:id="161"/>
    <w:bookmarkStart w:name="z199" w:id="162"/>
    <w:p>
      <w:pPr>
        <w:spacing w:after="0"/>
        <w:ind w:left="0"/>
        <w:jc w:val="both"/>
      </w:pPr>
      <w:r>
        <w:rPr>
          <w:rFonts w:ascii="Times New Roman"/>
          <w:b w:val="false"/>
          <w:i w:val="false"/>
          <w:color w:val="000000"/>
          <w:sz w:val="28"/>
        </w:rPr>
        <w:t>
      3) руководство по эксплуатации контрольно-кассовой машины на бумажном и электронном носителях;</w:t>
      </w:r>
    </w:p>
    <w:bookmarkEnd w:id="162"/>
    <w:bookmarkStart w:name="z200" w:id="163"/>
    <w:p>
      <w:pPr>
        <w:spacing w:after="0"/>
        <w:ind w:left="0"/>
        <w:jc w:val="both"/>
      </w:pPr>
      <w:r>
        <w:rPr>
          <w:rFonts w:ascii="Times New Roman"/>
          <w:b w:val="false"/>
          <w:i w:val="false"/>
          <w:color w:val="000000"/>
          <w:sz w:val="28"/>
        </w:rPr>
        <w:t xml:space="preserve">
      4)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w:t>
      </w:r>
      <w:r>
        <w:rPr>
          <w:rFonts w:ascii="Times New Roman"/>
          <w:b w:val="false"/>
          <w:i w:val="false"/>
          <w:color w:val="000000"/>
          <w:sz w:val="28"/>
        </w:rPr>
        <w:t>статьей 166</w:t>
      </w:r>
      <w:r>
        <w:rPr>
          <w:rFonts w:ascii="Times New Roman"/>
          <w:b w:val="false"/>
          <w:i w:val="false"/>
          <w:color w:val="000000"/>
          <w:sz w:val="28"/>
        </w:rPr>
        <w:t xml:space="preserve"> Налогового кодекса, для печати в контрольном чеке;</w:t>
      </w:r>
    </w:p>
    <w:bookmarkEnd w:id="163"/>
    <w:bookmarkStart w:name="z201" w:id="164"/>
    <w:p>
      <w:pPr>
        <w:spacing w:after="0"/>
        <w:ind w:left="0"/>
        <w:jc w:val="both"/>
      </w:pPr>
      <w:r>
        <w:rPr>
          <w:rFonts w:ascii="Times New Roman"/>
          <w:b w:val="false"/>
          <w:i w:val="false"/>
          <w:color w:val="000000"/>
          <w:sz w:val="28"/>
        </w:rPr>
        <w:t xml:space="preserve">
      5) гарантийное обязательство завода-изготовителя по технической поддержке модели контрольно-кассовой машины; </w:t>
      </w:r>
    </w:p>
    <w:bookmarkEnd w:id="164"/>
    <w:bookmarkStart w:name="z202" w:id="165"/>
    <w:p>
      <w:pPr>
        <w:spacing w:after="0"/>
        <w:ind w:left="0"/>
        <w:jc w:val="both"/>
      </w:pPr>
      <w:r>
        <w:rPr>
          <w:rFonts w:ascii="Times New Roman"/>
          <w:b w:val="false"/>
          <w:i w:val="false"/>
          <w:color w:val="000000"/>
          <w:sz w:val="28"/>
        </w:rPr>
        <w:t>
      6)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3 к настоящим Правилам;</w:t>
      </w:r>
    </w:p>
    <w:bookmarkEnd w:id="165"/>
    <w:bookmarkStart w:name="z203" w:id="166"/>
    <w:p>
      <w:pPr>
        <w:spacing w:after="0"/>
        <w:ind w:left="0"/>
        <w:jc w:val="both"/>
      </w:pPr>
      <w:r>
        <w:rPr>
          <w:rFonts w:ascii="Times New Roman"/>
          <w:b w:val="false"/>
          <w:i w:val="false"/>
          <w:color w:val="000000"/>
          <w:sz w:val="28"/>
        </w:rPr>
        <w:t xml:space="preserve">
      7) нотариально засвидетельствованная копия сертификата соответствия модели контрольно-кассовой машины. </w:t>
      </w:r>
    </w:p>
    <w:bookmarkEnd w:id="166"/>
    <w:bookmarkStart w:name="z204" w:id="167"/>
    <w:p>
      <w:pPr>
        <w:spacing w:after="0"/>
        <w:ind w:left="0"/>
        <w:jc w:val="both"/>
      </w:pPr>
      <w:r>
        <w:rPr>
          <w:rFonts w:ascii="Times New Roman"/>
          <w:b w:val="false"/>
          <w:i w:val="false"/>
          <w:color w:val="000000"/>
          <w:sz w:val="28"/>
        </w:rPr>
        <w:t>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bookmarkEnd w:id="167"/>
    <w:bookmarkStart w:name="z205" w:id="168"/>
    <w:p>
      <w:pPr>
        <w:spacing w:after="0"/>
        <w:ind w:left="0"/>
        <w:jc w:val="both"/>
      </w:pPr>
      <w:r>
        <w:rPr>
          <w:rFonts w:ascii="Times New Roman"/>
          <w:b w:val="false"/>
          <w:i w:val="false"/>
          <w:color w:val="000000"/>
          <w:sz w:val="28"/>
        </w:rPr>
        <w:t>
      Услугодатель осуществляет регистрацию с присвоением номера входящей корреспонденции, налогового заявления на бумажном носителе по форме согласно приложению 1 к настоящим Правилам с предоставлением эталонного образца модели контрольно-кассовой машины и приложением материалов, указанных в пункте 7 настоящих Правил.</w:t>
      </w:r>
    </w:p>
    <w:bookmarkEnd w:id="168"/>
    <w:bookmarkStart w:name="z206" w:id="169"/>
    <w:p>
      <w:pPr>
        <w:spacing w:after="0"/>
        <w:ind w:left="0"/>
        <w:jc w:val="both"/>
      </w:pPr>
      <w:r>
        <w:rPr>
          <w:rFonts w:ascii="Times New Roman"/>
          <w:b w:val="false"/>
          <w:i w:val="false"/>
          <w:color w:val="000000"/>
          <w:sz w:val="28"/>
        </w:rPr>
        <w:t>
      8. Включение модели контрольно-кассовой машины в государственный реестр осуществляется при одновременном соблюдении следующих условий:</w:t>
      </w:r>
    </w:p>
    <w:bookmarkEnd w:id="169"/>
    <w:bookmarkStart w:name="z207" w:id="170"/>
    <w:p>
      <w:pPr>
        <w:spacing w:after="0"/>
        <w:ind w:left="0"/>
        <w:jc w:val="both"/>
      </w:pPr>
      <w:r>
        <w:rPr>
          <w:rFonts w:ascii="Times New Roman"/>
          <w:b w:val="false"/>
          <w:i w:val="false"/>
          <w:color w:val="000000"/>
          <w:sz w:val="28"/>
        </w:rPr>
        <w:t xml:space="preserve">
      1) наличие налогового заявления услугополучателя и материалов, указанных в пункте 7 настоящих Правил; </w:t>
      </w:r>
    </w:p>
    <w:bookmarkEnd w:id="170"/>
    <w:bookmarkStart w:name="z208" w:id="171"/>
    <w:p>
      <w:pPr>
        <w:spacing w:after="0"/>
        <w:ind w:left="0"/>
        <w:jc w:val="both"/>
      </w:pPr>
      <w:r>
        <w:rPr>
          <w:rFonts w:ascii="Times New Roman"/>
          <w:b w:val="false"/>
          <w:i w:val="false"/>
          <w:color w:val="000000"/>
          <w:sz w:val="28"/>
        </w:rPr>
        <w:t xml:space="preserve">
      2) соответствие модели контрольно-кассовой машины техническим требованиям согласно приложению 3 к настоящим Правилам. </w:t>
      </w:r>
    </w:p>
    <w:bookmarkEnd w:id="171"/>
    <w:bookmarkStart w:name="z209" w:id="172"/>
    <w:p>
      <w:pPr>
        <w:spacing w:after="0"/>
        <w:ind w:left="0"/>
        <w:jc w:val="both"/>
      </w:pPr>
      <w:r>
        <w:rPr>
          <w:rFonts w:ascii="Times New Roman"/>
          <w:b w:val="false"/>
          <w:i w:val="false"/>
          <w:color w:val="000000"/>
          <w:sz w:val="28"/>
        </w:rPr>
        <w:t>
      9. Услугодатель проверяет налоговое заявление и материалы, представленные услугополучателем.</w:t>
      </w:r>
    </w:p>
    <w:bookmarkEnd w:id="172"/>
    <w:bookmarkStart w:name="z210" w:id="173"/>
    <w:p>
      <w:pPr>
        <w:spacing w:after="0"/>
        <w:ind w:left="0"/>
        <w:jc w:val="both"/>
      </w:pPr>
      <w:r>
        <w:rPr>
          <w:rFonts w:ascii="Times New Roman"/>
          <w:b w:val="false"/>
          <w:i w:val="false"/>
          <w:color w:val="000000"/>
          <w:sz w:val="28"/>
        </w:rPr>
        <w:t>
      Услугодатель проводит испытание (тестирование) модели контрольно-кассовой машины на соответствие техническим требованиям по форме согласно приложению 3, настоящих Правил, в присутствии представителей услугополучателя – лица, инициировавшего включение модели контрольно-кассовой машины в государственный реестр.</w:t>
      </w:r>
    </w:p>
    <w:bookmarkEnd w:id="173"/>
    <w:bookmarkStart w:name="z211" w:id="174"/>
    <w:p>
      <w:pPr>
        <w:spacing w:after="0"/>
        <w:ind w:left="0"/>
        <w:jc w:val="both"/>
      </w:pPr>
      <w:r>
        <w:rPr>
          <w:rFonts w:ascii="Times New Roman"/>
          <w:b w:val="false"/>
          <w:i w:val="false"/>
          <w:color w:val="000000"/>
          <w:sz w:val="28"/>
        </w:rPr>
        <w:t xml:space="preserve">
      Для установления соответствия модели контрольно-кассовой машины техническим требованиям услугодатель вправе привлекать экспертов из иных государственных органов, из числа других лиц (за исключением услугополучателей – лиц, инициировавших включение модели контрольно-кассовой машины в государственный реестр, и лиц, с ними связанных). </w:t>
      </w:r>
    </w:p>
    <w:bookmarkEnd w:id="174"/>
    <w:bookmarkStart w:name="z212" w:id="175"/>
    <w:p>
      <w:pPr>
        <w:spacing w:after="0"/>
        <w:ind w:left="0"/>
        <w:jc w:val="both"/>
      </w:pPr>
      <w:r>
        <w:rPr>
          <w:rFonts w:ascii="Times New Roman"/>
          <w:b w:val="false"/>
          <w:i w:val="false"/>
          <w:color w:val="000000"/>
          <w:sz w:val="28"/>
        </w:rPr>
        <w:t>
      10. Решение о включении (отказе во включении) модели контрольно-кассовой машины в государственный реестр принимается услугодателем в течение 10 (десяти) рабочих дней со дня принятия налогового заявления услугополучателя.</w:t>
      </w:r>
    </w:p>
    <w:bookmarkEnd w:id="175"/>
    <w:bookmarkStart w:name="z213" w:id="176"/>
    <w:p>
      <w:pPr>
        <w:spacing w:after="0"/>
        <w:ind w:left="0"/>
        <w:jc w:val="both"/>
      </w:pPr>
      <w:r>
        <w:rPr>
          <w:rFonts w:ascii="Times New Roman"/>
          <w:b w:val="false"/>
          <w:i w:val="false"/>
          <w:color w:val="000000"/>
          <w:sz w:val="28"/>
        </w:rPr>
        <w:t>
      Государственный реестр контрольно-кассовых машин размещается на сайте услугодателя.</w:t>
      </w:r>
    </w:p>
    <w:bookmarkEnd w:id="176"/>
    <w:bookmarkStart w:name="z214" w:id="177"/>
    <w:p>
      <w:pPr>
        <w:spacing w:after="0"/>
        <w:ind w:left="0"/>
        <w:jc w:val="both"/>
      </w:pPr>
      <w:r>
        <w:rPr>
          <w:rFonts w:ascii="Times New Roman"/>
          <w:b w:val="false"/>
          <w:i w:val="false"/>
          <w:color w:val="000000"/>
          <w:sz w:val="28"/>
        </w:rPr>
        <w:t>
      В случае отказа во включении модели контрольно-кассовой машины в государственный реестр услугодатель письменно уведомляет услугополучателя с указанием причин отказа.</w:t>
      </w:r>
    </w:p>
    <w:bookmarkEnd w:id="177"/>
    <w:bookmarkStart w:name="z215" w:id="178"/>
    <w:p>
      <w:pPr>
        <w:spacing w:after="0"/>
        <w:ind w:left="0"/>
        <w:jc w:val="both"/>
      </w:pPr>
      <w:r>
        <w:rPr>
          <w:rFonts w:ascii="Times New Roman"/>
          <w:b w:val="false"/>
          <w:i w:val="false"/>
          <w:color w:val="000000"/>
          <w:sz w:val="28"/>
        </w:rPr>
        <w:t>
      Основанием для отказа оказания государственной услуги услугодателю является не соблюдение услугополучателем одного из условий, указанных в пункте 8 настоящих Правил.</w:t>
      </w:r>
    </w:p>
    <w:bookmarkEnd w:id="178"/>
    <w:bookmarkStart w:name="z216" w:id="179"/>
    <w:p>
      <w:pPr>
        <w:spacing w:after="0"/>
        <w:ind w:left="0"/>
        <w:jc w:val="both"/>
      </w:pPr>
      <w:r>
        <w:rPr>
          <w:rFonts w:ascii="Times New Roman"/>
          <w:b w:val="false"/>
          <w:i w:val="false"/>
          <w:color w:val="000000"/>
          <w:sz w:val="28"/>
        </w:rPr>
        <w:t>
      Результатом оказания государственной услуги является Решение о включении (отказе во включении) модели контрольно-кассовой машины в государственный реестр, оформленное в виде протокола.</w:t>
      </w:r>
    </w:p>
    <w:bookmarkEnd w:id="179"/>
    <w:bookmarkStart w:name="z217" w:id="180"/>
    <w:p>
      <w:pPr>
        <w:spacing w:after="0"/>
        <w:ind w:left="0"/>
        <w:jc w:val="left"/>
      </w:pPr>
      <w:r>
        <w:rPr>
          <w:rFonts w:ascii="Times New Roman"/>
          <w:b/>
          <w:i w:val="false"/>
          <w:color w:val="000000"/>
        </w:rPr>
        <w:t xml:space="preserve"> Параграф 2. Исключение модели контрольно-кассовой машины в государственный реестр</w:t>
      </w:r>
    </w:p>
    <w:bookmarkEnd w:id="180"/>
    <w:bookmarkStart w:name="z218" w:id="181"/>
    <w:p>
      <w:pPr>
        <w:spacing w:after="0"/>
        <w:ind w:left="0"/>
        <w:jc w:val="both"/>
      </w:pPr>
      <w:r>
        <w:rPr>
          <w:rFonts w:ascii="Times New Roman"/>
          <w:b w:val="false"/>
          <w:i w:val="false"/>
          <w:color w:val="000000"/>
          <w:sz w:val="28"/>
        </w:rPr>
        <w:t>
      11. Исключение модели контрольно-кассовой машины из государственного реестра производится услугодателем в случае несоответствия характеристик модели контрольно-кассовой машины, указанных в документации, представленной в услугодателю при включении в государственный реестр, техническим требованиям.</w:t>
      </w:r>
    </w:p>
    <w:bookmarkEnd w:id="181"/>
    <w:bookmarkStart w:name="z219" w:id="182"/>
    <w:p>
      <w:pPr>
        <w:spacing w:after="0"/>
        <w:ind w:left="0"/>
        <w:jc w:val="both"/>
      </w:pPr>
      <w:r>
        <w:rPr>
          <w:rFonts w:ascii="Times New Roman"/>
          <w:b w:val="false"/>
          <w:i w:val="false"/>
          <w:color w:val="000000"/>
          <w:sz w:val="28"/>
        </w:rPr>
        <w:t xml:space="preserve">
      12. Услугодатель о принятом решении об исключении модели контрольно-кассовой машины из государственного реестра уведомляет услугополучателя, применяющего данную модель контрольно-кассовой машины, не позднее шестимесячного периода до исключения модели контрольно-кассовой машины из государственного реестра. </w:t>
      </w:r>
    </w:p>
    <w:bookmarkEnd w:id="182"/>
    <w:bookmarkStart w:name="z220" w:id="183"/>
    <w:p>
      <w:pPr>
        <w:spacing w:after="0"/>
        <w:ind w:left="0"/>
        <w:jc w:val="left"/>
      </w:pPr>
      <w:r>
        <w:rPr>
          <w:rFonts w:ascii="Times New Roman"/>
          <w:b/>
          <w:i w:val="false"/>
          <w:color w:val="000000"/>
        </w:rPr>
        <w:t xml:space="preserve"> Глава 4. Порядок обжалования решений, действия (бездействие) услугодателя и (или) их должностных лиц по вопросам оказания государственных услуг</w:t>
      </w:r>
    </w:p>
    <w:bookmarkEnd w:id="183"/>
    <w:bookmarkStart w:name="z221" w:id="184"/>
    <w:p>
      <w:pPr>
        <w:spacing w:after="0"/>
        <w:ind w:left="0"/>
        <w:jc w:val="both"/>
      </w:pPr>
      <w:r>
        <w:rPr>
          <w:rFonts w:ascii="Times New Roman"/>
          <w:b w:val="false"/>
          <w:i w:val="false"/>
          <w:color w:val="000000"/>
          <w:sz w:val="28"/>
        </w:rPr>
        <w:t>
      13. В случаях несогласия с результатами оказания государственной услуги услугополучателем подается жалоба на решение, действий (бездействия) услугодателя по вопросам оказания государственных услуг в соответствии с Законом:</w:t>
      </w:r>
    </w:p>
    <w:bookmarkEnd w:id="184"/>
    <w:bookmarkStart w:name="z222" w:id="185"/>
    <w:p>
      <w:pPr>
        <w:spacing w:after="0"/>
        <w:ind w:left="0"/>
        <w:jc w:val="both"/>
      </w:pPr>
      <w:r>
        <w:rPr>
          <w:rFonts w:ascii="Times New Roman"/>
          <w:b w:val="false"/>
          <w:i w:val="false"/>
          <w:color w:val="000000"/>
          <w:sz w:val="28"/>
        </w:rPr>
        <w:t>
      на имя руководителя услугодателя;</w:t>
      </w:r>
    </w:p>
    <w:bookmarkEnd w:id="185"/>
    <w:bookmarkStart w:name="z223" w:id="186"/>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186"/>
    <w:bookmarkStart w:name="z224" w:id="187"/>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187"/>
    <w:bookmarkStart w:name="z225" w:id="188"/>
    <w:p>
      <w:pPr>
        <w:spacing w:after="0"/>
        <w:ind w:left="0"/>
        <w:jc w:val="both"/>
      </w:pPr>
      <w:r>
        <w:rPr>
          <w:rFonts w:ascii="Times New Roman"/>
          <w:b w:val="false"/>
          <w:i w:val="false"/>
          <w:color w:val="000000"/>
          <w:sz w:val="28"/>
        </w:rPr>
        <w:t xml:space="preserve">
      14. Жалоба услугополучателя, поступившая в адрес услугодателя, непосредственно оказывающего государственную услугу, подлежит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рассмотрению в течение 10 (десяти) рабочих дней со дня ее регистрации.</w:t>
      </w:r>
    </w:p>
    <w:bookmarkEnd w:id="188"/>
    <w:bookmarkStart w:name="z226" w:id="1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89"/>
    <w:bookmarkStart w:name="z227" w:id="190"/>
    <w:p>
      <w:pPr>
        <w:spacing w:after="0"/>
        <w:ind w:left="0"/>
        <w:jc w:val="both"/>
      </w:pPr>
      <w:r>
        <w:rPr>
          <w:rFonts w:ascii="Times New Roman"/>
          <w:b w:val="false"/>
          <w:i w:val="false"/>
          <w:color w:val="000000"/>
          <w:sz w:val="28"/>
        </w:rPr>
        <w:t xml:space="preserve">
      15. В случаях несогласия с результатами оказания государственной услуги услугополучатель вправе обратиться в суд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31 октября 2015 года "Гражданский процессуальный Кодекс".</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w:t>
            </w:r>
            <w:r>
              <w:br/>
            </w:r>
            <w:r>
              <w:rPr>
                <w:rFonts w:ascii="Times New Roman"/>
                <w:b w:val="false"/>
                <w:i w:val="false"/>
                <w:color w:val="000000"/>
                <w:sz w:val="20"/>
              </w:rPr>
              <w:t>машин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w:t>
            </w:r>
          </w:p>
        </w:tc>
      </w:tr>
    </w:tbl>
    <w:bookmarkStart w:name="z232" w:id="19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"Внесение новых моделей контрольно-кассовых машин в Государственный реестр контрольно-кассовых машин"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512"/>
        <w:gridCol w:w="9168"/>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 Министерства финансов Республики Казахстан (далее - услугодатель)</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3"/>
          <w:p>
            <w:pPr>
              <w:spacing w:after="20"/>
              <w:ind w:left="20"/>
              <w:jc w:val="both"/>
            </w:pPr>
            <w:r>
              <w:rPr>
                <w:rFonts w:ascii="Times New Roman"/>
                <w:b w:val="false"/>
                <w:i w:val="false"/>
                <w:color w:val="000000"/>
                <w:sz w:val="20"/>
              </w:rPr>
              <w:t xml:space="preserve">
Решение о включении (отказе во включении) модели </w:t>
            </w:r>
            <w:r>
              <w:br/>
            </w:r>
            <w:r>
              <w:rPr>
                <w:rFonts w:ascii="Times New Roman"/>
                <w:b w:val="false"/>
                <w:i w:val="false"/>
                <w:color w:val="000000"/>
                <w:sz w:val="20"/>
              </w:rPr>
              <w:t>
контрольно-кассовой машины в государственный реестр</w:t>
            </w:r>
          </w:p>
          <w:bookmarkEnd w:id="193"/>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4"/>
          <w:p>
            <w:pPr>
              <w:spacing w:after="20"/>
              <w:ind w:left="20"/>
              <w:jc w:val="both"/>
            </w:pPr>
            <w:r>
              <w:rPr>
                <w:rFonts w:ascii="Times New Roman"/>
                <w:b w:val="false"/>
                <w:i w:val="false"/>
                <w:color w:val="000000"/>
                <w:sz w:val="20"/>
              </w:rPr>
              <w:t xml:space="preserve">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w:t>
            </w:r>
            <w:r>
              <w:br/>
            </w: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bookmarkEnd w:id="194"/>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5"/>
          <w:p>
            <w:pPr>
              <w:spacing w:after="20"/>
              <w:ind w:left="20"/>
              <w:jc w:val="both"/>
            </w:pPr>
            <w:r>
              <w:rPr>
                <w:rFonts w:ascii="Times New Roman"/>
                <w:b w:val="false"/>
                <w:i w:val="false"/>
                <w:color w:val="000000"/>
                <w:sz w:val="20"/>
              </w:rPr>
              <w:t>
1) налоговое заявление о включении контрольно – кассовой машины в государственный реестр по форме согласно приложению 1 к настоящим Правилам;</w:t>
            </w:r>
            <w:r>
              <w:br/>
            </w:r>
            <w:r>
              <w:rPr>
                <w:rFonts w:ascii="Times New Roman"/>
                <w:b w:val="false"/>
                <w:i w:val="false"/>
                <w:color w:val="000000"/>
                <w:sz w:val="20"/>
              </w:rPr>
              <w:t>
</w:t>
            </w:r>
            <w:r>
              <w:rPr>
                <w:rFonts w:ascii="Times New Roman"/>
                <w:b w:val="false"/>
                <w:i w:val="false"/>
                <w:color w:val="000000"/>
                <w:sz w:val="20"/>
              </w:rPr>
              <w:t>2) эталонный образец модели контрольно-кассовой машины;</w:t>
            </w:r>
            <w:r>
              <w:br/>
            </w:r>
            <w:r>
              <w:rPr>
                <w:rFonts w:ascii="Times New Roman"/>
                <w:b w:val="false"/>
                <w:i w:val="false"/>
                <w:color w:val="000000"/>
                <w:sz w:val="20"/>
              </w:rPr>
              <w:t>
</w:t>
            </w:r>
            <w:r>
              <w:rPr>
                <w:rFonts w:ascii="Times New Roman"/>
                <w:b w:val="false"/>
                <w:i w:val="false"/>
                <w:color w:val="000000"/>
                <w:sz w:val="20"/>
              </w:rPr>
              <w:t xml:space="preserve">3) паспорт завода-изготовителя; </w:t>
            </w:r>
            <w:r>
              <w:br/>
            </w:r>
            <w:r>
              <w:rPr>
                <w:rFonts w:ascii="Times New Roman"/>
                <w:b w:val="false"/>
                <w:i w:val="false"/>
                <w:color w:val="000000"/>
                <w:sz w:val="20"/>
              </w:rPr>
              <w:t>
</w:t>
            </w:r>
            <w:r>
              <w:rPr>
                <w:rFonts w:ascii="Times New Roman"/>
                <w:b w:val="false"/>
                <w:i w:val="false"/>
                <w:color w:val="000000"/>
                <w:sz w:val="20"/>
              </w:rPr>
              <w:t>4) техническая документация завода-изготовителя;</w:t>
            </w:r>
            <w:r>
              <w:br/>
            </w:r>
            <w:r>
              <w:rPr>
                <w:rFonts w:ascii="Times New Roman"/>
                <w:b w:val="false"/>
                <w:i w:val="false"/>
                <w:color w:val="000000"/>
                <w:sz w:val="20"/>
              </w:rPr>
              <w:t>
</w:t>
            </w:r>
            <w:r>
              <w:rPr>
                <w:rFonts w:ascii="Times New Roman"/>
                <w:b w:val="false"/>
                <w:i w:val="false"/>
                <w:color w:val="000000"/>
                <w:sz w:val="20"/>
              </w:rPr>
              <w:t>5) руководство по эксплуатации контрольно-кассовой машины на бумажном и электронном носителях;</w:t>
            </w:r>
            <w:r>
              <w:br/>
            </w:r>
            <w:r>
              <w:rPr>
                <w:rFonts w:ascii="Times New Roman"/>
                <w:b w:val="false"/>
                <w:i w:val="false"/>
                <w:color w:val="000000"/>
                <w:sz w:val="20"/>
              </w:rPr>
              <w:t>
</w:t>
            </w:r>
            <w:r>
              <w:rPr>
                <w:rFonts w:ascii="Times New Roman"/>
                <w:b w:val="false"/>
                <w:i w:val="false"/>
                <w:color w:val="000000"/>
                <w:sz w:val="20"/>
              </w:rPr>
              <w:t xml:space="preserve">6) руководство для должностного лица услугодателя на бумажном и электронном носителях, содержащее подробное описание действий должностного лица услугодателя при установке фискального режима, перерегистрации контрольно-кассовой машины, снятии фискальных отчетов, отчета о текущем состоянии кассы (Х-отчет), а также введении информации, предусмотренной статьей 166 Налогового кодекса, для печати в контрольном чеке; </w:t>
            </w:r>
            <w:r>
              <w:br/>
            </w:r>
            <w:r>
              <w:rPr>
                <w:rFonts w:ascii="Times New Roman"/>
                <w:b w:val="false"/>
                <w:i w:val="false"/>
                <w:color w:val="000000"/>
                <w:sz w:val="20"/>
              </w:rPr>
              <w:t>
</w:t>
            </w:r>
            <w:r>
              <w:rPr>
                <w:rFonts w:ascii="Times New Roman"/>
                <w:b w:val="false"/>
                <w:i w:val="false"/>
                <w:color w:val="000000"/>
                <w:sz w:val="20"/>
              </w:rPr>
              <w:t xml:space="preserve">7) гарантийное обязательство завода-изготовителя по технической поддержке модели контрольно-кассовой машины; </w:t>
            </w:r>
            <w:r>
              <w:br/>
            </w:r>
            <w:r>
              <w:rPr>
                <w:rFonts w:ascii="Times New Roman"/>
                <w:b w:val="false"/>
                <w:i w:val="false"/>
                <w:color w:val="000000"/>
                <w:sz w:val="20"/>
              </w:rPr>
              <w:t>
</w:t>
            </w:r>
            <w:r>
              <w:rPr>
                <w:rFonts w:ascii="Times New Roman"/>
                <w:b w:val="false"/>
                <w:i w:val="false"/>
                <w:color w:val="000000"/>
                <w:sz w:val="20"/>
              </w:rPr>
              <w:t>8) 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 согласно приложению к настоящим Правилам;</w:t>
            </w:r>
            <w:r>
              <w:br/>
            </w:r>
            <w:r>
              <w:rPr>
                <w:rFonts w:ascii="Times New Roman"/>
                <w:b w:val="false"/>
                <w:i w:val="false"/>
                <w:color w:val="000000"/>
                <w:sz w:val="20"/>
              </w:rPr>
              <w:t>
</w:t>
            </w:r>
            <w:r>
              <w:rPr>
                <w:rFonts w:ascii="Times New Roman"/>
                <w:b w:val="false"/>
                <w:i w:val="false"/>
                <w:color w:val="000000"/>
                <w:sz w:val="20"/>
              </w:rPr>
              <w:t>9) нотариально засвидетельствованная копия сертификата соответствия модели контрольно-кассовой машины.</w:t>
            </w:r>
            <w:r>
              <w:br/>
            </w:r>
            <w:r>
              <w:rPr>
                <w:rFonts w:ascii="Times New Roman"/>
                <w:b w:val="false"/>
                <w:i w:val="false"/>
                <w:color w:val="000000"/>
                <w:sz w:val="20"/>
              </w:rPr>
              <w:t xml:space="preserve">
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 </w:t>
            </w:r>
          </w:p>
          <w:bookmarkEnd w:id="195"/>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6"/>
          <w:p>
            <w:pPr>
              <w:spacing w:after="20"/>
              <w:ind w:left="20"/>
              <w:jc w:val="both"/>
            </w:pPr>
            <w:r>
              <w:rPr>
                <w:rFonts w:ascii="Times New Roman"/>
                <w:b w:val="false"/>
                <w:i w:val="false"/>
                <w:color w:val="000000"/>
                <w:sz w:val="20"/>
              </w:rPr>
              <w:t>
В случаях не соблюдения одного из условий, указанных в пункте 8 настоящих Правил:</w:t>
            </w:r>
            <w:r>
              <w:br/>
            </w:r>
            <w:r>
              <w:rPr>
                <w:rFonts w:ascii="Times New Roman"/>
                <w:b w:val="false"/>
                <w:i w:val="false"/>
                <w:color w:val="000000"/>
                <w:sz w:val="20"/>
              </w:rPr>
              <w:t>
</w:t>
            </w:r>
            <w:r>
              <w:rPr>
                <w:rFonts w:ascii="Times New Roman"/>
                <w:b w:val="false"/>
                <w:i w:val="false"/>
                <w:color w:val="000000"/>
                <w:sz w:val="20"/>
              </w:rPr>
              <w:t xml:space="preserve">1) наличие налогового заявления о включении контрольно – кассовой машины в государственный реестр услугополучателя и материалов, указанных в пункте 7 настоящих Правил; </w:t>
            </w:r>
            <w:r>
              <w:br/>
            </w:r>
            <w:r>
              <w:rPr>
                <w:rFonts w:ascii="Times New Roman"/>
                <w:b w:val="false"/>
                <w:i w:val="false"/>
                <w:color w:val="000000"/>
                <w:sz w:val="20"/>
              </w:rPr>
              <w:t xml:space="preserve">
2) соответствие модели контрольно-кассовой машины техническим требованиям согласно приложению 3 к настоящим Правилам. </w:t>
            </w:r>
          </w:p>
          <w:bookmarkEnd w:id="196"/>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7"/>
          <w:p>
            <w:pPr>
              <w:spacing w:after="20"/>
              <w:ind w:left="20"/>
              <w:jc w:val="both"/>
            </w:pPr>
            <w:r>
              <w:rPr>
                <w:rFonts w:ascii="Times New Roman"/>
                <w:b w:val="false"/>
                <w:i w:val="false"/>
                <w:color w:val="000000"/>
                <w:sz w:val="20"/>
              </w:rPr>
              <w:t>
Иные требования с учетом особенностей оказания</w:t>
            </w:r>
            <w:r>
              <w:br/>
            </w:r>
            <w:r>
              <w:rPr>
                <w:rFonts w:ascii="Times New Roman"/>
                <w:b w:val="false"/>
                <w:i w:val="false"/>
                <w:color w:val="000000"/>
                <w:sz w:val="20"/>
              </w:rPr>
              <w:t>
</w:t>
            </w:r>
            <w:r>
              <w:rPr>
                <w:rFonts w:ascii="Times New Roman"/>
                <w:b w:val="false"/>
                <w:i w:val="false"/>
                <w:color w:val="000000"/>
                <w:sz w:val="20"/>
              </w:rPr>
              <w:t>государственной услуги, в том числе оказываемой в электронной</w:t>
            </w:r>
            <w:r>
              <w:br/>
            </w:r>
            <w:r>
              <w:rPr>
                <w:rFonts w:ascii="Times New Roman"/>
                <w:b w:val="false"/>
                <w:i w:val="false"/>
                <w:color w:val="000000"/>
                <w:sz w:val="20"/>
              </w:rPr>
              <w:t xml:space="preserve">
форме </w:t>
            </w:r>
          </w:p>
          <w:bookmarkEnd w:id="197"/>
        </w:tc>
        <w:tc>
          <w:tcPr>
            <w:tcW w:w="9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8"/>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Единого контакт-центра: 8-800-080-7777, 1414.</w:t>
            </w:r>
            <w:r>
              <w:br/>
            </w:r>
            <w:r>
              <w:rPr>
                <w:rFonts w:ascii="Times New Roman"/>
                <w:b w:val="false"/>
                <w:i w:val="false"/>
                <w:color w:val="000000"/>
                <w:sz w:val="20"/>
              </w:rPr>
              <w:t>
Адрес места оказания государственной услуги размещены на интернет-ресурсах услугодателя.</w:t>
            </w:r>
          </w:p>
          <w:bookmarkEnd w:id="1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включения</w:t>
            </w:r>
            <w:r>
              <w:br/>
            </w:r>
            <w:r>
              <w:rPr>
                <w:rFonts w:ascii="Times New Roman"/>
                <w:b w:val="false"/>
                <w:i w:val="false"/>
                <w:color w:val="000000"/>
                <w:sz w:val="20"/>
              </w:rPr>
              <w:t>(исключения) моделей</w:t>
            </w:r>
            <w:r>
              <w:br/>
            </w:r>
            <w:r>
              <w:rPr>
                <w:rFonts w:ascii="Times New Roman"/>
                <w:b w:val="false"/>
                <w:i w:val="false"/>
                <w:color w:val="000000"/>
                <w:sz w:val="20"/>
              </w:rPr>
              <w:t>контрольно-кассовых машин</w:t>
            </w:r>
            <w:r>
              <w:br/>
            </w:r>
            <w:r>
              <w:rPr>
                <w:rFonts w:ascii="Times New Roman"/>
                <w:b w:val="false"/>
                <w:i w:val="false"/>
                <w:color w:val="000000"/>
                <w:sz w:val="20"/>
              </w:rPr>
              <w:t>в (из) государственный</w:t>
            </w:r>
            <w:r>
              <w:br/>
            </w:r>
            <w:r>
              <w:rPr>
                <w:rFonts w:ascii="Times New Roman"/>
                <w:b w:val="false"/>
                <w:i w:val="false"/>
                <w:color w:val="000000"/>
                <w:sz w:val="20"/>
              </w:rPr>
              <w:t>(государственного) реестр</w:t>
            </w:r>
            <w:r>
              <w:br/>
            </w:r>
            <w:r>
              <w:rPr>
                <w:rFonts w:ascii="Times New Roman"/>
                <w:b w:val="false"/>
                <w:i w:val="false"/>
                <w:color w:val="000000"/>
                <w:sz w:val="20"/>
              </w:rPr>
              <w:t>(реестра) контрольно-кассовых машин</w:t>
            </w:r>
          </w:p>
        </w:tc>
      </w:tr>
    </w:tbl>
    <w:bookmarkStart w:name="z251" w:id="199"/>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 контрольно-кассовой машины,</w:t>
      </w:r>
      <w:r>
        <w:br/>
      </w:r>
      <w:r>
        <w:rPr>
          <w:rFonts w:ascii="Times New Roman"/>
          <w:b/>
          <w:i w:val="false"/>
          <w:color w:val="000000"/>
        </w:rPr>
        <w:t>не обеспечивающей передачу сведений о денежных расчетах в органы государственных доходов</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модели контрольно-кассовой машины)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0268"/>
        <w:gridCol w:w="1401"/>
        <w:gridCol w:w="14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0"/>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 не являющейся компьютерной системой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страницы в документации</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 (не менее 99 вариантов), входящие в комплект поставки ККМ (количество ключей определяется конкретной моделью)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чековой и контрольной лент (электронного журнала) в едином рабочем цикле при регистрации покупки (продажи)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фискальную память</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отсутствия ленты, неправильного выполнения операции кассиром, при возникновении аварийных ситуаций или сторнирование (аннулирование проведенных операций), при неисправности, отключении фискальной или оперативной памяти, а также несанкционированном доступе к фискальной или оперативной памяти при работе ККМ в фискальном режиме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переполнении фискальной памяти предотвращать оформление торговых операций и выдачу контрольного чека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разрядность счетчика главных Z-отчетов не менее четырех разрядов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в оперативном запоминающем устройстве ККМ при отключении сетевого питания не менее 1 месяца (720 часов)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программирование основных режимов работы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автоматическое тестирование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кожух, снабженный устройством, исключающим его бесконтрольное снятие, и опломбированный заводом- изготовителем или лицом, проводящим техническое обслуживание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информация, выводимая на печать и индикацию, на государственном или русском языках.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маркировке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имеет маркировку, содержащую следующую информацию: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модели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заводской номер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дату выпуска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фирменный знак производителя. При этом в наименовании модели ККМ должен присутствовать отличительный знак для потребителей Республики Казахстан "KZ", указываемый также в эксплуатационной документации на данную модель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нанесения маркировки должен обеспечивать ее сохранность в течение срока службы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формирование следующих документов: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(краткий и полный)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кассирам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по секциям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сменный (суточный) отчет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в контрольном чеке: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бизнес-идентификационного номера/индивидуального идентификационного номера (БИН/ИИН)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товара, работы,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покупки товаров, выполнения работ, оказания услуг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цены товара, работы,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суммы покупки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фискального признака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ККМ, применяемая в пункте обмена валют, приема лома металлов, стеклопосуды, ломбарде должна обеспечивать печать на контрольном чеке информации, как о сумме продаж, так и о сумме покупок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модели ККМ, включенные в государственный реестр ККМ после 1 января 2009 года, обеспечивают печать в контрольном чеке реквизитов, указанных в настоящем пункте, в том числе на казахском языке, с использованием специфических букв алфавита казахского языка.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отчета фискальной памяти (далее – ФП) и последовательность действий для его получения должны быть указаны в эксплуатационной документации на конкретную модель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отчета ФП включает в себя: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введение действующего (установленного ранее) пароля доступа к ФП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введение начальной даты (или начального номера закрытия смены) периода, за который получается отчет ФП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введение конечной даты (или конечного номера закрытия смены) периода, за который получается отчет ФП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введение признака типа отчета ФП (полного или сокращенного).</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случае может задаваться заведомо больший период, чем фактически зарегистрированный в ФП.</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ФП должен содержать следующие реквизиты: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пользователя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признак</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сквозной порядковый номер документа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дату получения отчета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время получения отчета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период, за который формируется отчет</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заводской номер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реквизиты (кроме пароля) фискализации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реквизиты (кроме пароля) проведенной перерегистрации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все итоги сменных покупок (продаж) за период с указанием даты регистрации конкретного итога и номера закрытия смены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суммарный итог покупок (продаж) за период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информации, регистрируемой в фискальной памяти заполняются в Таблице 1 к настоящим Требованиям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заполнения фискальной памяти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работу в не фискальном и фискальном режимах.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пароль доступа к ФП и порядок проведения фискализации и перерегистрации должны быть указаны в эксплуатационной документации на конкретную модель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Фискальный режим должен обеспечивать работу ККМ в полном соответствии с эксплуатационной документацией.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в фискальном режиме, должны иметь отличительный фискальный признак, выводимый на печать только по завершении формирования контрольного чека.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заводской номер ККМ (если заводской номер ККМ введен в ФП на заводе-изготовителе, то при фискализации он не вводится)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проведения фискализации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новый пароль доступа к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регистрационный номер ККМ в органе государственных доходов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1"/>
          <w:p>
            <w:pPr>
              <w:spacing w:after="20"/>
              <w:ind w:left="20"/>
              <w:jc w:val="both"/>
            </w:pPr>
            <w:r>
              <w:rPr>
                <w:rFonts w:ascii="Times New Roman"/>
                <w:b w:val="false"/>
                <w:i w:val="false"/>
                <w:color w:val="000000"/>
                <w:sz w:val="20"/>
              </w:rPr>
              <w:t xml:space="preserve">
ККМ обеспечивает ввод данных, указанных в пункте 25 Технических требований </w:t>
            </w:r>
            <w:r>
              <w:br/>
            </w:r>
            <w:r>
              <w:rPr>
                <w:rFonts w:ascii="Times New Roman"/>
                <w:b w:val="false"/>
                <w:i w:val="false"/>
                <w:color w:val="000000"/>
                <w:sz w:val="20"/>
              </w:rPr>
              <w:t>
и форме соответствия техническим требованиям контрольно-кассовой машины, не обеспечивающей передачу сведений о денежных расчетах в органы государственных доходов (далее – Требования), в соответствии с нижеприведенными аббревиатурами:</w:t>
            </w:r>
          </w:p>
          <w:bookmarkEnd w:id="201"/>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ЗНМ - заводской номер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РНМ - регистрационный номер ККМ в органе государственных доходов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ФП - фискальный признак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перерегистрации ККМ должна обеспечивать ввод следующих данных: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установленный ранее пароль доступа к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ККМ в органе государственных доходов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БИН/ИИН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проведения перерегистрации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пароль доступа к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фискализации или перерегистрации все вводимые реквизиты (кроме пароля доступа к фискальной памяти) должны выводиться на печать в чеке или подкладном (вкладном) документе.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сменного отчета должны регистрироваться в фискальной памяти при проведении операции закрытия смены (при формировании ККМ сменного отчета с гашением). При этом обнуление денежных сменных регистров оперативного запоминающего устройства должно происходить только после печати сменного отчета и завершения регистрации данных в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проведения перерегистрации, снятия отчета фискальной памяти и коррекции даты могут проводиться на ККМ только после завершения операции закрытия смены. До этого момента проведение вышеупомянутых операций должно блокироваться.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контролировать продолжительность смены. Моментом начала отсчета продолжительности смены считается окончание оформления первого платежного документа за смену. В случае превышения указанной выше продолжительности смены ККМ должна блокировать возможность оформления платежных документов до проведения сменного отчета с гашением.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исправлении текущей даты ККМ должна контролировать корректность вводимой даты, которая не может быть более ранней, чем дата последней записи в фискальной памяти, включая и дату проведения операции фискализации или перерегистрации. При попытке ввода более ранней даты ККМ должна блокировать проведение всех операций до ввода правильной даты. При вводе даты поздней более чем на один день в ККМ должны быть предприняты специальные меры по предупреждению случайной ошибки ввода, например, повторный запрос даты и установка ее только после двукратного совпадения.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получение отчета фискальной памяти и проведение перерегистрации исключительно по паролю доступа к фискальной памяти, который вводится и регистрируется в фискальной памяти в процессе фискализации или перерегистрации.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зарегистрированная в блоке фискальной памяти, должна сохраняться не менее 8 лет с момента перевода ККМ в фискальный режим.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блокирования выполнения операций ККМ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(прекращать) выполнение операций в следующих случаях: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попытке ввода неправильного пароля доступа к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попытке проведения торговых операций, программирования параметров ККМ, перерегистрации, снятия фискального отчета и коррекции даты в случае непроведения соответствующих Z-отчетов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попытке проведения операций, приводящих к переполнению или отрицательному результату, а также при неисправности или отключении фискальной памяти. Блокировка регистрирующих функций ККМ должна сниматься после устранения причин, вызвавших блокировку.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вывод сообщения о количестве свободных полей в фискальной памяти для записи сменных отчетов. При количестве свободных полей менее 30 вывод сообщения строго обязателен и должен осуществляться автоматически на документе, оформляемом ККМ при операциях закрытия смены или начала смены.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конструктивному исполнению ККМ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должна быть размещена под общим опломбированным кожухом ККМ, а в случае блочной конструкции ККМ — под опломбированным кожухом, накрывающим энергонезависимое оперативное запоминающее устройство, в котором формируются фискальные данные, процессор управления фискальной памяти и печатающее устройство платежных документов. Другие размещения фискальной памяти не допускаются.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Фискальная память или блок фискальной памяти должны быть выполнены в виде отдельного модуля (платы). Конструкция этого модуля должна обеспечить невозможность доступа к хранящейся в фискальной памяти информации и замены фискальной памяти (блока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фискальной памяти (блока фискальной памяти) должна предусматривать защиту от механических, электромагнитных и других видов воздействий, как при работе ККМ, так и при техническом обслуживании и ремонте с применением штатных приборов, оборудования и расходных материалов.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 к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фискальных данных. Порядок проведения режима проверки должен быть указан в эксплуатационной документации на конкретную модель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 осуществляющего техническое обслуживание.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для конкретной группы ККМ исключать возможность без нарушения пломбировки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изменять потребителем той части, которая управляет чтением и регистрацией информации в фискальной памяти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формировать фискальные данные в энергонезависимом запоминающем устройстве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выводить на документы отличительный признак фискального режима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*Реквизиты выводятся только при получении полного фискального отчета. **Если в период, за который снимается фискальный отчет, менялось положение десятичной точки, итоги должны быть пересчитаны и суммируются отдельно по каждому периоду (до и после изменения положения десятичной точки).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ККМ, являющимися компьютерными системами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соответствующих технических характеристик в руководстве по эксплуатации</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реализован модуль "Рабочее место налогового инспектора"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предусматривать наличие (формирование) руководства по его использованию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некорректируемое энергонезависимое хранение всех операций ККМ, связанных с денежными расчетами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"Рабочее место налогового инспектора" должен обеспечивать формирование, выгрузку в формат Excel и печать следующих отчетов: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Х-отчет - (промежуточный отчет) - отчет о состоянии кассы на момент снятия отчета, который должен содержать обязательные сведения об остатке кассы на начало смены и момент снятия отчета, служебном приходе и расходе (инкассации) за день, суммах поступлений и выдачи денежных средств за день. Отчет должен формироваться в разрезе касс, кассиров, расчетно-кассовых отделов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фискальный отчет за период - отчет о суммах денежных средств по операциям, совершенным за определенный период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отчеты - отчеты по операциям, кассам (кассирам), валютам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журнал отчетов - отчет по предыдущим снятым фискальным отчетам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вход в модуль "Рабочее место налогового инспектора" сопровождается вводом логина и пароля специалиста органа государственных доходов и формированием крипто-ключа для доступа к фискальным данным ККМ. Последующий вход в модуль "Рабочее место налогового инспектора" обеспечивается только с помощью сформированного крипто-ключа, введенного логина и пароля специалиста органа государственных доходов.</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Алгоритмы, используемые ККМ при формировании крипто-ключа для доступа к фискальным данным должны быть сертифицированы в соответствии с законодательством Республики Казахстан "Об информатизации".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чек ККМ (за исключением ККМ, являющихся компьютерными системами, применяемыми банками и организациями, осуществляющими отдельные виды банковских операций) обеспечивает печать в контрольном чеке: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наименования налогоплательщика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БИН/ИИН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заводского номера ККМ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регистрационного номера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порядкового номера чека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наименования операции, товара, работы,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даты и времени совершения операции, покупки товаров, выполнения работ, оказания услуг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суммы операции, цены товара, работы,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общей стоимости товара, работы, услуги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реквизитов, указанных в настоящем пункте, в том числе на казахском языке, с использованием специфических букв алфавита казахского языка.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чек ККМ, являющихся компьютерными системами, применяемыми банками и организациями, осуществляющими отдельные виды банковских операций, соответствует форме и содержанию, установленным Национальным Банком Республики Казахстан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 по согласованию с Министерством финансов Республики Казахстан (зарегистрировано в Реестре государственной регистрации нормативных правовых актов Республики Казахстан под № 16639).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5" w:id="202"/>
    <w:p>
      <w:pPr>
        <w:spacing w:after="0"/>
        <w:ind w:left="0"/>
        <w:jc w:val="left"/>
      </w:pPr>
      <w:r>
        <w:rPr>
          <w:rFonts w:ascii="Times New Roman"/>
          <w:b/>
          <w:i w:val="false"/>
          <w:color w:val="000000"/>
        </w:rPr>
        <w:t xml:space="preserve"> Требования к информации, регистрируемой в фискальной памяти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4128"/>
        <w:gridCol w:w="1224"/>
        <w:gridCol w:w="1738"/>
        <w:gridCol w:w="2099"/>
        <w:gridCol w:w="1740"/>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записи</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Разрядность реквизита десятичных разрядов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требования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указанные в документации завода-изготовителя</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контрольно-кассовой машины (далее – ККМ)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ККМ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(далее – БИН/ИИН) пользователя ККМ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фискализации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 ККМ</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ККМ в органе государственных доходов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пользователя ККМ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перерегистрации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последнего закрытия смены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для проведения перерегистрации и получения фискального отчета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смены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закрытие смены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сменных покупок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Итог сменных продаж</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Служебная информация (обязательная)</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суммы записей</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изготовителем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3"/>
          <w:p>
            <w:pPr>
              <w:spacing w:after="20"/>
              <w:ind w:left="20"/>
              <w:jc w:val="both"/>
            </w:pPr>
            <w:r>
              <w:rPr>
                <w:rFonts w:ascii="Times New Roman"/>
                <w:b w:val="false"/>
                <w:i w:val="false"/>
                <w:color w:val="000000"/>
                <w:sz w:val="20"/>
              </w:rPr>
              <w:t xml:space="preserve">
Место положения запятой в регистрируемых в ФП значениях итогов </w:t>
            </w:r>
            <w:r>
              <w:br/>
            </w:r>
            <w:r>
              <w:rPr>
                <w:rFonts w:ascii="Times New Roman"/>
                <w:b w:val="false"/>
                <w:i w:val="false"/>
                <w:color w:val="000000"/>
                <w:sz w:val="20"/>
              </w:rPr>
              <w:t>
Служебные индексы, признаки, флаги</w:t>
            </w:r>
          </w:p>
          <w:bookmarkEnd w:id="203"/>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04"/>
    <w:p>
      <w:pPr>
        <w:spacing w:after="0"/>
        <w:ind w:left="0"/>
        <w:jc w:val="both"/>
      </w:pPr>
      <w:r>
        <w:rPr>
          <w:rFonts w:ascii="Times New Roman"/>
          <w:b w:val="false"/>
          <w:i w:val="false"/>
          <w:color w:val="000000"/>
          <w:sz w:val="28"/>
        </w:rPr>
        <w:t>
      Примечание: *Реквизит относится к ККМ для пунктов обмена валюты, приема лома металлов, стеклопосуды, ломбардов.</w:t>
      </w:r>
    </w:p>
    <w:bookmarkEnd w:id="204"/>
    <w:bookmarkStart w:name="z258" w:id="205"/>
    <w:p>
      <w:pPr>
        <w:spacing w:after="0"/>
        <w:ind w:left="0"/>
        <w:jc w:val="both"/>
      </w:pPr>
      <w:r>
        <w:rPr>
          <w:rFonts w:ascii="Times New Roman"/>
          <w:b w:val="false"/>
          <w:i w:val="false"/>
          <w:color w:val="000000"/>
          <w:sz w:val="28"/>
        </w:rPr>
        <w:t>
      Физическое хранение указанных данных осуществляется в блоке фискальной памяти.</w:t>
      </w:r>
    </w:p>
    <w:bookmarkEnd w:id="205"/>
    <w:bookmarkStart w:name="z259" w:id="206"/>
    <w:p>
      <w:pPr>
        <w:spacing w:after="0"/>
        <w:ind w:left="0"/>
        <w:jc w:val="left"/>
      </w:pPr>
      <w:r>
        <w:rPr>
          <w:rFonts w:ascii="Times New Roman"/>
          <w:b/>
          <w:i w:val="false"/>
          <w:color w:val="000000"/>
        </w:rPr>
        <w:t xml:space="preserve"> Технические требования и форма соответствия техническим требованиям контрольно-кассовой машины,</w:t>
      </w:r>
      <w:r>
        <w:br/>
      </w:r>
      <w:r>
        <w:rPr>
          <w:rFonts w:ascii="Times New Roman"/>
          <w:b/>
          <w:i w:val="false"/>
          <w:color w:val="000000"/>
        </w:rPr>
        <w:t>обеспечивающей передачу сведений о денежных расчетах в органы государственных доходов</w:t>
      </w:r>
      <w:r>
        <w:br/>
      </w:r>
      <w:r>
        <w:rPr>
          <w:rFonts w:ascii="Times New Roman"/>
          <w:b/>
          <w:i w:val="false"/>
          <w:color w:val="000000"/>
        </w:rPr>
        <w:t>_________________________________________________________________________________</w:t>
      </w:r>
      <w:r>
        <w:br/>
      </w:r>
      <w:r>
        <w:rPr>
          <w:rFonts w:ascii="Times New Roman"/>
          <w:b/>
          <w:i w:val="false"/>
          <w:color w:val="000000"/>
        </w:rPr>
        <w:t>(наименование модели контрольно-кассовой машины)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972"/>
        <w:gridCol w:w="1917"/>
        <w:gridCol w:w="70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требования к контрольно-кассовой машине (далее –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основным техническим требованиям технических характеристик модели ККМ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данной графы используются сведения документации завода-изготовителя с обязательным указанием названия документа, номера страницы и конкретного пункта документа, в котором описана реализация требования.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Требования к контрольно-кассовым машинам с функцией фиксации и передачи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7"/>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r>
              <w:br/>
            </w:r>
            <w:r>
              <w:rPr>
                <w:rFonts w:ascii="Times New Roman"/>
                <w:b w:val="false"/>
                <w:i w:val="false"/>
                <w:color w:val="000000"/>
                <w:sz w:val="20"/>
              </w:rPr>
              <w:t>
Программными паролями должны защищаться, как минимум, следующие режимы работы ККМ:</w:t>
            </w:r>
          </w:p>
          <w:bookmarkEnd w:id="207"/>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программирования;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8"/>
          <w:p>
            <w:pPr>
              <w:spacing w:after="20"/>
              <w:ind w:left="20"/>
              <w:jc w:val="both"/>
            </w:pPr>
            <w:r>
              <w:rPr>
                <w:rFonts w:ascii="Times New Roman"/>
                <w:b w:val="false"/>
                <w:i w:val="false"/>
                <w:color w:val="000000"/>
                <w:sz w:val="20"/>
              </w:rPr>
              <w:t>
Иметь функционал автоматического тестирования при включении ККМ в работу в начале смены, а также в конце смены при снятии суточного Z-отчета.</w:t>
            </w:r>
            <w:r>
              <w:br/>
            </w:r>
            <w:r>
              <w:rPr>
                <w:rFonts w:ascii="Times New Roman"/>
                <w:b w:val="false"/>
                <w:i w:val="false"/>
                <w:color w:val="000000"/>
                <w:sz w:val="20"/>
              </w:rPr>
              <w:t>
Функционал должен включать в себя:</w:t>
            </w:r>
          </w:p>
          <w:bookmarkEnd w:id="208"/>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основных блоков и узлов.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программного обеспечения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9"/>
          <w:p>
            <w:pPr>
              <w:spacing w:after="20"/>
              <w:ind w:left="20"/>
              <w:jc w:val="both"/>
            </w:pPr>
            <w:r>
              <w:rPr>
                <w:rFonts w:ascii="Times New Roman"/>
                <w:b w:val="false"/>
                <w:i w:val="false"/>
                <w:color w:val="000000"/>
                <w:sz w:val="20"/>
              </w:rPr>
              <w:t>
Тестирование и контроль целостности данных сохраненных в накопителе фискальных данных путем:</w:t>
            </w:r>
            <w:r>
              <w:br/>
            </w:r>
            <w:r>
              <w:rPr>
                <w:rFonts w:ascii="Times New Roman"/>
                <w:b w:val="false"/>
                <w:i w:val="false"/>
                <w:color w:val="000000"/>
                <w:sz w:val="20"/>
              </w:rPr>
              <w:t>
</w:t>
            </w: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r>
              <w:br/>
            </w:r>
            <w:r>
              <w:rPr>
                <w:rFonts w:ascii="Times New Roman"/>
                <w:b w:val="false"/>
                <w:i w:val="false"/>
                <w:color w:val="000000"/>
                <w:sz w:val="20"/>
              </w:rPr>
              <w:t>
2) сопоставления общей контрольной суммы всех записей в накопителе фискальных данных с суммой контрольных записей всех Z-отчетов.</w:t>
            </w:r>
          </w:p>
          <w:bookmarkEnd w:id="209"/>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связи с сервером оператора фискальных данных (путем отправки тестового сообщения и получения ответа).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ККМ в случае отрицательного прохождения автоматического тестирования: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основных блоков и узлов.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программного обеспечения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тестировании и контроле целостности данных сохраненных в накопителе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и при возникновении других проблем в работе ККМ, приведших к невозможности выдачи кассиром чека ККМ покупателю.</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оператора фискальных данных (далее -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(при включении ККМ и при снятии Z-отчета).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0"/>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r>
              <w:br/>
            </w:r>
            <w:r>
              <w:rPr>
                <w:rFonts w:ascii="Times New Roman"/>
                <w:b w:val="false"/>
                <w:i w:val="false"/>
                <w:color w:val="000000"/>
                <w:sz w:val="20"/>
              </w:rPr>
              <w:t>
</w:t>
            </w:r>
            <w:r>
              <w:rPr>
                <w:rFonts w:ascii="Times New Roman"/>
                <w:b w:val="false"/>
                <w:i w:val="false"/>
                <w:color w:val="000000"/>
                <w:sz w:val="20"/>
              </w:rPr>
              <w:t>1) режим регистрации (продаж, регистрации возвратов, начисления налогов); режим X и Z отчетов;</w:t>
            </w:r>
            <w:r>
              <w:br/>
            </w:r>
            <w:r>
              <w:rPr>
                <w:rFonts w:ascii="Times New Roman"/>
                <w:b w:val="false"/>
                <w:i w:val="false"/>
                <w:color w:val="000000"/>
                <w:sz w:val="20"/>
              </w:rPr>
              <w:t>
</w:t>
            </w: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r>
              <w:br/>
            </w:r>
            <w:r>
              <w:rPr>
                <w:rFonts w:ascii="Times New Roman"/>
                <w:b w:val="false"/>
                <w:i w:val="false"/>
                <w:color w:val="000000"/>
                <w:sz w:val="20"/>
              </w:rPr>
              <w:t>
3) дополнительные режимы (установка времени во внутренних часах ККМ, режим тестирования ККМ).</w:t>
            </w:r>
          </w:p>
          <w:bookmarkEnd w:id="210"/>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 на клавиатуре и информация, выводимая на индикацию, должны быть на государственном и/или русском языках.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требование не распространяется на ККМ, являющиеся фискальными регистраторами</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проведение процедуры закрытия смены и формирования сменного (суточного) отчета (Z отчета).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2.3 настоящих требований.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1"/>
          <w:p>
            <w:pPr>
              <w:spacing w:after="20"/>
              <w:ind w:left="20"/>
              <w:jc w:val="both"/>
            </w:pPr>
            <w:r>
              <w:rPr>
                <w:rFonts w:ascii="Times New Roman"/>
                <w:b w:val="false"/>
                <w:i w:val="false"/>
                <w:color w:val="000000"/>
                <w:sz w:val="20"/>
              </w:rPr>
              <w:t xml:space="preserve">
ККМ должна контролировать продолжительность смены. </w:t>
            </w:r>
            <w:r>
              <w:br/>
            </w:r>
            <w:r>
              <w:rPr>
                <w:rFonts w:ascii="Times New Roman"/>
                <w:b w:val="false"/>
                <w:i w:val="false"/>
                <w:color w:val="000000"/>
                <w:sz w:val="20"/>
              </w:rPr>
              <w:t>
</w:t>
            </w:r>
            <w:r>
              <w:rPr>
                <w:rFonts w:ascii="Times New Roman"/>
                <w:b w:val="false"/>
                <w:i w:val="false"/>
                <w:color w:val="000000"/>
                <w:sz w:val="20"/>
              </w:rPr>
              <w:t xml:space="preserve">Моментом начала отсчета продолжительности смены считается окончание оформления первого платежного документа за смену. </w:t>
            </w:r>
            <w:r>
              <w:br/>
            </w:r>
            <w:r>
              <w:rPr>
                <w:rFonts w:ascii="Times New Roman"/>
                <w:b w:val="false"/>
                <w:i w:val="false"/>
                <w:color w:val="000000"/>
                <w:sz w:val="20"/>
              </w:rPr>
              <w:t>
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bookmarkEnd w:id="211"/>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ККМ и формирования соответствующего сообщения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с сервером оператора фискальных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поддерживать, не менее двух независимых каналов приема передачи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2"/>
          <w:p>
            <w:pPr>
              <w:spacing w:after="20"/>
              <w:ind w:left="20"/>
              <w:jc w:val="both"/>
            </w:pPr>
            <w:r>
              <w:rPr>
                <w:rFonts w:ascii="Times New Roman"/>
                <w:b w:val="false"/>
                <w:i w:val="false"/>
                <w:color w:val="000000"/>
                <w:sz w:val="20"/>
              </w:rPr>
              <w:t xml:space="preserve">
ККМ, включенная в Государственный реестр ККМ до 1 июля 2015 года, после модернизации поддерживает один или более независимых каналов приема передачи данных. </w:t>
            </w:r>
            <w:r>
              <w:br/>
            </w:r>
            <w:r>
              <w:rPr>
                <w:rFonts w:ascii="Times New Roman"/>
                <w:b w:val="false"/>
                <w:i w:val="false"/>
                <w:color w:val="000000"/>
                <w:sz w:val="20"/>
              </w:rPr>
              <w:t>
Модернизация - приведение старой модели ККМ в соответствие с новыми требованиями и нормами, техническими условиями.</w:t>
            </w:r>
          </w:p>
          <w:bookmarkEnd w:id="212"/>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оператора фискальных данных, согласно порядку, описанному в протоколе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кассовых операциях на сервер оператора фискальных данных,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3"/>
          <w:p>
            <w:pPr>
              <w:spacing w:after="20"/>
              <w:ind w:left="20"/>
              <w:jc w:val="both"/>
            </w:pPr>
            <w:r>
              <w:rPr>
                <w:rFonts w:ascii="Times New Roman"/>
                <w:b w:val="false"/>
                <w:i w:val="false"/>
                <w:color w:val="000000"/>
                <w:sz w:val="20"/>
              </w:rPr>
              <w:t>
Передавать данные о совершаемых операциях закрытия смены и формирования Z-отчетов на сервер оператора фискальных данных, согласно протоколу передачи данных с ККМ на сервер оператора фискальных</w:t>
            </w:r>
            <w:r>
              <w:br/>
            </w:r>
            <w:r>
              <w:rPr>
                <w:rFonts w:ascii="Times New Roman"/>
                <w:b w:val="false"/>
                <w:i w:val="false"/>
                <w:color w:val="000000"/>
                <w:sz w:val="20"/>
              </w:rPr>
              <w:t>
данных.</w:t>
            </w:r>
          </w:p>
          <w:bookmarkEnd w:id="213"/>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кассовый чек с фискальным признаком, полученным от сервера оператора фискальных данных. Требования к содержанию чека установлены пунктом 6 </w:t>
            </w:r>
            <w:r>
              <w:rPr>
                <w:rFonts w:ascii="Times New Roman"/>
                <w:b w:val="false"/>
                <w:i w:val="false"/>
                <w:color w:val="000000"/>
                <w:sz w:val="20"/>
              </w:rPr>
              <w:t>статьи 166</w:t>
            </w:r>
            <w:r>
              <w:rPr>
                <w:rFonts w:ascii="Times New Roman"/>
                <w:b w:val="false"/>
                <w:i w:val="false"/>
                <w:color w:val="000000"/>
                <w:sz w:val="20"/>
              </w:rPr>
              <w:t xml:space="preserve"> Кодекса Республики Казахстан от 25 декабря 2017 года "О налогах и других обязательных платежах в бюджет" (Налоговый кодекс)" (далее-Налоговый кодекс).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и печать чеков в условиях временной потери соединения с сервером оператора фискальных данных (перехода ККМ в автономный режим работы).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наличности в кассу и изъятию наличности из кассы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не менее 1 месяца (720 часов) с даты записи для последующей передачи на сервер оператора фискальных данных. Накопитель фискальных данных включает в себя фискальную и оперативную память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переходит в автономный режим работы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сообщает оператору-кассиру о том, что нет доступа к серверу оператора фискальных данных, и что ККМ перешла в автономный режим;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4"/>
          <w:p>
            <w:pPr>
              <w:spacing w:after="20"/>
              <w:ind w:left="20"/>
              <w:jc w:val="both"/>
            </w:pPr>
            <w:r>
              <w:rPr>
                <w:rFonts w:ascii="Times New Roman"/>
                <w:b w:val="false"/>
                <w:i w:val="false"/>
                <w:color w:val="000000"/>
                <w:sz w:val="20"/>
              </w:rPr>
              <w:t>
3) присваивает чеку собственный уникальный номер - автономный фискальный признак.</w:t>
            </w:r>
            <w:r>
              <w:br/>
            </w:r>
            <w:r>
              <w:rPr>
                <w:rFonts w:ascii="Times New Roman"/>
                <w:b w:val="false"/>
                <w:i w:val="false"/>
                <w:color w:val="000000"/>
                <w:sz w:val="20"/>
              </w:rPr>
              <w:t>
Собственный уникальный номер чека должен быть уникален в течение всего срока эксплуатации ККМ.</w:t>
            </w:r>
          </w:p>
          <w:bookmarkEnd w:id="214"/>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печатает автономный фискальный признак на чеке;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5"/>
          <w:p>
            <w:pPr>
              <w:spacing w:after="20"/>
              <w:ind w:left="20"/>
              <w:jc w:val="both"/>
            </w:pPr>
            <w:r>
              <w:rPr>
                <w:rFonts w:ascii="Times New Roman"/>
                <w:b w:val="false"/>
                <w:i w:val="false"/>
                <w:color w:val="000000"/>
                <w:sz w:val="20"/>
              </w:rPr>
              <w:t>
5) на печатаемых чеках должна быть пометка, что устройство работает в автономном режиме:</w:t>
            </w:r>
            <w:r>
              <w:br/>
            </w:r>
            <w:r>
              <w:rPr>
                <w:rFonts w:ascii="Times New Roman"/>
                <w:b w:val="false"/>
                <w:i w:val="false"/>
                <w:color w:val="000000"/>
                <w:sz w:val="20"/>
              </w:rPr>
              <w:t>
Указан термин "Автономный";</w:t>
            </w:r>
          </w:p>
          <w:bookmarkEnd w:id="215"/>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блокирует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6"/>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r>
              <w:br/>
            </w:r>
            <w:r>
              <w:rPr>
                <w:rFonts w:ascii="Times New Roman"/>
                <w:b w:val="false"/>
                <w:i w:val="false"/>
                <w:color w:val="000000"/>
                <w:sz w:val="20"/>
              </w:rPr>
              <w:t>
</w:t>
            </w: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r>
              <w:br/>
            </w:r>
            <w:r>
              <w:rPr>
                <w:rFonts w:ascii="Times New Roman"/>
                <w:b w:val="false"/>
                <w:i w:val="false"/>
                <w:color w:val="000000"/>
                <w:sz w:val="20"/>
              </w:rPr>
              <w:t>
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bookmarkEnd w:id="216"/>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закрытиях смен (Z-отчетах), накопленные во время работы ККМ в автономном режиме, получая на каждый из них ответ от сервера оператора фискальных данных в соответствии с протоколом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следующих документов: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7"/>
          <w:p>
            <w:pPr>
              <w:spacing w:after="20"/>
              <w:ind w:left="20"/>
              <w:jc w:val="both"/>
            </w:pPr>
            <w:r>
              <w:rPr>
                <w:rFonts w:ascii="Times New Roman"/>
                <w:b w:val="false"/>
                <w:i w:val="false"/>
                <w:color w:val="000000"/>
                <w:sz w:val="20"/>
              </w:rPr>
              <w:t>
4) отчет без гашения (X-отчет).</w:t>
            </w:r>
            <w:r>
              <w:br/>
            </w:r>
            <w:r>
              <w:rPr>
                <w:rFonts w:ascii="Times New Roman"/>
                <w:b w:val="false"/>
                <w:i w:val="false"/>
                <w:color w:val="000000"/>
                <w:sz w:val="20"/>
              </w:rPr>
              <w:t>
При наличии связи с сервером оператора фискальных данных X-отчет передается на печать с сервера,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bookmarkEnd w:id="217"/>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18"/>
          <w:p>
            <w:pPr>
              <w:spacing w:after="20"/>
              <w:ind w:left="20"/>
              <w:jc w:val="both"/>
            </w:pPr>
            <w:r>
              <w:rPr>
                <w:rFonts w:ascii="Times New Roman"/>
                <w:b w:val="false"/>
                <w:i w:val="false"/>
                <w:color w:val="000000"/>
                <w:sz w:val="20"/>
              </w:rPr>
              <w:t>
5) сменный (суточный) отчет (Z-отчет).</w:t>
            </w:r>
            <w:r>
              <w:br/>
            </w:r>
            <w:r>
              <w:rPr>
                <w:rFonts w:ascii="Times New Roman"/>
                <w:b w:val="false"/>
                <w:i w:val="false"/>
                <w:color w:val="000000"/>
                <w:sz w:val="20"/>
              </w:rPr>
              <w:t>
</w:t>
            </w:r>
            <w:r>
              <w:rPr>
                <w:rFonts w:ascii="Times New Roman"/>
                <w:b w:val="false"/>
                <w:i w:val="false"/>
                <w:color w:val="000000"/>
                <w:sz w:val="20"/>
              </w:rPr>
              <w:t>Сменный (суточный) отчет формируется на сервере оператора фискальных данных по запросу с ККМ и передается на ККМ отдельным документом для печати.</w:t>
            </w:r>
            <w:r>
              <w:br/>
            </w:r>
            <w:r>
              <w:rPr>
                <w:rFonts w:ascii="Times New Roman"/>
                <w:b w:val="false"/>
                <w:i w:val="false"/>
                <w:color w:val="000000"/>
                <w:sz w:val="20"/>
              </w:rPr>
              <w:t>
</w:t>
            </w:r>
            <w:r>
              <w:rPr>
                <w:rFonts w:ascii="Times New Roman"/>
                <w:b w:val="false"/>
                <w:i w:val="false"/>
                <w:color w:val="000000"/>
                <w:sz w:val="20"/>
              </w:rPr>
              <w:t>В случае отсутствия связи с сервером оператора фискальных данных, Z-отчет генерируется на ККМ на основании данных о проведенных денежных операциях и выданных чеках, хранящихся в накопителе фискальных данных ККМ.</w:t>
            </w:r>
            <w:r>
              <w:br/>
            </w:r>
            <w:r>
              <w:rPr>
                <w:rFonts w:ascii="Times New Roman"/>
                <w:b w:val="false"/>
                <w:i w:val="false"/>
                <w:color w:val="000000"/>
                <w:sz w:val="20"/>
              </w:rPr>
              <w:t>
Структура Z-отчета приведена в п. 11.3. "Получение отчетов - Z-отчет, X-отчет" согласно протоколу передачи данных с ККМ на сервер оператора фискальных данных*.</w:t>
            </w:r>
          </w:p>
          <w:bookmarkEnd w:id="218"/>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формирования на чеке QR-кода для автоматизированной проверки подлинности чека на интернет-ресурсе уполномоченного органа.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9"/>
          <w:p>
            <w:pPr>
              <w:spacing w:after="20"/>
              <w:ind w:left="20"/>
              <w:jc w:val="both"/>
            </w:pPr>
            <w:r>
              <w:rPr>
                <w:rFonts w:ascii="Times New Roman"/>
                <w:b w:val="false"/>
                <w:i w:val="false"/>
                <w:color w:val="000000"/>
                <w:sz w:val="20"/>
              </w:rPr>
              <w:t>
QR-код должен содержать:</w:t>
            </w:r>
            <w:r>
              <w:br/>
            </w:r>
            <w:r>
              <w:rPr>
                <w:rFonts w:ascii="Times New Roman"/>
                <w:b w:val="false"/>
                <w:i w:val="false"/>
                <w:color w:val="000000"/>
                <w:sz w:val="20"/>
              </w:rPr>
              <w:t>
</w:t>
            </w:r>
            <w:r>
              <w:rPr>
                <w:rFonts w:ascii="Times New Roman"/>
                <w:b w:val="false"/>
                <w:i w:val="false"/>
                <w:color w:val="000000"/>
                <w:sz w:val="20"/>
              </w:rPr>
              <w:t>URL на данный чек, который включает:</w:t>
            </w:r>
            <w:r>
              <w:br/>
            </w:r>
            <w:r>
              <w:rPr>
                <w:rFonts w:ascii="Times New Roman"/>
                <w:b w:val="false"/>
                <w:i w:val="false"/>
                <w:color w:val="000000"/>
                <w:sz w:val="20"/>
              </w:rPr>
              <w:t>
</w:t>
            </w: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r>
              <w:br/>
            </w:r>
            <w:r>
              <w:rPr>
                <w:rFonts w:ascii="Times New Roman"/>
                <w:b w:val="false"/>
                <w:i w:val="false"/>
                <w:color w:val="000000"/>
                <w:sz w:val="20"/>
              </w:rPr>
              <w:t>
</w:t>
            </w:r>
            <w:r>
              <w:rPr>
                <w:rFonts w:ascii="Times New Roman"/>
                <w:b w:val="false"/>
                <w:i w:val="false"/>
                <w:color w:val="000000"/>
                <w:sz w:val="20"/>
              </w:rPr>
              <w:t>2) регистрационный номер ККМ в органах государственных доходов;</w:t>
            </w:r>
            <w:r>
              <w:br/>
            </w:r>
            <w:r>
              <w:rPr>
                <w:rFonts w:ascii="Times New Roman"/>
                <w:b w:val="false"/>
                <w:i w:val="false"/>
                <w:color w:val="000000"/>
                <w:sz w:val="20"/>
              </w:rPr>
              <w:t>
</w:t>
            </w:r>
            <w:r>
              <w:rPr>
                <w:rFonts w:ascii="Times New Roman"/>
                <w:b w:val="false"/>
                <w:i w:val="false"/>
                <w:color w:val="000000"/>
                <w:sz w:val="20"/>
              </w:rPr>
              <w:t>3) дату и время формирования чека ККМ;</w:t>
            </w:r>
            <w:r>
              <w:br/>
            </w:r>
            <w:r>
              <w:rPr>
                <w:rFonts w:ascii="Times New Roman"/>
                <w:b w:val="false"/>
                <w:i w:val="false"/>
                <w:color w:val="000000"/>
                <w:sz w:val="20"/>
              </w:rPr>
              <w:t>
4) итоговую сумму чека ККМ.</w:t>
            </w:r>
          </w:p>
          <w:bookmarkEnd w:id="219"/>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0"/>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w:t>
            </w:r>
            <w:r>
              <w:br/>
            </w:r>
            <w:r>
              <w:rPr>
                <w:rFonts w:ascii="Times New Roman"/>
                <w:b w:val="false"/>
                <w:i w:val="false"/>
                <w:color w:val="000000"/>
                <w:sz w:val="20"/>
              </w:rPr>
              <w:t>
Протокол://URL?i=Фискальный признак&amp;f=РНМ&amp;s=сумма тенге.тиын&amp;t=датаTвремя.</w:t>
            </w:r>
          </w:p>
          <w:bookmarkEnd w:id="220"/>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фискальных данных должен быть указан в эксплуатационной документации на конкретную модель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 знаков);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1"/>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r>
              <w:br/>
            </w:r>
            <w:r>
              <w:rPr>
                <w:rFonts w:ascii="Times New Roman"/>
                <w:b w:val="false"/>
                <w:i w:val="false"/>
                <w:color w:val="000000"/>
                <w:sz w:val="20"/>
              </w:rPr>
              <w:t>
До этого момента проведение данных операций должно блокироваться.</w:t>
            </w:r>
          </w:p>
          <w:bookmarkEnd w:id="221"/>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сформированного фискального документа.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накопителе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 а также автономного фискального признака присвоенного чеку ККМ в автономном режиме работы.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Требования к контрольно-кассовым машинам с функцией передачи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2"/>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r>
              <w:br/>
            </w:r>
            <w:r>
              <w:rPr>
                <w:rFonts w:ascii="Times New Roman"/>
                <w:b w:val="false"/>
                <w:i w:val="false"/>
                <w:color w:val="000000"/>
                <w:sz w:val="20"/>
              </w:rPr>
              <w:t>
Программными паролями должны защищаться, как минимум, следующие режимы работы ККМ:</w:t>
            </w:r>
          </w:p>
          <w:bookmarkEnd w:id="222"/>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операций, в случае отсутствия или обрыва чековой ленты, неправильного выполнения операции кассиром, отсутствия соединения с сервером оператора фискальных данных и при возникновении других проблем в работе ККМ, приведших к невозможности отправки электронного чека ККМ или выдачи кассиром чека ККМ покупателю.</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возможность подключения сканера штрих кода для считывания идентификатора маркировки товара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на сервере оператора фискальных данных в едином рабочем цикле при регистрации покупки (продажи).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23"/>
          <w:p>
            <w:pPr>
              <w:spacing w:after="20"/>
              <w:ind w:left="20"/>
              <w:jc w:val="both"/>
            </w:pPr>
            <w:r>
              <w:rPr>
                <w:rFonts w:ascii="Times New Roman"/>
                <w:b w:val="false"/>
                <w:i w:val="false"/>
                <w:color w:val="000000"/>
                <w:sz w:val="20"/>
              </w:rPr>
              <w:t>
Обеспечивать программирование (конфигурирование) основных режимов работы:</w:t>
            </w:r>
            <w:r>
              <w:br/>
            </w:r>
            <w:r>
              <w:rPr>
                <w:rFonts w:ascii="Times New Roman"/>
                <w:b w:val="false"/>
                <w:i w:val="false"/>
                <w:color w:val="000000"/>
                <w:sz w:val="20"/>
              </w:rPr>
              <w:t>
</w:t>
            </w:r>
            <w:r>
              <w:rPr>
                <w:rFonts w:ascii="Times New Roman"/>
                <w:b w:val="false"/>
                <w:i w:val="false"/>
                <w:color w:val="000000"/>
                <w:sz w:val="20"/>
              </w:rPr>
              <w:t>1) режим регистрации (продаж, регистрации возвратов, начисления налогов); режим X и Z отчетов;</w:t>
            </w:r>
            <w:r>
              <w:br/>
            </w:r>
            <w:r>
              <w:rPr>
                <w:rFonts w:ascii="Times New Roman"/>
                <w:b w:val="false"/>
                <w:i w:val="false"/>
                <w:color w:val="000000"/>
                <w:sz w:val="20"/>
              </w:rPr>
              <w:t>
</w:t>
            </w:r>
            <w:r>
              <w:rPr>
                <w:rFonts w:ascii="Times New Roman"/>
                <w:b w:val="false"/>
                <w:i w:val="false"/>
                <w:color w:val="000000"/>
                <w:sz w:val="20"/>
              </w:rPr>
              <w:t>2) режим программирования (просмотр/изменение настроек ККМ, настройка ККМ с внешними устройствами);</w:t>
            </w:r>
            <w:r>
              <w:br/>
            </w:r>
            <w:r>
              <w:rPr>
                <w:rFonts w:ascii="Times New Roman"/>
                <w:b w:val="false"/>
                <w:i w:val="false"/>
                <w:color w:val="000000"/>
                <w:sz w:val="20"/>
              </w:rPr>
              <w:t>
3) дополнительные режимы (установка времени во внутренних часах ККМ, режим тестирования ККМ).</w:t>
            </w:r>
          </w:p>
          <w:bookmarkEnd w:id="223"/>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печати сменного (суточного) отчета (Z отчета), полученного с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4"/>
          <w:p>
            <w:pPr>
              <w:spacing w:after="20"/>
              <w:ind w:left="20"/>
              <w:jc w:val="both"/>
            </w:pPr>
            <w:r>
              <w:rPr>
                <w:rFonts w:ascii="Times New Roman"/>
                <w:b w:val="false"/>
                <w:i w:val="false"/>
                <w:color w:val="000000"/>
                <w:sz w:val="20"/>
              </w:rPr>
              <w:t xml:space="preserve">
ККМ должна контролировать продолжительность смены. </w:t>
            </w:r>
            <w:r>
              <w:br/>
            </w:r>
            <w:r>
              <w:rPr>
                <w:rFonts w:ascii="Times New Roman"/>
                <w:b w:val="false"/>
                <w:i w:val="false"/>
                <w:color w:val="000000"/>
                <w:sz w:val="20"/>
              </w:rPr>
              <w:t>
</w:t>
            </w:r>
            <w:r>
              <w:rPr>
                <w:rFonts w:ascii="Times New Roman"/>
                <w:b w:val="false"/>
                <w:i w:val="false"/>
                <w:color w:val="000000"/>
                <w:sz w:val="20"/>
              </w:rPr>
              <w:t xml:space="preserve">Моментом начала отсчета продолжительности смены считается окончание оформления первого платежного документа за смену. </w:t>
            </w:r>
            <w:r>
              <w:br/>
            </w:r>
            <w:r>
              <w:rPr>
                <w:rFonts w:ascii="Times New Roman"/>
                <w:b w:val="false"/>
                <w:i w:val="false"/>
                <w:color w:val="000000"/>
                <w:sz w:val="20"/>
              </w:rPr>
              <w:t>
В случае превышения продолжительности смены более 24 часов, ККМ должна блокировать возможность оформления платежных документов до проведения операции закрытия смены.</w:t>
            </w:r>
          </w:p>
          <w:bookmarkEnd w:id="224"/>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Аппаратная часть ККМ должна поддерживать не менее двух независимых каналов приема передачи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Формировать данные о совершаемых чековых операциях на сервере оператора фискальных данных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на сервере оператора фискальных данных операцию закрытия смены и формирование Z-отчетов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Печатать чек ККМ и иметь возможность отправки покупателю электронного чека ККМ с фискальным признаком, полученным от сервера оператора фискальных данных. Требования к содержанию чека установлены пунктом 6 </w:t>
            </w:r>
            <w:r>
              <w:rPr>
                <w:rFonts w:ascii="Times New Roman"/>
                <w:b w:val="false"/>
                <w:i w:val="false"/>
                <w:color w:val="000000"/>
                <w:sz w:val="20"/>
              </w:rPr>
              <w:t>статьи 166</w:t>
            </w:r>
            <w:r>
              <w:rPr>
                <w:rFonts w:ascii="Times New Roman"/>
                <w:b w:val="false"/>
                <w:i w:val="false"/>
                <w:color w:val="000000"/>
                <w:sz w:val="20"/>
              </w:rPr>
              <w:t xml:space="preserve"> Налогового кодекса.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Блокировать выполнение кассовых операций при временной потере соединения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передачу на сервер оператора фискальных данных информации по внесению и изъятию наличности из кассы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печать следующих документов: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5"/>
          <w:p>
            <w:pPr>
              <w:spacing w:after="20"/>
              <w:ind w:left="20"/>
              <w:jc w:val="both"/>
            </w:pPr>
            <w:r>
              <w:rPr>
                <w:rFonts w:ascii="Times New Roman"/>
                <w:b w:val="false"/>
                <w:i w:val="false"/>
                <w:color w:val="000000"/>
                <w:sz w:val="20"/>
              </w:rPr>
              <w:t>
4) отчет без гашения (X-отчет).</w:t>
            </w:r>
            <w:r>
              <w:br/>
            </w:r>
            <w:r>
              <w:rPr>
                <w:rFonts w:ascii="Times New Roman"/>
                <w:b w:val="false"/>
                <w:i w:val="false"/>
                <w:color w:val="000000"/>
                <w:sz w:val="20"/>
              </w:rPr>
              <w:t>
X-отчет передается на печать с сервера оператора фискальных данных;</w:t>
            </w:r>
          </w:p>
          <w:bookmarkEnd w:id="225"/>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6"/>
          <w:p>
            <w:pPr>
              <w:spacing w:after="20"/>
              <w:ind w:left="20"/>
              <w:jc w:val="both"/>
            </w:pPr>
            <w:r>
              <w:rPr>
                <w:rFonts w:ascii="Times New Roman"/>
                <w:b w:val="false"/>
                <w:i w:val="false"/>
                <w:color w:val="000000"/>
                <w:sz w:val="20"/>
              </w:rPr>
              <w:t>
5) сменный (суточный) отчет (Z-отчет).</w:t>
            </w:r>
            <w:r>
              <w:br/>
            </w:r>
            <w:r>
              <w:rPr>
                <w:rFonts w:ascii="Times New Roman"/>
                <w:b w:val="false"/>
                <w:i w:val="false"/>
                <w:color w:val="000000"/>
                <w:sz w:val="20"/>
              </w:rPr>
              <w:t>
Сменный (суточный) отчет формируется на сервере оператора фискальных данных по запросу с ККМ и передается на ККМ отдельным документом для печати.</w:t>
            </w:r>
          </w:p>
          <w:bookmarkEnd w:id="226"/>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7"/>
          <w:p>
            <w:pPr>
              <w:spacing w:after="20"/>
              <w:ind w:left="20"/>
              <w:jc w:val="both"/>
            </w:pPr>
            <w:r>
              <w:rPr>
                <w:rFonts w:ascii="Times New Roman"/>
                <w:b w:val="false"/>
                <w:i w:val="false"/>
                <w:color w:val="000000"/>
                <w:sz w:val="20"/>
              </w:rPr>
              <w:t>
QR-код должен содержать:</w:t>
            </w:r>
            <w:r>
              <w:br/>
            </w:r>
            <w:r>
              <w:rPr>
                <w:rFonts w:ascii="Times New Roman"/>
                <w:b w:val="false"/>
                <w:i w:val="false"/>
                <w:color w:val="000000"/>
                <w:sz w:val="20"/>
              </w:rPr>
              <w:t>
</w:t>
            </w:r>
            <w:r>
              <w:rPr>
                <w:rFonts w:ascii="Times New Roman"/>
                <w:b w:val="false"/>
                <w:i w:val="false"/>
                <w:color w:val="000000"/>
                <w:sz w:val="20"/>
              </w:rPr>
              <w:t>URL на данный чек, который включает:</w:t>
            </w:r>
            <w:r>
              <w:br/>
            </w:r>
            <w:r>
              <w:rPr>
                <w:rFonts w:ascii="Times New Roman"/>
                <w:b w:val="false"/>
                <w:i w:val="false"/>
                <w:color w:val="000000"/>
                <w:sz w:val="20"/>
              </w:rPr>
              <w:t>
</w:t>
            </w: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r>
              <w:br/>
            </w:r>
            <w:r>
              <w:rPr>
                <w:rFonts w:ascii="Times New Roman"/>
                <w:b w:val="false"/>
                <w:i w:val="false"/>
                <w:color w:val="000000"/>
                <w:sz w:val="20"/>
              </w:rPr>
              <w:t>
</w:t>
            </w:r>
            <w:r>
              <w:rPr>
                <w:rFonts w:ascii="Times New Roman"/>
                <w:b w:val="false"/>
                <w:i w:val="false"/>
                <w:color w:val="000000"/>
                <w:sz w:val="20"/>
              </w:rPr>
              <w:t>2) регистрационный номер ККМ в органах государственных доходов;</w:t>
            </w:r>
            <w:r>
              <w:br/>
            </w:r>
            <w:r>
              <w:rPr>
                <w:rFonts w:ascii="Times New Roman"/>
                <w:b w:val="false"/>
                <w:i w:val="false"/>
                <w:color w:val="000000"/>
                <w:sz w:val="20"/>
              </w:rPr>
              <w:t>
</w:t>
            </w:r>
            <w:r>
              <w:rPr>
                <w:rFonts w:ascii="Times New Roman"/>
                <w:b w:val="false"/>
                <w:i w:val="false"/>
                <w:color w:val="000000"/>
                <w:sz w:val="20"/>
              </w:rPr>
              <w:t>3) дата и время формирования чека ККМ;</w:t>
            </w:r>
            <w:r>
              <w:br/>
            </w:r>
            <w:r>
              <w:rPr>
                <w:rFonts w:ascii="Times New Roman"/>
                <w:b w:val="false"/>
                <w:i w:val="false"/>
                <w:color w:val="000000"/>
                <w:sz w:val="20"/>
              </w:rPr>
              <w:t>
4) итоговая сумма чека ККМ.</w:t>
            </w:r>
          </w:p>
          <w:bookmarkEnd w:id="227"/>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8"/>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w:t>
            </w:r>
            <w:r>
              <w:br/>
            </w:r>
            <w:r>
              <w:rPr>
                <w:rFonts w:ascii="Times New Roman"/>
                <w:b w:val="false"/>
                <w:i w:val="false"/>
                <w:color w:val="000000"/>
                <w:sz w:val="20"/>
              </w:rPr>
              <w:t>
Протокол://URL?i=Фискальный признак&amp;f=РНМ&amp;s=сумма тенге.тиын&amp;t=датаTвремя.</w:t>
            </w:r>
          </w:p>
          <w:bookmarkEnd w:id="228"/>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должен обеспечивать работу ККМ в полном соответствии с эксплуатационной документацией.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должны иметь отличительный признак фискального режима (словосочетание "Фискальный чек"), выводимый на печать только после получения номера чека ККМ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ввод следующих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полученного на сервере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фискальных данных для защиты от несанкционированного вмешательства в обмен данными);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следить за временем в системе и запрещать операционную деятельность со временем меньшим, чем последняя зафиксированная операция на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вывода на документы отличительного признака фискального режима без получения номера чека ККМ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изменения фискального признака, полученного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выполнения кассовых операций на ККМ при получении от сервера оператора фискальных данных ответа о несоответствии сведений о налогоплательщике и(или) ККМ до устранения такого несоответствия.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Технические требования к ККМ, являющимися аппаратно-программными комплексами</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9"/>
          <w:p>
            <w:pPr>
              <w:spacing w:after="20"/>
              <w:ind w:left="20"/>
              <w:jc w:val="both"/>
            </w:pPr>
            <w:r>
              <w:rPr>
                <w:rFonts w:ascii="Times New Roman"/>
                <w:b w:val="false"/>
                <w:i w:val="false"/>
                <w:color w:val="000000"/>
                <w:sz w:val="20"/>
              </w:rPr>
              <w:t>
Иметь программный пароль (не менее четырех разрядов) или номерные ключи.</w:t>
            </w:r>
            <w:r>
              <w:br/>
            </w:r>
            <w:r>
              <w:rPr>
                <w:rFonts w:ascii="Times New Roman"/>
                <w:b w:val="false"/>
                <w:i w:val="false"/>
                <w:color w:val="000000"/>
                <w:sz w:val="20"/>
              </w:rPr>
              <w:t>
Программными паролями должны защищаться, как минимум, следующие режимы работы ККМ:</w:t>
            </w:r>
          </w:p>
          <w:bookmarkEnd w:id="229"/>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режим регистрации продаж;</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режим конфигурирования;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режим "Закрытие смены".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0"/>
          <w:p>
            <w:pPr>
              <w:spacing w:after="20"/>
              <w:ind w:left="20"/>
              <w:jc w:val="both"/>
            </w:pPr>
            <w:r>
              <w:rPr>
                <w:rFonts w:ascii="Times New Roman"/>
                <w:b w:val="false"/>
                <w:i w:val="false"/>
                <w:color w:val="000000"/>
                <w:sz w:val="20"/>
              </w:rPr>
              <w:t xml:space="preserve">
Иметь функционал автоматического контроля целостности сохраненных фискальных данных и проверки информации, наличия связи с оператором фискальных данных. </w:t>
            </w:r>
            <w:r>
              <w:br/>
            </w:r>
            <w:r>
              <w:rPr>
                <w:rFonts w:ascii="Times New Roman"/>
                <w:b w:val="false"/>
                <w:i w:val="false"/>
                <w:color w:val="000000"/>
                <w:sz w:val="20"/>
              </w:rPr>
              <w:t>
Функционал должен включать в себя:</w:t>
            </w:r>
          </w:p>
          <w:bookmarkEnd w:id="230"/>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1"/>
          <w:p>
            <w:pPr>
              <w:spacing w:after="20"/>
              <w:ind w:left="20"/>
              <w:jc w:val="both"/>
            </w:pPr>
            <w:r>
              <w:rPr>
                <w:rFonts w:ascii="Times New Roman"/>
                <w:b w:val="false"/>
                <w:i w:val="false"/>
                <w:color w:val="000000"/>
                <w:sz w:val="20"/>
              </w:rPr>
              <w:t>
1. Контроль целостности сохраненных фискальных данных должен обеспечиваться за счет:</w:t>
            </w:r>
            <w:r>
              <w:br/>
            </w:r>
            <w:r>
              <w:rPr>
                <w:rFonts w:ascii="Times New Roman"/>
                <w:b w:val="false"/>
                <w:i w:val="false"/>
                <w:color w:val="000000"/>
                <w:sz w:val="20"/>
              </w:rPr>
              <w:t>
</w:t>
            </w:r>
            <w:r>
              <w:rPr>
                <w:rFonts w:ascii="Times New Roman"/>
                <w:b w:val="false"/>
                <w:i w:val="false"/>
                <w:color w:val="000000"/>
                <w:sz w:val="20"/>
              </w:rPr>
              <w:t>1) проверки информации о всех выданных чеках за последнюю смену и сверки с контрольной суммой последнего Z-отчета;</w:t>
            </w:r>
            <w:r>
              <w:br/>
            </w:r>
            <w:r>
              <w:rPr>
                <w:rFonts w:ascii="Times New Roman"/>
                <w:b w:val="false"/>
                <w:i w:val="false"/>
                <w:color w:val="000000"/>
                <w:sz w:val="20"/>
              </w:rPr>
              <w:t>
2) сопоставления общей контрольной суммы всех записей в накопителе фискальных данных с суммой контрольных записей всех Z-отчетов.</w:t>
            </w:r>
          </w:p>
          <w:bookmarkEnd w:id="231"/>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наличия связи с сервером оператора фискальных данных обеспечивается путем отправки сообщения проверки доступности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функционал автоматического тестирования связи с сервером аппаратно-программного комплекса (далее – АПК).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блокировать работу при отрицательном прохождении тестирования, указанного в пункте 70.1 и 70.3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Подключаться к серверу оператора фискальных данных по телекоммуникационной сети оператора фискальных данных по каналу VPN, используя протокол соединения Transmission Control Protocol/Internet Protocol (TCP/IP) и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оформление чека ККМ и передачу данных чека на сервер оператора фискальных данных в едином рабочем цикле при регистрации покупки (продажи).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выдачи чека в бумажном виде и отправки покупателю чека в электронном виде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блокирование проведения операции, в случае нарушения кассиром алгоритмов, описанных в руководстве по эксплуатации к данной модели ККМ, а также при не возможности печати чека на бумажном носителе или отправки чека в электронном виде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возможность повторной отправки чека на печать или отправки электронного чека. На повторном чеке должна быть метка "Дубликат".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сохранность информации о чеках ККМ, накопленных за период работы ККМ в автономном режиме в накопителе фискальных данных ККМ до момента передачи на сервер ОФД.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с проведением периодической контрольной сверки не реже двух раз в смену (в начале и конце смены).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2"/>
          <w:p>
            <w:pPr>
              <w:spacing w:after="20"/>
              <w:ind w:left="20"/>
              <w:jc w:val="both"/>
            </w:pPr>
            <w:r>
              <w:rPr>
                <w:rFonts w:ascii="Times New Roman"/>
                <w:b w:val="false"/>
                <w:i w:val="false"/>
                <w:color w:val="000000"/>
                <w:sz w:val="20"/>
              </w:rPr>
              <w:t>
Обеспечивать конфигурирование основных режимов работы:</w:t>
            </w:r>
            <w:r>
              <w:br/>
            </w:r>
            <w:r>
              <w:rPr>
                <w:rFonts w:ascii="Times New Roman"/>
                <w:b w:val="false"/>
                <w:i w:val="false"/>
                <w:color w:val="000000"/>
                <w:sz w:val="20"/>
              </w:rPr>
              <w:t>
</w:t>
            </w:r>
            <w:r>
              <w:rPr>
                <w:rFonts w:ascii="Times New Roman"/>
                <w:b w:val="false"/>
                <w:i w:val="false"/>
                <w:color w:val="000000"/>
                <w:sz w:val="20"/>
              </w:rPr>
              <w:t>1) режим регистрации (продаж, регистрации возвратов, начисления налогов);</w:t>
            </w:r>
            <w:r>
              <w:br/>
            </w:r>
            <w:r>
              <w:rPr>
                <w:rFonts w:ascii="Times New Roman"/>
                <w:b w:val="false"/>
                <w:i w:val="false"/>
                <w:color w:val="000000"/>
                <w:sz w:val="20"/>
              </w:rPr>
              <w:t>
</w:t>
            </w:r>
            <w:r>
              <w:rPr>
                <w:rFonts w:ascii="Times New Roman"/>
                <w:b w:val="false"/>
                <w:i w:val="false"/>
                <w:color w:val="000000"/>
                <w:sz w:val="20"/>
              </w:rPr>
              <w:t>2) режим X и Z отчетов, режим конфигурирования (просмотр/изменение настроек ККМ, настройка ККМ с внешними устройствами);</w:t>
            </w:r>
            <w:r>
              <w:br/>
            </w:r>
            <w:r>
              <w:rPr>
                <w:rFonts w:ascii="Times New Roman"/>
                <w:b w:val="false"/>
                <w:i w:val="false"/>
                <w:color w:val="000000"/>
                <w:sz w:val="20"/>
              </w:rPr>
              <w:t>
3) дополнительные режимы (печать пробного чека).</w:t>
            </w:r>
          </w:p>
          <w:bookmarkEnd w:id="232"/>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Программная составляющая клиентской части АПК ККМ, используемая на устройстве пользователя должна использовать в качестве внутреннего времени ККМ время сервера АПК ККМ, с учетом часового пояса пользователя.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Клиентская часть должна иметь возможность подключения или получения данных со сканера штрих кода для считывания идентификатора маркировки товара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Обозначения в интерфейсе пользователя, а также информация, выводимая на печать и индикация, должны быть на государственном и русском языках.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закрытия смены и формирования сменного (суточного) отчета (Z отчета).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формировании сменного (суточного) отчета (Z отчета)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70.1 настоящих требований.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3"/>
          <w:p>
            <w:pPr>
              <w:spacing w:after="20"/>
              <w:ind w:left="20"/>
              <w:jc w:val="both"/>
            </w:pPr>
            <w:r>
              <w:rPr>
                <w:rFonts w:ascii="Times New Roman"/>
                <w:b w:val="false"/>
                <w:i w:val="false"/>
                <w:color w:val="000000"/>
                <w:sz w:val="20"/>
              </w:rPr>
              <w:t>
ККМ должна контролировать продолжительность смены.</w:t>
            </w:r>
            <w:r>
              <w:br/>
            </w:r>
            <w:r>
              <w:rPr>
                <w:rFonts w:ascii="Times New Roman"/>
                <w:b w:val="false"/>
                <w:i w:val="false"/>
                <w:color w:val="000000"/>
                <w:sz w:val="20"/>
              </w:rPr>
              <w:t>
</w:t>
            </w:r>
            <w:r>
              <w:rPr>
                <w:rFonts w:ascii="Times New Roman"/>
                <w:b w:val="false"/>
                <w:i w:val="false"/>
                <w:color w:val="000000"/>
                <w:sz w:val="20"/>
              </w:rPr>
              <w:t>Моментом начала отсчета продолжительности смены считается окончание оформления первой кассовой операции за смену.</w:t>
            </w:r>
            <w:r>
              <w:br/>
            </w:r>
            <w:r>
              <w:rPr>
                <w:rFonts w:ascii="Times New Roman"/>
                <w:b w:val="false"/>
                <w:i w:val="false"/>
                <w:color w:val="000000"/>
                <w:sz w:val="20"/>
              </w:rPr>
              <w:t>
В случае превышения продолжительности смены более 24 часов, ККМ должна блокировать возможность оформления кассовых операций до проведения операции закрытия смены.</w:t>
            </w:r>
          </w:p>
          <w:bookmarkEnd w:id="233"/>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проведение процедуры возврата чека и формирования соответствующего сообщения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блокировку работы при получении от сервера оператора фискальных данных сообщения с требованием о приостановлении операций по кассе, выставленным органами государственных доходов.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вывод сообщений, получаемых от сервера оператора фискальных данных, с уведомлениями, сформированными органами государственных доходов. Сообщения выводятся на экран ККМ или печатаются на чековой ленте при получении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аппаратно-программного комплекса с сервером оператора фискальных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поддерживать, не менее двух независимых каналов приема передачи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авторизацию ККМ на сервере, согласно протоколу передачи данных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Передавать данные о совершаемых операциях на сервер оператора фискальных данных, согласно протоколу передачи данных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Получать фискальный признак от сервера оператора фискальных данных при наличии связи с сервером оператором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Печатать чек ККМ или формировать электронный чек ККМ с фискальным признаком, полученным от сервера оператора фискальных данных при наличии связи с сервером оператора фискальных данных или автономным фискальным признаком при отсутствии связи с сервером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приема-передачи данных на сервер оператора фискальных данных (время формирования чека после завершения оператором процедур ввода информации об оформлении чека) должно быть не более 7 секунд.</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формирование чеков ККМ и печать чеков в условиях временной потери соединения с сервером оператора фискальных данных (перехода ККМ в автономный режим работы).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работе в условиях временной потери соединения с сервером оператора фискальных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часть ККМ должна иметь накопитель фискальных данных, обеспечивающий формирование фискального признака в автономном режиме, запись, систематизацию, накопление, хранение фискальных данных в неизменном виде без потребления энергии от источников питания в течение всего срока эксплуатации ККМ, но не менее 5 лет, для последующей передачи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 фискальных данных включает в себя энергонезависимую память, для хранения в течение всего срока эксплуатации ККМ, всех контрольных чеков и Z-отчетов сформированных ККМ (как в режиме связи с сервером оператора фискальных данных, так и в автономном режиме).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временном отсутствии соединения с сервером оператора фискальных данных или при задержках в канале передачи данных сверх допустимой величины (не более 5 секунд на получение ответа от сервера оператора фискальных данных), а также при отсутствии электропитания, достаточного для связи с сервером оператора фискальных данных ККМ обязана: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перейти в автономный режим работы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сообщить оператору-кассиру о том, что нет доступа к серверу оператора фискальных данных, и что ККМ перешла в автономный режим;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3) присвоить чеку собственный уникальный номер - автономный фискальный признак.</w:t>
            </w:r>
            <w:r>
              <w:br/>
            </w:r>
            <w:r>
              <w:rPr>
                <w:rFonts w:ascii="Times New Roman"/>
                <w:b w:val="false"/>
                <w:i w:val="false"/>
                <w:color w:val="000000"/>
                <w:sz w:val="20"/>
              </w:rPr>
              <w:t>
Собственный уникальный номер чека должен быть уникален в течение всего срока эксплуатации ККМ.</w:t>
            </w:r>
          </w:p>
          <w:bookmarkEnd w:id="234"/>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напечатать (или отобразить на электронном чеке) автономный фискальный признак на чеке;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5"/>
          <w:p>
            <w:pPr>
              <w:spacing w:after="20"/>
              <w:ind w:left="20"/>
              <w:jc w:val="both"/>
            </w:pPr>
            <w:r>
              <w:rPr>
                <w:rFonts w:ascii="Times New Roman"/>
                <w:b w:val="false"/>
                <w:i w:val="false"/>
                <w:color w:val="000000"/>
                <w:sz w:val="20"/>
              </w:rPr>
              <w:t>
5) на печатаемых и электронных чеках должна быть пометка, что устройство работает в автономном режиме:</w:t>
            </w:r>
            <w:r>
              <w:br/>
            </w:r>
            <w:r>
              <w:rPr>
                <w:rFonts w:ascii="Times New Roman"/>
                <w:b w:val="false"/>
                <w:i w:val="false"/>
                <w:color w:val="000000"/>
                <w:sz w:val="20"/>
              </w:rPr>
              <w:t>
Указан термин "Автономный";</w:t>
            </w:r>
          </w:p>
          <w:bookmarkEnd w:id="235"/>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блокировать ККМ при работе в автономном режиме более 72 часов, с информированием кассира-оператора (самый "старый" автономный чек не должен быть старше 72 часов).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6"/>
          <w:p>
            <w:pPr>
              <w:spacing w:after="20"/>
              <w:ind w:left="20"/>
              <w:jc w:val="both"/>
            </w:pPr>
            <w:r>
              <w:rPr>
                <w:rFonts w:ascii="Times New Roman"/>
                <w:b w:val="false"/>
                <w:i w:val="false"/>
                <w:color w:val="000000"/>
                <w:sz w:val="20"/>
              </w:rPr>
              <w:t>
7) ККМ в автономном режиме работы обеспечивает проведение процедуры "Закрытие смены" с печатью Z-отчета.</w:t>
            </w:r>
            <w:r>
              <w:br/>
            </w:r>
            <w:r>
              <w:rPr>
                <w:rFonts w:ascii="Times New Roman"/>
                <w:b w:val="false"/>
                <w:i w:val="false"/>
                <w:color w:val="000000"/>
                <w:sz w:val="20"/>
              </w:rPr>
              <w:t>
</w:t>
            </w:r>
            <w:r>
              <w:rPr>
                <w:rFonts w:ascii="Times New Roman"/>
                <w:b w:val="false"/>
                <w:i w:val="false"/>
                <w:color w:val="000000"/>
                <w:sz w:val="20"/>
              </w:rPr>
              <w:t>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Z-отчета.</w:t>
            </w:r>
            <w:r>
              <w:br/>
            </w:r>
            <w:r>
              <w:rPr>
                <w:rFonts w:ascii="Times New Roman"/>
                <w:b w:val="false"/>
                <w:i w:val="false"/>
                <w:color w:val="000000"/>
                <w:sz w:val="20"/>
              </w:rPr>
              <w:t>
В случае отсутствия связи с сервером оператора фискальных данных, Z-отчет должен генерироваться на ККМ на основании данных о проведенных денежных операциях и выданных чеках, хранящихся в накопителе фискальных данных ККМ.</w:t>
            </w:r>
          </w:p>
          <w:bookmarkEnd w:id="236"/>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восстановлении связи с сервером оператора фискальных данных ККМ должна выполнить следующие действия: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сформировать и передать на сервер оператора фискальных данных сообщение с информацией о продолжительности работы в автономном режиме;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отправить последовательно на сервер оператора фискальных данных все контрольные чеки ККМ и метки о снятых Z-отчетах, накопленные во время работы ККМ в автономном режиме,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каждом сообщении в соответствующем поле должен присутствовать автономный фискальный признак контрольного чека, присвоенный ККМ во время автономной работы (поле "Автономный фискальный признак контрольного чека") или метка работы в автономном режиме (поле метки работа в автономном режиме) согласно протоколу передачи данных с ККМ на сервер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чекам и иным документам, формируемым ККМ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должен обеспечивать печать следующих документов: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чек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отчет по кассирам;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отчет по секциям;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отчет без гашения (X-отчет). При наличии связи с сервером оператора фискальных данных X-отчет передается на печать с сервера оператора фискальных данных, при отсутствии соединения с сервером оператора фискальных данных отчет генерируется на ККМ на основании данных счетчиков, хранящихся в накопителе фискальных данных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7"/>
          <w:p>
            <w:pPr>
              <w:spacing w:after="20"/>
              <w:ind w:left="20"/>
              <w:jc w:val="both"/>
            </w:pPr>
            <w:r>
              <w:rPr>
                <w:rFonts w:ascii="Times New Roman"/>
                <w:b w:val="false"/>
                <w:i w:val="false"/>
                <w:color w:val="000000"/>
                <w:sz w:val="20"/>
              </w:rPr>
              <w:t>
5) сменный (суточный) отчет (Z-отчет).</w:t>
            </w:r>
            <w:r>
              <w:br/>
            </w:r>
            <w:r>
              <w:rPr>
                <w:rFonts w:ascii="Times New Roman"/>
                <w:b w:val="false"/>
                <w:i w:val="false"/>
                <w:color w:val="000000"/>
                <w:sz w:val="20"/>
              </w:rPr>
              <w:t xml:space="preserve">
Сменный (суточный) отчет формируется на сервере оператора фискальных данных по запросу с ККМ и передается на ККМ отдельным документом для печати. В случае отсутствия связи с сервером оператора фискальных данных, Z-отчет генерируется на ККМ на основании данных счетчиков, хранящихся в накопителе фискальных данных ККМ. </w:t>
            </w:r>
          </w:p>
          <w:bookmarkEnd w:id="237"/>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печать реквизитов в контрольном чеке согласно пункту 6 статьи 166 Налогового кодекса, в том числе на казахском языке, с использованием специфических букв алфавита казахского языка.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обеспечивает возможность формирование на чеке QR-кода для автоматизированной проверки подлинности чека на интернет-ресурсе уполномоченного органа.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8"/>
          <w:p>
            <w:pPr>
              <w:spacing w:after="20"/>
              <w:ind w:left="20"/>
              <w:jc w:val="both"/>
            </w:pPr>
            <w:r>
              <w:rPr>
                <w:rFonts w:ascii="Times New Roman"/>
                <w:b w:val="false"/>
                <w:i w:val="false"/>
                <w:color w:val="000000"/>
                <w:sz w:val="20"/>
              </w:rPr>
              <w:t>
QR-код должен содержать:</w:t>
            </w:r>
            <w:r>
              <w:br/>
            </w:r>
            <w:r>
              <w:rPr>
                <w:rFonts w:ascii="Times New Roman"/>
                <w:b w:val="false"/>
                <w:i w:val="false"/>
                <w:color w:val="000000"/>
                <w:sz w:val="20"/>
              </w:rPr>
              <w:t>
</w:t>
            </w:r>
            <w:r>
              <w:rPr>
                <w:rFonts w:ascii="Times New Roman"/>
                <w:b w:val="false"/>
                <w:i w:val="false"/>
                <w:color w:val="000000"/>
                <w:sz w:val="20"/>
              </w:rPr>
              <w:t>URL на данный чек, который включает:</w:t>
            </w:r>
            <w:r>
              <w:br/>
            </w:r>
            <w:r>
              <w:rPr>
                <w:rFonts w:ascii="Times New Roman"/>
                <w:b w:val="false"/>
                <w:i w:val="false"/>
                <w:color w:val="000000"/>
                <w:sz w:val="20"/>
              </w:rPr>
              <w:t>
</w:t>
            </w:r>
            <w:r>
              <w:rPr>
                <w:rFonts w:ascii="Times New Roman"/>
                <w:b w:val="false"/>
                <w:i w:val="false"/>
                <w:color w:val="000000"/>
                <w:sz w:val="20"/>
              </w:rPr>
              <w:t>1) фискальный признак полученный с сайта оператора фискальных данных или в автономном режиме сформированный ККМ;</w:t>
            </w:r>
            <w:r>
              <w:br/>
            </w:r>
            <w:r>
              <w:rPr>
                <w:rFonts w:ascii="Times New Roman"/>
                <w:b w:val="false"/>
                <w:i w:val="false"/>
                <w:color w:val="000000"/>
                <w:sz w:val="20"/>
              </w:rPr>
              <w:t>
</w:t>
            </w:r>
            <w:r>
              <w:rPr>
                <w:rFonts w:ascii="Times New Roman"/>
                <w:b w:val="false"/>
                <w:i w:val="false"/>
                <w:color w:val="000000"/>
                <w:sz w:val="20"/>
              </w:rPr>
              <w:t>2) регистрационный номер ККМ в органах государственных доходов;</w:t>
            </w:r>
            <w:r>
              <w:br/>
            </w:r>
            <w:r>
              <w:rPr>
                <w:rFonts w:ascii="Times New Roman"/>
                <w:b w:val="false"/>
                <w:i w:val="false"/>
                <w:color w:val="000000"/>
                <w:sz w:val="20"/>
              </w:rPr>
              <w:t>
</w:t>
            </w:r>
            <w:r>
              <w:rPr>
                <w:rFonts w:ascii="Times New Roman"/>
                <w:b w:val="false"/>
                <w:i w:val="false"/>
                <w:color w:val="000000"/>
                <w:sz w:val="20"/>
              </w:rPr>
              <w:t>3) дата и время формирования чека ККМ;</w:t>
            </w:r>
            <w:r>
              <w:br/>
            </w:r>
            <w:r>
              <w:rPr>
                <w:rFonts w:ascii="Times New Roman"/>
                <w:b w:val="false"/>
                <w:i w:val="false"/>
                <w:color w:val="000000"/>
                <w:sz w:val="20"/>
              </w:rPr>
              <w:t>
4) итоговая сумма чека ККМ.</w:t>
            </w:r>
          </w:p>
          <w:bookmarkEnd w:id="238"/>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Формат строки формирования QR-кода должен соответствовать следующей маске:</w:t>
            </w:r>
            <w:r>
              <w:br/>
            </w:r>
            <w:r>
              <w:rPr>
                <w:rFonts w:ascii="Times New Roman"/>
                <w:b w:val="false"/>
                <w:i w:val="false"/>
                <w:color w:val="000000"/>
                <w:sz w:val="20"/>
              </w:rPr>
              <w:t>
Протокол://URL?i=Фискальный признак&amp;f=РНМ&amp;s=сумма тенге.тиын&amp;t=датаTвремя.</w:t>
            </w:r>
          </w:p>
          <w:bookmarkEnd w:id="239"/>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 качество формируемого QR-кода устанавливаются согласно разделам 9 и 10 стандарта СТ РК ISO IEC 18004-2017, и зависят от технических возможностей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режиму работы и порядку передачи фискальных данных на сервер оператора фискальных данных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подключения ККМ к серверу оператора фискальных данных должен быть указан в эксплуатационной документации на конкретную модель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ККМ (как режим с передачей данных на сервер оператора фискальных данных, так и автономный при отсутствии связи с сервером) должен обеспечивать работу ККМ в полном соответствии с эксплуатационной документацией.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документы, оформленные ККМ (как в режиме с передачей данных на сервер оператора фискальных данных, так и автономном при отсутствии связи с сервером), должны иметь отличительный признак фискального режима (словосочетание "Фискальный чек"), выводимый на печать только после получения номера контрольного чека от сервера оператора фискальных данных или формирования ККМ автономного фискального признака, в случае отсутствия соединения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должна обеспечивать ввод следующих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и порта для работы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регистрационного номера ККМ в органах государственных доходов (не менее 12-знаков);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идентификационного номера ККМ на сервере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первичного инициализационного токена (числовой код, сгенерированный сервером оператора фискальных данных для защиты от несанкционированного вмешательства в обмен данными);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приоритетом выбора канала приема-передачи, ввод настроек параметром используемых каналов связи.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Операции программирования (конфигурирования) подключения ККМ к серверу оператора фискальных данных (за исключением ввода токена) и коррекции даты и времени могут проводиться на ККМ только после завершения операции закрытия смены.</w:t>
            </w:r>
            <w:r>
              <w:br/>
            </w:r>
            <w:r>
              <w:rPr>
                <w:rFonts w:ascii="Times New Roman"/>
                <w:b w:val="false"/>
                <w:i w:val="false"/>
                <w:color w:val="000000"/>
                <w:sz w:val="20"/>
              </w:rPr>
              <w:t>
До этого момента проведение данных операций должно блокироваться.</w:t>
            </w:r>
          </w:p>
          <w:bookmarkEnd w:id="240"/>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операции программирования даты и времени ККМ должна контролировать и запрещать ввод значений меньших, чем дата и время последнего пробитого фискального документа.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программному обеспечению для ККМ</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Наряду с полной реализацией функций в соответствии с техническими требованиями исключать возможность:</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несанкционированного производителем изменения программной части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внесения корректировок в данные контрольных чеков, сохраненных в автономном режиме в накопителе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 в случае отсутствия соединения с сервером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изменения фискального признака, полученного от сервера оператора фискальных данных;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изменения автономного кода, сформированного ККМ при работе в автономном режиме.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Иметь программный модуль "Рабочее место налогового инспектора" со следующим функционалом: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Удаленное подключение к серверной части ККМ по логину и паролю по сети Интернет (без ограниченной доступности)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проведенным операциям за указанный период по указанной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техническому оснащению АПК ККМ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должен соответствовать требованиям не ниже третьего уровня безопасности по СТ РК ГОСТ Р ИСО/МЭК 15408-3-2006 "Методы и средства обеспечения безопасности. Критерии оценки безопасности информационных технологий".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241"/>
    <w:p>
      <w:pPr>
        <w:spacing w:after="0"/>
        <w:ind w:left="0"/>
        <w:jc w:val="both"/>
      </w:pPr>
      <w:r>
        <w:rPr>
          <w:rFonts w:ascii="Times New Roman"/>
          <w:b w:val="false"/>
          <w:i w:val="false"/>
          <w:color w:val="000000"/>
          <w:sz w:val="28"/>
        </w:rPr>
        <w:t>
      Примечание: * – протокол передачи данных с ККМ на сервер оператора фискальных данных размещается на интернет-ресурсе уполномоченного органа.</w:t>
      </w:r>
    </w:p>
    <w:bookmarkEnd w:id="2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