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59e8" w14:textId="3af5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12 января 2018 года № 23 "Об утверждении положения об Апелляционной комиссии по рассмотрению жалоб на уведомление о результатах проверки и (или) уведомление об устранении 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июня 2020 года № 551. Зарегистрирован в Министерстве юстиции Республики Казахстан 2 июня 2020 года № 20811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января 2018 года № 23 "Об утверждении положения об Апелляционной комиссии по рассмотрению жалоб на уведомление о результатах проверки и (или) уведомление об устранении нарушений" (зарегистрирован в Реестре государственной регистрации нормативных правовых актов под № 16289, опубликован 7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Апелляционной комиссии по рассмотрению жалоб на уведомление о результатах проверки и (или) уведомление об устранении нарушений,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рассмотрении Комиссией жалоб как по налоговым, так и по таможенным проверкам, обязательным условием является участие члена-представителя ведомства уполномоченного органа.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указанного члена Комиссии является основанием для вынесения жалоб для рассмотрения на следующее заседание Комиссии.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Комиссией жалоб, как по налоговым, так и по таможенным проверкам, от Национальной палаты предпринимателей Республики Казахстан "Атамекен" участвуют представители, курирующие соответствующее направление.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по вопросам жалобы принимается открытым голосованием простым большинством голосов, присутствующих на заседании.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Национальной палаты предпринимателей Республики Казахстан "Атамекен" голосуют по вопросам, входящим в их компетенцию (по курируемому направлению).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подсчете голосов за Национальную палату предпринимателей Республики Казахстан "Атамекен" учитывается 1 (один) голос.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Голосование проводится путем заполнения на заседании Комиссии листа голосования членов Апелляционной комиссии, по форме, согласно приложению 1 к настоящему Положению.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равенства голосов принятым считается решение, за которое проголосовал Председатель Комиссии.".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апелляций Министерства финансов Республики Казахстан в установленном законодательством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