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d11d" w14:textId="3e1d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июня 2020 года № 227. Зарегистрирован в Министерстве юстиции Республики Казахстан 15 июня 2020 года № 20855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июля по 30 сентября 2020 года в размере 28 000,00 тенге (двадцать восемь тысяч тенге)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