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2f5a" w14:textId="e412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15 июня 2020 года № 146. Зарегистрирован в Министерстве юстиции Республики Казахстан 17 июня 2020 года № 20866. Утратил силу приказом Министра экологии, геологии и природных ресурсов Республики Казахстан от 9 ноября 2022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09.11.2022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 (зарегистрирован в Реестре государственной регистрации нормативных правовых актов за № 12565, опубликован 19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на которую (которые) распространяются расширенные обязательства производителей (импортеров), утвержденным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17.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техника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примечание: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"**за исключением сельскохозяйственной техники, произведенной компаниями, указанными в главе 1 "Производство сельскохозяйственной техники" раздела "Машиностроение" приложения к Комплексному плану мероприятий по привлечению прямых иностранных и отечественных инвестиций, утвержденному постановлением Правительства Республики Казахстан от 28 мая 2014 года № 570.".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