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9530" w14:textId="c429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организации и проведения выборочного обследования домашних хозяйств по уровню жизни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июля 2020 года № 31. Зарегистрирован в Министерстве юстиции Республики Казахстан 3 июля 2020 года № 20922</w:t>
      </w:r>
    </w:p>
    <w:p>
      <w:pPr>
        <w:spacing w:after="0"/>
        <w:ind w:left="0"/>
        <w:jc w:val="both"/>
      </w:pPr>
      <w:bookmarkStart w:name="z4"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организации и проведения выборочного обследования домашних хозяйств по уровню жизни.</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15 декабря 2015 года № 208 "Об утверждении Методики по организации обследования домашних хозяйств по оценке уровня жизни" (зарегистрирован в Реестре государственной регистрации нормативных правовых актов за № 12871, опубликован 22 января 2016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17 ноября 2015 года № 179 "Об утверждении Методики интервьюирования по выборочному обследованию домашних хозяйств по оценке уровня жизни" (зарегистрирован в Реестре государственной регистрации нормативных правовых актов за № 12412, опубликован 24 декабря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w:t>
            </w:r>
            <w:r>
              <w:br/>
            </w:r>
            <w:r>
              <w:rPr>
                <w:rFonts w:ascii="Times New Roman"/>
                <w:b w:val="false"/>
                <w:i w:val="false"/>
                <w:color w:val="000000"/>
                <w:sz w:val="20"/>
              </w:rPr>
              <w:t>от 2 июля 2020 года № 31</w:t>
            </w:r>
          </w:p>
        </w:tc>
      </w:tr>
    </w:tbl>
    <w:bookmarkStart w:name="z17" w:id="11"/>
    <w:p>
      <w:pPr>
        <w:spacing w:after="0"/>
        <w:ind w:left="0"/>
        <w:jc w:val="left"/>
      </w:pPr>
      <w:r>
        <w:rPr>
          <w:rFonts w:ascii="Times New Roman"/>
          <w:b/>
          <w:i w:val="false"/>
          <w:color w:val="000000"/>
        </w:rPr>
        <w:t xml:space="preserve"> Методика организации и проведения выборочного обследования домашних хозяйств по уровню жизни</w:t>
      </w:r>
    </w:p>
    <w:bookmarkEnd w:id="11"/>
    <w:bookmarkStart w:name="z18" w:id="12"/>
    <w:p>
      <w:pPr>
        <w:spacing w:after="0"/>
        <w:ind w:left="0"/>
        <w:jc w:val="left"/>
      </w:pPr>
      <w:r>
        <w:rPr>
          <w:rFonts w:ascii="Times New Roman"/>
          <w:b/>
          <w:i w:val="false"/>
          <w:color w:val="000000"/>
        </w:rPr>
        <w:t xml:space="preserve"> 1. Общие положения</w:t>
      </w:r>
    </w:p>
    <w:bookmarkEnd w:id="12"/>
    <w:bookmarkStart w:name="z19" w:id="13"/>
    <w:p>
      <w:pPr>
        <w:spacing w:after="0"/>
        <w:ind w:left="0"/>
        <w:jc w:val="both"/>
      </w:pPr>
      <w:r>
        <w:rPr>
          <w:rFonts w:ascii="Times New Roman"/>
          <w:b w:val="false"/>
          <w:i w:val="false"/>
          <w:color w:val="000000"/>
          <w:sz w:val="28"/>
        </w:rPr>
        <w:t xml:space="preserve">
      1. Методика организации и проведения выборочного обследования домашних хозяйств по уровню жизни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3"/>
    <w:bookmarkStart w:name="z20" w:id="14"/>
    <w:p>
      <w:pPr>
        <w:spacing w:after="0"/>
        <w:ind w:left="0"/>
        <w:jc w:val="both"/>
      </w:pPr>
      <w:r>
        <w:rPr>
          <w:rFonts w:ascii="Times New Roman"/>
          <w:b w:val="false"/>
          <w:i w:val="false"/>
          <w:color w:val="000000"/>
          <w:sz w:val="28"/>
        </w:rPr>
        <w:t>
      2. Настоящая Методика определяет совокупность алгоритмов процедур организации и проведения органами государственной статистики выборочного обследования домашних хозяйств по уровню жизни (далее – Обследование) с целью получения первичных статистических данных об уровне жизни населения.</w:t>
      </w:r>
    </w:p>
    <w:bookmarkEnd w:id="14"/>
    <w:bookmarkStart w:name="z21" w:id="15"/>
    <w:p>
      <w:pPr>
        <w:spacing w:after="0"/>
        <w:ind w:left="0"/>
        <w:jc w:val="both"/>
      </w:pPr>
      <w:r>
        <w:rPr>
          <w:rFonts w:ascii="Times New Roman"/>
          <w:b w:val="false"/>
          <w:i w:val="false"/>
          <w:color w:val="000000"/>
          <w:sz w:val="28"/>
        </w:rPr>
        <w:t>
      3. Настоящая Методика применяется Комитетом по статистике Министерства национальной экономики Республики Казахстан (далее  – Комитет) и территориальными органами Комитета при проведении обследования домашних хозяйств по уровню жизни.</w:t>
      </w:r>
    </w:p>
    <w:bookmarkEnd w:id="15"/>
    <w:bookmarkStart w:name="z22" w:id="16"/>
    <w:p>
      <w:pPr>
        <w:spacing w:after="0"/>
        <w:ind w:left="0"/>
        <w:jc w:val="both"/>
      </w:pPr>
      <w:r>
        <w:rPr>
          <w:rFonts w:ascii="Times New Roman"/>
          <w:b w:val="false"/>
          <w:i w:val="false"/>
          <w:color w:val="000000"/>
          <w:sz w:val="28"/>
        </w:rPr>
        <w:t>
      4. Обследование проводится во всех областях, в городах Нур-Султан, Алматы, Шымкент и строится на принципах добровольного участия отобранных домашних хозяйств.</w:t>
      </w:r>
    </w:p>
    <w:bookmarkEnd w:id="16"/>
    <w:bookmarkStart w:name="z23" w:id="17"/>
    <w:p>
      <w:pPr>
        <w:spacing w:after="0"/>
        <w:ind w:left="0"/>
        <w:jc w:val="both"/>
      </w:pPr>
      <w:r>
        <w:rPr>
          <w:rFonts w:ascii="Times New Roman"/>
          <w:b w:val="false"/>
          <w:i w:val="false"/>
          <w:color w:val="000000"/>
          <w:sz w:val="28"/>
        </w:rPr>
        <w:t>
      5. В целях автоматизации сбора первичных статистических данных в обследовании применяется компьютеризированная система индивидуального опроса (далее – КСИО).</w:t>
      </w:r>
    </w:p>
    <w:bookmarkEnd w:id="17"/>
    <w:bookmarkStart w:name="z24" w:id="18"/>
    <w:p>
      <w:pPr>
        <w:spacing w:after="0"/>
        <w:ind w:left="0"/>
        <w:jc w:val="both"/>
      </w:pPr>
      <w:r>
        <w:rPr>
          <w:rFonts w:ascii="Times New Roman"/>
          <w:b w:val="false"/>
          <w:i w:val="false"/>
          <w:color w:val="000000"/>
          <w:sz w:val="28"/>
        </w:rPr>
        <w:t>
      6. Обследование с использованием КСИО осуществляется путем опроса домашних хозяйств и занесения сведений в электронном виде в портативное вычислительное устройство (далее – ПВУ).</w:t>
      </w:r>
    </w:p>
    <w:bookmarkEnd w:id="18"/>
    <w:bookmarkStart w:name="z25" w:id="19"/>
    <w:p>
      <w:pPr>
        <w:spacing w:after="0"/>
        <w:ind w:left="0"/>
        <w:jc w:val="both"/>
      </w:pPr>
      <w:r>
        <w:rPr>
          <w:rFonts w:ascii="Times New Roman"/>
          <w:b w:val="false"/>
          <w:i w:val="false"/>
          <w:color w:val="000000"/>
          <w:sz w:val="28"/>
        </w:rPr>
        <w:t>
      7. Опрос населения осуществляется методом ведения интервью специально подготовленными интервьюерами, путем посещения ими домашних хозяйств и самостоятельным заполнением статистических форм респондентами.</w:t>
      </w:r>
    </w:p>
    <w:bookmarkEnd w:id="19"/>
    <w:bookmarkStart w:name="z26" w:id="20"/>
    <w:p>
      <w:pPr>
        <w:spacing w:after="0"/>
        <w:ind w:left="0"/>
        <w:jc w:val="left"/>
      </w:pPr>
      <w:r>
        <w:rPr>
          <w:rFonts w:ascii="Times New Roman"/>
          <w:b/>
          <w:i w:val="false"/>
          <w:color w:val="000000"/>
        </w:rPr>
        <w:t xml:space="preserve"> 2. Организационная структура обследования</w:t>
      </w:r>
    </w:p>
    <w:bookmarkEnd w:id="20"/>
    <w:bookmarkStart w:name="z27" w:id="21"/>
    <w:p>
      <w:pPr>
        <w:spacing w:after="0"/>
        <w:ind w:left="0"/>
        <w:jc w:val="both"/>
      </w:pPr>
      <w:r>
        <w:rPr>
          <w:rFonts w:ascii="Times New Roman"/>
          <w:b w:val="false"/>
          <w:i w:val="false"/>
          <w:color w:val="000000"/>
          <w:sz w:val="28"/>
        </w:rPr>
        <w:t>
      8. Нагрузка на одного интервьюера составляет 30 домашних хозяйств.</w:t>
      </w:r>
    </w:p>
    <w:bookmarkEnd w:id="21"/>
    <w:bookmarkStart w:name="z28" w:id="22"/>
    <w:p>
      <w:pPr>
        <w:spacing w:after="0"/>
        <w:ind w:left="0"/>
        <w:jc w:val="both"/>
      </w:pPr>
      <w:r>
        <w:rPr>
          <w:rFonts w:ascii="Times New Roman"/>
          <w:b w:val="false"/>
          <w:i w:val="false"/>
          <w:color w:val="000000"/>
          <w:sz w:val="28"/>
        </w:rPr>
        <w:t xml:space="preserve">
      9. Интервьюер проводит работу в соответствии с Графиком работы интервьюера (далее – График)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2"/>
    <w:bookmarkStart w:name="z29" w:id="23"/>
    <w:p>
      <w:pPr>
        <w:spacing w:after="0"/>
        <w:ind w:left="0"/>
        <w:jc w:val="both"/>
      </w:pPr>
      <w:r>
        <w:rPr>
          <w:rFonts w:ascii="Times New Roman"/>
          <w:b w:val="false"/>
          <w:i w:val="false"/>
          <w:color w:val="000000"/>
          <w:sz w:val="28"/>
        </w:rPr>
        <w:t>
      10. График составляется с учетом сроков сбора первичных статистических данных, договоренности с самим домашним хозяйством о возможности прихода в определенные дни и выдается для исполнения интервьюеру.</w:t>
      </w:r>
    </w:p>
    <w:bookmarkEnd w:id="23"/>
    <w:bookmarkStart w:name="z30" w:id="24"/>
    <w:p>
      <w:pPr>
        <w:spacing w:after="0"/>
        <w:ind w:left="0"/>
        <w:jc w:val="both"/>
      </w:pPr>
      <w:r>
        <w:rPr>
          <w:rFonts w:ascii="Times New Roman"/>
          <w:b w:val="false"/>
          <w:i w:val="false"/>
          <w:color w:val="000000"/>
          <w:sz w:val="28"/>
        </w:rPr>
        <w:t>
      11. Супервайзер осуществляет постоянный контроль за выполнением Графика.</w:t>
      </w:r>
    </w:p>
    <w:bookmarkEnd w:id="24"/>
    <w:bookmarkStart w:name="z31" w:id="25"/>
    <w:p>
      <w:pPr>
        <w:spacing w:after="0"/>
        <w:ind w:left="0"/>
        <w:jc w:val="both"/>
      </w:pPr>
      <w:r>
        <w:rPr>
          <w:rFonts w:ascii="Times New Roman"/>
          <w:b w:val="false"/>
          <w:i w:val="false"/>
          <w:color w:val="000000"/>
          <w:sz w:val="28"/>
        </w:rPr>
        <w:t>
      12. Один супервайзер контролирует работу не менее четырех интервьюеров.</w:t>
      </w:r>
    </w:p>
    <w:bookmarkEnd w:id="25"/>
    <w:bookmarkStart w:name="z32" w:id="26"/>
    <w:p>
      <w:pPr>
        <w:spacing w:after="0"/>
        <w:ind w:left="0"/>
        <w:jc w:val="both"/>
      </w:pPr>
      <w:r>
        <w:rPr>
          <w:rFonts w:ascii="Times New Roman"/>
          <w:b w:val="false"/>
          <w:i w:val="false"/>
          <w:color w:val="000000"/>
          <w:sz w:val="28"/>
        </w:rPr>
        <w:t>
      13. Интервьюер в рамках проведения обследования:</w:t>
      </w:r>
    </w:p>
    <w:bookmarkEnd w:id="26"/>
    <w:bookmarkStart w:name="z33" w:id="27"/>
    <w:p>
      <w:pPr>
        <w:spacing w:after="0"/>
        <w:ind w:left="0"/>
        <w:jc w:val="both"/>
      </w:pPr>
      <w:r>
        <w:rPr>
          <w:rFonts w:ascii="Times New Roman"/>
          <w:b w:val="false"/>
          <w:i w:val="false"/>
          <w:color w:val="000000"/>
          <w:sz w:val="28"/>
        </w:rPr>
        <w:t>
      1) проходит специальный инструктаж, изучает информацию по всем вопросам организации и проведения обследования;</w:t>
      </w:r>
    </w:p>
    <w:bookmarkEnd w:id="27"/>
    <w:bookmarkStart w:name="z34" w:id="28"/>
    <w:p>
      <w:pPr>
        <w:spacing w:after="0"/>
        <w:ind w:left="0"/>
        <w:jc w:val="both"/>
      </w:pPr>
      <w:r>
        <w:rPr>
          <w:rFonts w:ascii="Times New Roman"/>
          <w:b w:val="false"/>
          <w:i w:val="false"/>
          <w:color w:val="000000"/>
          <w:sz w:val="28"/>
        </w:rPr>
        <w:t>
      2) идентифицирует (определяет) адреса домашних хозяйств согласно списку, подготовленному супервайзером;</w:t>
      </w:r>
    </w:p>
    <w:bookmarkEnd w:id="28"/>
    <w:bookmarkStart w:name="z35" w:id="29"/>
    <w:p>
      <w:pPr>
        <w:spacing w:after="0"/>
        <w:ind w:left="0"/>
        <w:jc w:val="both"/>
      </w:pPr>
      <w:r>
        <w:rPr>
          <w:rFonts w:ascii="Times New Roman"/>
          <w:b w:val="false"/>
          <w:i w:val="false"/>
          <w:color w:val="000000"/>
          <w:sz w:val="28"/>
        </w:rPr>
        <w:t>
      3) проводит агитационно-разъяснительную работу среди респондентов;</w:t>
      </w:r>
    </w:p>
    <w:bookmarkEnd w:id="29"/>
    <w:bookmarkStart w:name="z36" w:id="30"/>
    <w:p>
      <w:pPr>
        <w:spacing w:after="0"/>
        <w:ind w:left="0"/>
        <w:jc w:val="both"/>
      </w:pPr>
      <w:r>
        <w:rPr>
          <w:rFonts w:ascii="Times New Roman"/>
          <w:b w:val="false"/>
          <w:i w:val="false"/>
          <w:color w:val="000000"/>
          <w:sz w:val="28"/>
        </w:rPr>
        <w:t>
      4) устанавливает даты посещений в определенные дни и сообщает супервайзеру для внесения в График;</w:t>
      </w:r>
    </w:p>
    <w:bookmarkEnd w:id="30"/>
    <w:bookmarkStart w:name="z37" w:id="31"/>
    <w:p>
      <w:pPr>
        <w:spacing w:after="0"/>
        <w:ind w:left="0"/>
        <w:jc w:val="both"/>
      </w:pPr>
      <w:r>
        <w:rPr>
          <w:rFonts w:ascii="Times New Roman"/>
          <w:b w:val="false"/>
          <w:i w:val="false"/>
          <w:color w:val="000000"/>
          <w:sz w:val="28"/>
        </w:rPr>
        <w:t>
      5) оказывает консультативную помощь респондентам по заполнению статистического инструментария, в том числе посредством телефонных звонков или путем дополнительных посещений;</w:t>
      </w:r>
    </w:p>
    <w:bookmarkEnd w:id="31"/>
    <w:bookmarkStart w:name="z38" w:id="32"/>
    <w:p>
      <w:pPr>
        <w:spacing w:after="0"/>
        <w:ind w:left="0"/>
        <w:jc w:val="both"/>
      </w:pPr>
      <w:r>
        <w:rPr>
          <w:rFonts w:ascii="Times New Roman"/>
          <w:b w:val="false"/>
          <w:i w:val="false"/>
          <w:color w:val="000000"/>
          <w:sz w:val="28"/>
        </w:rPr>
        <w:t>
      6) проводит арифметико-логический контроль информации, полученной от респондентов, осуществляет кодирование данных;</w:t>
      </w:r>
    </w:p>
    <w:bookmarkEnd w:id="32"/>
    <w:bookmarkStart w:name="z39" w:id="33"/>
    <w:p>
      <w:pPr>
        <w:spacing w:after="0"/>
        <w:ind w:left="0"/>
        <w:jc w:val="both"/>
      </w:pPr>
      <w:r>
        <w:rPr>
          <w:rFonts w:ascii="Times New Roman"/>
          <w:b w:val="false"/>
          <w:i w:val="false"/>
          <w:color w:val="000000"/>
          <w:sz w:val="28"/>
        </w:rPr>
        <w:t>
      7) информирует супервайзера о результатах опроса домашних хозяйств;</w:t>
      </w:r>
    </w:p>
    <w:bookmarkEnd w:id="33"/>
    <w:bookmarkStart w:name="z40" w:id="34"/>
    <w:p>
      <w:pPr>
        <w:spacing w:after="0"/>
        <w:ind w:left="0"/>
        <w:jc w:val="both"/>
      </w:pPr>
      <w:r>
        <w:rPr>
          <w:rFonts w:ascii="Times New Roman"/>
          <w:b w:val="false"/>
          <w:i w:val="false"/>
          <w:color w:val="000000"/>
          <w:sz w:val="28"/>
        </w:rPr>
        <w:t>
      8) незамедлительно сообщает о случаях отказов респондентов от обследования;</w:t>
      </w:r>
    </w:p>
    <w:bookmarkEnd w:id="34"/>
    <w:bookmarkStart w:name="z41" w:id="35"/>
    <w:p>
      <w:pPr>
        <w:spacing w:after="0"/>
        <w:ind w:left="0"/>
        <w:jc w:val="both"/>
      </w:pPr>
      <w:r>
        <w:rPr>
          <w:rFonts w:ascii="Times New Roman"/>
          <w:b w:val="false"/>
          <w:i w:val="false"/>
          <w:color w:val="000000"/>
          <w:sz w:val="28"/>
        </w:rPr>
        <w:t>
      9) в случае обнаружения грубых ошибок, интервьюер дополнительно посещает домашнее хозяйство для уточнения необходимых данных и информирует супервайзера о результатах посещения.</w:t>
      </w:r>
    </w:p>
    <w:bookmarkEnd w:id="35"/>
    <w:bookmarkStart w:name="z42" w:id="36"/>
    <w:p>
      <w:pPr>
        <w:spacing w:after="0"/>
        <w:ind w:left="0"/>
        <w:jc w:val="both"/>
      </w:pPr>
      <w:r>
        <w:rPr>
          <w:rFonts w:ascii="Times New Roman"/>
          <w:b w:val="false"/>
          <w:i w:val="false"/>
          <w:color w:val="000000"/>
          <w:sz w:val="28"/>
        </w:rPr>
        <w:t>
      14. Супервайзер в рамках проведения обследования:</w:t>
      </w:r>
    </w:p>
    <w:bookmarkEnd w:id="36"/>
    <w:bookmarkStart w:name="z43" w:id="37"/>
    <w:p>
      <w:pPr>
        <w:spacing w:after="0"/>
        <w:ind w:left="0"/>
        <w:jc w:val="both"/>
      </w:pPr>
      <w:r>
        <w:rPr>
          <w:rFonts w:ascii="Times New Roman"/>
          <w:b w:val="false"/>
          <w:i w:val="false"/>
          <w:color w:val="000000"/>
          <w:sz w:val="28"/>
        </w:rPr>
        <w:t>
      1) непосредственно отвечает за организацию работы по сбору первичных статистических данных;</w:t>
      </w:r>
    </w:p>
    <w:bookmarkEnd w:id="37"/>
    <w:bookmarkStart w:name="z44" w:id="38"/>
    <w:p>
      <w:pPr>
        <w:spacing w:after="0"/>
        <w:ind w:left="0"/>
        <w:jc w:val="both"/>
      </w:pPr>
      <w:r>
        <w:rPr>
          <w:rFonts w:ascii="Times New Roman"/>
          <w:b w:val="false"/>
          <w:i w:val="false"/>
          <w:color w:val="000000"/>
          <w:sz w:val="28"/>
        </w:rPr>
        <w:t>
      2) вместе с интервьюером идентифицирует (определяет) на местах адреса домашних хозяйств, попавших в выборку;</w:t>
      </w:r>
    </w:p>
    <w:bookmarkEnd w:id="38"/>
    <w:bookmarkStart w:name="z45" w:id="39"/>
    <w:p>
      <w:pPr>
        <w:spacing w:after="0"/>
        <w:ind w:left="0"/>
        <w:jc w:val="both"/>
      </w:pPr>
      <w:r>
        <w:rPr>
          <w:rFonts w:ascii="Times New Roman"/>
          <w:b w:val="false"/>
          <w:i w:val="false"/>
          <w:color w:val="000000"/>
          <w:sz w:val="28"/>
        </w:rPr>
        <w:t>
      3) распределяет среди интервьюеров инструментарий обследования;</w:t>
      </w:r>
    </w:p>
    <w:bookmarkEnd w:id="39"/>
    <w:bookmarkStart w:name="z46" w:id="40"/>
    <w:p>
      <w:pPr>
        <w:spacing w:after="0"/>
        <w:ind w:left="0"/>
        <w:jc w:val="both"/>
      </w:pPr>
      <w:r>
        <w:rPr>
          <w:rFonts w:ascii="Times New Roman"/>
          <w:b w:val="false"/>
          <w:i w:val="false"/>
          <w:color w:val="000000"/>
          <w:sz w:val="28"/>
        </w:rPr>
        <w:t>
      4) принимает и проверяет заполненные статистические формы;</w:t>
      </w:r>
    </w:p>
    <w:bookmarkEnd w:id="40"/>
    <w:bookmarkStart w:name="z47" w:id="41"/>
    <w:p>
      <w:pPr>
        <w:spacing w:after="0"/>
        <w:ind w:left="0"/>
        <w:jc w:val="both"/>
      </w:pPr>
      <w:r>
        <w:rPr>
          <w:rFonts w:ascii="Times New Roman"/>
          <w:b w:val="false"/>
          <w:i w:val="false"/>
          <w:color w:val="000000"/>
          <w:sz w:val="28"/>
        </w:rPr>
        <w:t>
      5) проверяет правильность кодирования данных;</w:t>
      </w:r>
    </w:p>
    <w:bookmarkEnd w:id="41"/>
    <w:bookmarkStart w:name="z48" w:id="42"/>
    <w:p>
      <w:pPr>
        <w:spacing w:after="0"/>
        <w:ind w:left="0"/>
        <w:jc w:val="both"/>
      </w:pPr>
      <w:r>
        <w:rPr>
          <w:rFonts w:ascii="Times New Roman"/>
          <w:b w:val="false"/>
          <w:i w:val="false"/>
          <w:color w:val="000000"/>
          <w:sz w:val="28"/>
        </w:rPr>
        <w:t>
      6) проверяет логические увязки между данными;</w:t>
      </w:r>
    </w:p>
    <w:bookmarkEnd w:id="42"/>
    <w:bookmarkStart w:name="z49" w:id="43"/>
    <w:p>
      <w:pPr>
        <w:spacing w:after="0"/>
        <w:ind w:left="0"/>
        <w:jc w:val="both"/>
      </w:pPr>
      <w:r>
        <w:rPr>
          <w:rFonts w:ascii="Times New Roman"/>
          <w:b w:val="false"/>
          <w:i w:val="false"/>
          <w:color w:val="000000"/>
          <w:sz w:val="28"/>
        </w:rPr>
        <w:t>
      7) совместно с интервьюерами выясняет ошибки заполнения, кодировки и обобщения данных;</w:t>
      </w:r>
    </w:p>
    <w:bookmarkEnd w:id="43"/>
    <w:bookmarkStart w:name="z50" w:id="44"/>
    <w:p>
      <w:pPr>
        <w:spacing w:after="0"/>
        <w:ind w:left="0"/>
        <w:jc w:val="both"/>
      </w:pPr>
      <w:r>
        <w:rPr>
          <w:rFonts w:ascii="Times New Roman"/>
          <w:b w:val="false"/>
          <w:i w:val="false"/>
          <w:color w:val="000000"/>
          <w:sz w:val="28"/>
        </w:rPr>
        <w:t>
      8) анализирует результаты обследования по каждому интервьюеру в отдельности;</w:t>
      </w:r>
    </w:p>
    <w:bookmarkEnd w:id="44"/>
    <w:bookmarkStart w:name="z51" w:id="45"/>
    <w:p>
      <w:pPr>
        <w:spacing w:after="0"/>
        <w:ind w:left="0"/>
        <w:jc w:val="both"/>
      </w:pPr>
      <w:r>
        <w:rPr>
          <w:rFonts w:ascii="Times New Roman"/>
          <w:b w:val="false"/>
          <w:i w:val="false"/>
          <w:color w:val="000000"/>
          <w:sz w:val="28"/>
        </w:rPr>
        <w:t>
      9) проводит обучение интервьюеров, выезжает на места для проведения контрольного интервью.</w:t>
      </w:r>
    </w:p>
    <w:bookmarkEnd w:id="45"/>
    <w:bookmarkStart w:name="z52" w:id="46"/>
    <w:p>
      <w:pPr>
        <w:spacing w:after="0"/>
        <w:ind w:left="0"/>
        <w:jc w:val="left"/>
      </w:pPr>
      <w:r>
        <w:rPr>
          <w:rFonts w:ascii="Times New Roman"/>
          <w:b/>
          <w:i w:val="false"/>
          <w:color w:val="000000"/>
        </w:rPr>
        <w:t xml:space="preserve"> 3. Подготовительный этап</w:t>
      </w:r>
    </w:p>
    <w:bookmarkEnd w:id="46"/>
    <w:bookmarkStart w:name="z53" w:id="47"/>
    <w:p>
      <w:pPr>
        <w:spacing w:after="0"/>
        <w:ind w:left="0"/>
        <w:jc w:val="both"/>
      </w:pPr>
      <w:r>
        <w:rPr>
          <w:rFonts w:ascii="Times New Roman"/>
          <w:b w:val="false"/>
          <w:i w:val="false"/>
          <w:color w:val="000000"/>
          <w:sz w:val="28"/>
        </w:rPr>
        <w:t>
      15. При первом визите интервьюер предъявляет респондентам удостоверение интервьюера с указанием полномочий и представляется от имени территориального органа Комитета по статистике Министерства национальной экономики Республики Казахстан (далее – территориальный орган Комитета), проводящего обследование.</w:t>
      </w:r>
    </w:p>
    <w:bookmarkEnd w:id="47"/>
    <w:bookmarkStart w:name="z54" w:id="48"/>
    <w:p>
      <w:pPr>
        <w:spacing w:after="0"/>
        <w:ind w:left="0"/>
        <w:jc w:val="both"/>
      </w:pPr>
      <w:r>
        <w:rPr>
          <w:rFonts w:ascii="Times New Roman"/>
          <w:b w:val="false"/>
          <w:i w:val="false"/>
          <w:color w:val="000000"/>
          <w:sz w:val="28"/>
        </w:rPr>
        <w:t xml:space="preserve">
      16. Интервьюер предоставляет респонденту информационный лист об обследовании (пояснение о целях и задачах обследования). </w:t>
      </w:r>
    </w:p>
    <w:bookmarkEnd w:id="48"/>
    <w:bookmarkStart w:name="z55" w:id="49"/>
    <w:p>
      <w:pPr>
        <w:spacing w:after="0"/>
        <w:ind w:left="0"/>
        <w:jc w:val="both"/>
      </w:pPr>
      <w:r>
        <w:rPr>
          <w:rFonts w:ascii="Times New Roman"/>
          <w:b w:val="false"/>
          <w:i w:val="false"/>
          <w:color w:val="000000"/>
          <w:sz w:val="28"/>
        </w:rPr>
        <w:t>
      17. Интервьюер информирует респондента, что конфиденциальность полученной информации гарантируется территориальным органом Комитета и будет использоваться только в статистических целях в агрегированном (сводном) виде.</w:t>
      </w:r>
    </w:p>
    <w:bookmarkEnd w:id="49"/>
    <w:bookmarkStart w:name="z56" w:id="50"/>
    <w:p>
      <w:pPr>
        <w:spacing w:after="0"/>
        <w:ind w:left="0"/>
        <w:jc w:val="both"/>
      </w:pPr>
      <w:r>
        <w:rPr>
          <w:rFonts w:ascii="Times New Roman"/>
          <w:b w:val="false"/>
          <w:i w:val="false"/>
          <w:color w:val="000000"/>
          <w:sz w:val="28"/>
        </w:rPr>
        <w:t>
      18. Интервьюер спрашивает домашнее хозяйство: постоянно проживают совместно по данному адресу члены домашнего хозяйства, объединяют они полностью или частично свои доходы, имущество и совместно потребляют товары и услуги. Полученный ответ используется для определения лиц, составляющих единое домашнее хозяйство.</w:t>
      </w:r>
    </w:p>
    <w:bookmarkEnd w:id="50"/>
    <w:bookmarkStart w:name="z57" w:id="51"/>
    <w:p>
      <w:pPr>
        <w:spacing w:after="0"/>
        <w:ind w:left="0"/>
        <w:jc w:val="both"/>
      </w:pPr>
      <w:r>
        <w:rPr>
          <w:rFonts w:ascii="Times New Roman"/>
          <w:b w:val="false"/>
          <w:i w:val="false"/>
          <w:color w:val="000000"/>
          <w:sz w:val="28"/>
        </w:rPr>
        <w:t>
      19. Интервьюер производит повторный визит по адресу в другое время, если при первом обращении никого не застал дома.</w:t>
      </w:r>
    </w:p>
    <w:bookmarkEnd w:id="51"/>
    <w:bookmarkStart w:name="z58" w:id="52"/>
    <w:p>
      <w:pPr>
        <w:spacing w:after="0"/>
        <w:ind w:left="0"/>
        <w:jc w:val="both"/>
      </w:pPr>
      <w:r>
        <w:rPr>
          <w:rFonts w:ascii="Times New Roman"/>
          <w:b w:val="false"/>
          <w:i w:val="false"/>
          <w:color w:val="000000"/>
          <w:sz w:val="28"/>
        </w:rPr>
        <w:t>
      20. Адреса отобранных домашних хозяйств предоставляются интервьюеру супервайзером. Опросу подлежат домашние хозяйства, которые проживают по отобранному адресу, в том числе не являющиеся собственниками занимаемого жилья.</w:t>
      </w:r>
    </w:p>
    <w:bookmarkEnd w:id="52"/>
    <w:bookmarkStart w:name="z59" w:id="53"/>
    <w:p>
      <w:pPr>
        <w:spacing w:after="0"/>
        <w:ind w:left="0"/>
        <w:jc w:val="left"/>
      </w:pPr>
      <w:r>
        <w:rPr>
          <w:rFonts w:ascii="Times New Roman"/>
          <w:b/>
          <w:i w:val="false"/>
          <w:color w:val="000000"/>
        </w:rPr>
        <w:t xml:space="preserve"> 4. Сбор и обработка данных</w:t>
      </w:r>
    </w:p>
    <w:bookmarkEnd w:id="53"/>
    <w:bookmarkStart w:name="z60" w:id="54"/>
    <w:p>
      <w:pPr>
        <w:spacing w:after="0"/>
        <w:ind w:left="0"/>
        <w:jc w:val="both"/>
      </w:pPr>
      <w:r>
        <w:rPr>
          <w:rFonts w:ascii="Times New Roman"/>
          <w:b w:val="false"/>
          <w:i w:val="false"/>
          <w:color w:val="000000"/>
          <w:sz w:val="28"/>
        </w:rPr>
        <w:t xml:space="preserve">
      21. Сбор первичных статистических данных осуществляется в соответствии с Графиком проведения интервьюерами общегосударственных статистических наблюдений по выборочному обследованию домашних хозяйств по уровню жизни (далее – График проведения)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4"/>
    <w:bookmarkStart w:name="z61" w:id="55"/>
    <w:p>
      <w:pPr>
        <w:spacing w:after="0"/>
        <w:ind w:left="0"/>
        <w:jc w:val="both"/>
      </w:pPr>
      <w:r>
        <w:rPr>
          <w:rFonts w:ascii="Times New Roman"/>
          <w:b w:val="false"/>
          <w:i w:val="false"/>
          <w:color w:val="000000"/>
          <w:sz w:val="28"/>
        </w:rPr>
        <w:t>
      22. В течение года замена адресов в случае отсутствия членов домашнего хозяйства или отказа участвовать в обследовании не осуществляется.</w:t>
      </w:r>
    </w:p>
    <w:bookmarkEnd w:id="55"/>
    <w:bookmarkStart w:name="z62" w:id="56"/>
    <w:p>
      <w:pPr>
        <w:spacing w:after="0"/>
        <w:ind w:left="0"/>
        <w:jc w:val="both"/>
      </w:pPr>
      <w:r>
        <w:rPr>
          <w:rFonts w:ascii="Times New Roman"/>
          <w:b w:val="false"/>
          <w:i w:val="false"/>
          <w:color w:val="000000"/>
          <w:sz w:val="28"/>
        </w:rPr>
        <w:t>
      23. Процедуры обработки данных включают редактирование, импутацию и агрегирование данных.</w:t>
      </w:r>
    </w:p>
    <w:bookmarkEnd w:id="56"/>
    <w:bookmarkStart w:name="z63" w:id="57"/>
    <w:p>
      <w:pPr>
        <w:spacing w:after="0"/>
        <w:ind w:left="0"/>
        <w:jc w:val="both"/>
      </w:pPr>
      <w:r>
        <w:rPr>
          <w:rFonts w:ascii="Times New Roman"/>
          <w:b w:val="false"/>
          <w:i w:val="false"/>
          <w:color w:val="000000"/>
          <w:sz w:val="28"/>
        </w:rPr>
        <w:t>
      24. На первом этапе обработки осуществляется редактирование базы данных и приведение ее в рабочее состояние. Для этого производятся следующие виды контроля:</w:t>
      </w:r>
    </w:p>
    <w:bookmarkEnd w:id="57"/>
    <w:bookmarkStart w:name="z64" w:id="58"/>
    <w:p>
      <w:pPr>
        <w:spacing w:after="0"/>
        <w:ind w:left="0"/>
        <w:jc w:val="both"/>
      </w:pPr>
      <w:r>
        <w:rPr>
          <w:rFonts w:ascii="Times New Roman"/>
          <w:b w:val="false"/>
          <w:i w:val="false"/>
          <w:color w:val="000000"/>
          <w:sz w:val="28"/>
        </w:rPr>
        <w:t>
      1) контроль для выявления превышающих значений. Область превышающих значений показателей находится вне интервала, границы которого определяются отклонением от среднего значения показателей на величину среднеквадратического отклонения;</w:t>
      </w:r>
    </w:p>
    <w:bookmarkEnd w:id="58"/>
    <w:bookmarkStart w:name="z65" w:id="59"/>
    <w:p>
      <w:pPr>
        <w:spacing w:after="0"/>
        <w:ind w:left="0"/>
        <w:jc w:val="both"/>
      </w:pPr>
      <w:r>
        <w:rPr>
          <w:rFonts w:ascii="Times New Roman"/>
          <w:b w:val="false"/>
          <w:i w:val="false"/>
          <w:color w:val="000000"/>
          <w:sz w:val="28"/>
        </w:rPr>
        <w:t>
      2) анализируются максимальные и минимальные значения количественных показателей;</w:t>
      </w:r>
    </w:p>
    <w:bookmarkEnd w:id="59"/>
    <w:bookmarkStart w:name="z66" w:id="60"/>
    <w:p>
      <w:pPr>
        <w:spacing w:after="0"/>
        <w:ind w:left="0"/>
        <w:jc w:val="both"/>
      </w:pPr>
      <w:r>
        <w:rPr>
          <w:rFonts w:ascii="Times New Roman"/>
          <w:b w:val="false"/>
          <w:i w:val="false"/>
          <w:color w:val="000000"/>
          <w:sz w:val="28"/>
        </w:rPr>
        <w:t>
      3) оценка качества поступившей информации от респондентов путем логического контроля, которая позволяет устранить как ошибки ввода, так и ошибки регистрации со стороны домашних хозяйств;</w:t>
      </w:r>
    </w:p>
    <w:bookmarkEnd w:id="60"/>
    <w:bookmarkStart w:name="z67" w:id="61"/>
    <w:p>
      <w:pPr>
        <w:spacing w:after="0"/>
        <w:ind w:left="0"/>
        <w:jc w:val="both"/>
      </w:pPr>
      <w:r>
        <w:rPr>
          <w:rFonts w:ascii="Times New Roman"/>
          <w:b w:val="false"/>
          <w:i w:val="false"/>
          <w:color w:val="000000"/>
          <w:sz w:val="28"/>
        </w:rPr>
        <w:t>
      4) контроль, основанный на логической взаимосвязи информации, полученной из разных статистических форм. С помощью перекрестных запросов проверяется взаимосвязь между ними, контролируется полнота заполнения статистических форм.</w:t>
      </w:r>
    </w:p>
    <w:bookmarkEnd w:id="61"/>
    <w:bookmarkStart w:name="z68" w:id="62"/>
    <w:p>
      <w:pPr>
        <w:spacing w:after="0"/>
        <w:ind w:left="0"/>
        <w:jc w:val="both"/>
      </w:pPr>
      <w:r>
        <w:rPr>
          <w:rFonts w:ascii="Times New Roman"/>
          <w:b w:val="false"/>
          <w:i w:val="false"/>
          <w:color w:val="000000"/>
          <w:sz w:val="28"/>
        </w:rPr>
        <w:t>
      25. Вторым этапом обработки данных является импутация – присвоение величин недостающим ответам.</w:t>
      </w:r>
    </w:p>
    <w:bookmarkEnd w:id="62"/>
    <w:bookmarkStart w:name="z69" w:id="63"/>
    <w:p>
      <w:pPr>
        <w:spacing w:after="0"/>
        <w:ind w:left="0"/>
        <w:jc w:val="both"/>
      </w:pPr>
      <w:r>
        <w:rPr>
          <w:rFonts w:ascii="Times New Roman"/>
          <w:b w:val="false"/>
          <w:i w:val="false"/>
          <w:color w:val="000000"/>
          <w:sz w:val="28"/>
        </w:rPr>
        <w:t>
      В обследовании имеется определенный процент отказов как по статистическим формам обследования, так и по отдельным их вопросам. В целях избежания ошибок, вызванных отсутствием ответов, при обработке данных производится импутация недостающей информации.</w:t>
      </w:r>
    </w:p>
    <w:bookmarkEnd w:id="63"/>
    <w:bookmarkStart w:name="z70" w:id="64"/>
    <w:p>
      <w:pPr>
        <w:spacing w:after="0"/>
        <w:ind w:left="0"/>
        <w:jc w:val="both"/>
      </w:pPr>
      <w:r>
        <w:rPr>
          <w:rFonts w:ascii="Times New Roman"/>
          <w:b w:val="false"/>
          <w:i w:val="false"/>
          <w:color w:val="000000"/>
          <w:sz w:val="28"/>
        </w:rPr>
        <w:t>
      Импутация недостающих ответов по различным видам расходов домашних хозяйств производится на региональном уровне.</w:t>
      </w:r>
    </w:p>
    <w:bookmarkEnd w:id="64"/>
    <w:bookmarkStart w:name="z71" w:id="65"/>
    <w:p>
      <w:pPr>
        <w:spacing w:after="0"/>
        <w:ind w:left="0"/>
        <w:jc w:val="both"/>
      </w:pPr>
      <w:r>
        <w:rPr>
          <w:rFonts w:ascii="Times New Roman"/>
          <w:b w:val="false"/>
          <w:i w:val="false"/>
          <w:color w:val="000000"/>
          <w:sz w:val="28"/>
        </w:rPr>
        <w:t>
      В случае если статистические формы не заполнены, то импутация и обработка данных не производится, домашнее хозяйство исключается из обследования.</w:t>
      </w:r>
    </w:p>
    <w:bookmarkEnd w:id="65"/>
    <w:bookmarkStart w:name="z72" w:id="66"/>
    <w:p>
      <w:pPr>
        <w:spacing w:after="0"/>
        <w:ind w:left="0"/>
        <w:jc w:val="both"/>
      </w:pPr>
      <w:r>
        <w:rPr>
          <w:rFonts w:ascii="Times New Roman"/>
          <w:b w:val="false"/>
          <w:i w:val="false"/>
          <w:color w:val="000000"/>
          <w:sz w:val="28"/>
        </w:rPr>
        <w:t>
      Импутация недостающих данных по отдельным показателям производится следующим образом:</w:t>
      </w:r>
    </w:p>
    <w:bookmarkEnd w:id="66"/>
    <w:bookmarkStart w:name="z73" w:id="67"/>
    <w:p>
      <w:pPr>
        <w:spacing w:after="0"/>
        <w:ind w:left="0"/>
        <w:jc w:val="both"/>
      </w:pPr>
      <w:r>
        <w:rPr>
          <w:rFonts w:ascii="Times New Roman"/>
          <w:b w:val="false"/>
          <w:i w:val="false"/>
          <w:color w:val="000000"/>
          <w:sz w:val="28"/>
        </w:rPr>
        <w:t>
      1) если известно количество, а стоимость покупки не указана, то данному товару условно присваивается средняя цена покупки по области;</w:t>
      </w:r>
    </w:p>
    <w:bookmarkEnd w:id="67"/>
    <w:bookmarkStart w:name="z74" w:id="68"/>
    <w:p>
      <w:pPr>
        <w:spacing w:after="0"/>
        <w:ind w:left="0"/>
        <w:jc w:val="both"/>
      </w:pPr>
      <w:r>
        <w:rPr>
          <w:rFonts w:ascii="Times New Roman"/>
          <w:b w:val="false"/>
          <w:i w:val="false"/>
          <w:color w:val="000000"/>
          <w:sz w:val="28"/>
        </w:rPr>
        <w:t>
      2) если отсутствует количество, но известна стоимость покупки, то импутируется количество, равное отношению указанной стоимости к средней цене покупки данного товара по области;</w:t>
      </w:r>
    </w:p>
    <w:bookmarkEnd w:id="68"/>
    <w:bookmarkStart w:name="z75" w:id="69"/>
    <w:p>
      <w:pPr>
        <w:spacing w:after="0"/>
        <w:ind w:left="0"/>
        <w:jc w:val="both"/>
      </w:pPr>
      <w:r>
        <w:rPr>
          <w:rFonts w:ascii="Times New Roman"/>
          <w:b w:val="false"/>
          <w:i w:val="false"/>
          <w:color w:val="000000"/>
          <w:sz w:val="28"/>
        </w:rPr>
        <w:t>
      3) если отсутствует и количество и стоимость покупки, но есть наименование, то импутируется среднее количество покупки данного товара и его стоимость.</w:t>
      </w:r>
    </w:p>
    <w:bookmarkEnd w:id="69"/>
    <w:bookmarkStart w:name="z76" w:id="70"/>
    <w:p>
      <w:pPr>
        <w:spacing w:after="0"/>
        <w:ind w:left="0"/>
        <w:jc w:val="both"/>
      </w:pPr>
      <w:r>
        <w:rPr>
          <w:rFonts w:ascii="Times New Roman"/>
          <w:b w:val="false"/>
          <w:i w:val="false"/>
          <w:color w:val="000000"/>
          <w:sz w:val="28"/>
        </w:rPr>
        <w:t>
      26. Третьим этапом обработки данных является агрегирование –группировка данных и их суммирование. Агрегирование лежит в основе всей дальнейшей работы с базой данных. В его процессе данные обследования упорядочиваются по идентификационному коду домашнего хозяйства и группируются по основным статьям доходов, расходов и основным группам продуктов питания.</w:t>
      </w:r>
    </w:p>
    <w:bookmarkEnd w:id="70"/>
    <w:bookmarkStart w:name="z77" w:id="71"/>
    <w:p>
      <w:pPr>
        <w:spacing w:after="0"/>
        <w:ind w:left="0"/>
        <w:jc w:val="both"/>
      </w:pPr>
      <w:r>
        <w:rPr>
          <w:rFonts w:ascii="Times New Roman"/>
          <w:b w:val="false"/>
          <w:i w:val="false"/>
          <w:color w:val="000000"/>
          <w:sz w:val="28"/>
        </w:rPr>
        <w:t>
      27. Расходы на продовольственные товары заполняются домашними хозяйствами в течение двух недель. Данные по расходам распространяются на квартал путем умножения на коэффициент досчета, по формуле:</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где,</w:t>
      </w:r>
    </w:p>
    <w:bookmarkEnd w:id="73"/>
    <w:bookmarkStart w:name="z80" w:id="74"/>
    <w:p>
      <w:pPr>
        <w:spacing w:after="0"/>
        <w:ind w:left="0"/>
        <w:jc w:val="both"/>
      </w:pPr>
      <w:r>
        <w:rPr>
          <w:rFonts w:ascii="Times New Roman"/>
          <w:b w:val="false"/>
          <w:i w:val="false"/>
          <w:color w:val="000000"/>
          <w:sz w:val="28"/>
        </w:rPr>
        <w:t>
      N – количество недель в квартале (13);</w:t>
      </w:r>
    </w:p>
    <w:bookmarkEnd w:id="74"/>
    <w:bookmarkStart w:name="z81" w:id="75"/>
    <w:p>
      <w:pPr>
        <w:spacing w:after="0"/>
        <w:ind w:left="0"/>
        <w:jc w:val="both"/>
      </w:pPr>
      <w:r>
        <w:rPr>
          <w:rFonts w:ascii="Times New Roman"/>
          <w:b w:val="false"/>
          <w:i w:val="false"/>
          <w:color w:val="000000"/>
          <w:sz w:val="28"/>
        </w:rPr>
        <w:t>
      n – количество недель заполнения дневника (2);</w:t>
      </w:r>
    </w:p>
    <w:bookmarkEnd w:id="75"/>
    <w:bookmarkStart w:name="z82" w:id="76"/>
    <w:p>
      <w:pPr>
        <w:spacing w:after="0"/>
        <w:ind w:left="0"/>
        <w:jc w:val="both"/>
      </w:pPr>
      <w:r>
        <w:rPr>
          <w:rFonts w:ascii="Times New Roman"/>
          <w:b w:val="false"/>
          <w:i w:val="false"/>
          <w:color w:val="000000"/>
          <w:sz w:val="28"/>
        </w:rPr>
        <w:t>
      в обследовании k = 6,5.</w:t>
      </w:r>
    </w:p>
    <w:bookmarkEnd w:id="76"/>
    <w:bookmarkStart w:name="z83" w:id="77"/>
    <w:p>
      <w:pPr>
        <w:spacing w:after="0"/>
        <w:ind w:left="0"/>
        <w:jc w:val="both"/>
      </w:pPr>
      <w:r>
        <w:rPr>
          <w:rFonts w:ascii="Times New Roman"/>
          <w:b w:val="false"/>
          <w:i w:val="false"/>
          <w:color w:val="000000"/>
          <w:sz w:val="28"/>
        </w:rPr>
        <w:t>
      Для продовольственных товаров исключение составляет покупка продуктов питания в большом количестве (мешками, ящиками). Такие расходы принимаются в обработку без коэффициента досчета.</w:t>
      </w:r>
    </w:p>
    <w:bookmarkEnd w:id="77"/>
    <w:bookmarkStart w:name="z84" w:id="78"/>
    <w:p>
      <w:pPr>
        <w:spacing w:after="0"/>
        <w:ind w:left="0"/>
        <w:jc w:val="both"/>
      </w:pPr>
      <w:r>
        <w:rPr>
          <w:rFonts w:ascii="Times New Roman"/>
          <w:b w:val="false"/>
          <w:i w:val="false"/>
          <w:color w:val="000000"/>
          <w:sz w:val="28"/>
        </w:rPr>
        <w:t>
      28. В целях получения распространенных на генеральную совокупность данных, производится статистическое взвешивание итогов обследования. Реализация осуществляется посредством присвоения каждому обследованному домашнему хозяйству статистического веса, который характеризует общее число домашних хозяйств, представляемых частью, попавшей в выборку. Весовые коэффициенты для показателей уровня жизни населения рассчитываются ежеквартально.</w:t>
      </w:r>
    </w:p>
    <w:bookmarkEnd w:id="78"/>
    <w:bookmarkStart w:name="z85" w:id="79"/>
    <w:p>
      <w:pPr>
        <w:spacing w:after="0"/>
        <w:ind w:left="0"/>
        <w:jc w:val="both"/>
      </w:pPr>
      <w:r>
        <w:rPr>
          <w:rFonts w:ascii="Times New Roman"/>
          <w:b w:val="false"/>
          <w:i w:val="false"/>
          <w:color w:val="000000"/>
          <w:sz w:val="28"/>
        </w:rPr>
        <w:t>
      29. Для расчета весов используются данные о распределении обследуемых домашних хозяйств отдельно по городскому и сельскому населению в региональном разрезе.</w:t>
      </w:r>
    </w:p>
    <w:bookmarkEnd w:id="79"/>
    <w:bookmarkStart w:name="z86" w:id="80"/>
    <w:p>
      <w:pPr>
        <w:spacing w:after="0"/>
        <w:ind w:left="0"/>
        <w:jc w:val="both"/>
      </w:pPr>
      <w:r>
        <w:rPr>
          <w:rFonts w:ascii="Times New Roman"/>
          <w:b w:val="false"/>
          <w:i w:val="false"/>
          <w:color w:val="000000"/>
          <w:sz w:val="28"/>
        </w:rPr>
        <w:t>
      30. Вес вероятности (whij) домашнего хозяйства в первичных выборочных единицах (ПВЕ) (hi) страты hi (h) представляет собой обратное значение его вероятности отбора phij и определяется по следующей формуле:</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38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8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где,</w:t>
      </w:r>
    </w:p>
    <w:bookmarkEnd w:id="82"/>
    <w:bookmarkStart w:name="z89" w:id="83"/>
    <w:p>
      <w:pPr>
        <w:spacing w:after="0"/>
        <w:ind w:left="0"/>
        <w:jc w:val="both"/>
      </w:pPr>
      <w:r>
        <w:rPr>
          <w:rFonts w:ascii="Times New Roman"/>
          <w:b w:val="false"/>
          <w:i w:val="false"/>
          <w:color w:val="000000"/>
          <w:sz w:val="28"/>
        </w:rPr>
        <w:t>
      Whij – вес домашнего хозяйства;</w:t>
      </w:r>
    </w:p>
    <w:bookmarkEnd w:id="83"/>
    <w:bookmarkStart w:name="z90" w:id="84"/>
    <w:p>
      <w:pPr>
        <w:spacing w:after="0"/>
        <w:ind w:left="0"/>
        <w:jc w:val="both"/>
      </w:pPr>
      <w:r>
        <w:rPr>
          <w:rFonts w:ascii="Times New Roman"/>
          <w:b w:val="false"/>
          <w:i w:val="false"/>
          <w:color w:val="000000"/>
          <w:sz w:val="28"/>
        </w:rPr>
        <w:t>
      Phij – обратное значение вероятности отбора;</w:t>
      </w:r>
    </w:p>
    <w:bookmarkEnd w:id="84"/>
    <w:bookmarkStart w:name="z91" w:id="85"/>
    <w:p>
      <w:pPr>
        <w:spacing w:after="0"/>
        <w:ind w:left="0"/>
        <w:jc w:val="both"/>
      </w:pPr>
      <w:r>
        <w:rPr>
          <w:rFonts w:ascii="Times New Roman"/>
          <w:b w:val="false"/>
          <w:i w:val="false"/>
          <w:color w:val="000000"/>
          <w:sz w:val="28"/>
        </w:rPr>
        <w:t>
      Nh – общее число домашних хозяйств в страте, по данным Регистра жилищного фонда;</w:t>
      </w:r>
    </w:p>
    <w:bookmarkEnd w:id="85"/>
    <w:bookmarkStart w:name="z92" w:id="86"/>
    <w:p>
      <w:pPr>
        <w:spacing w:after="0"/>
        <w:ind w:left="0"/>
        <w:jc w:val="both"/>
      </w:pPr>
      <w:r>
        <w:rPr>
          <w:rFonts w:ascii="Times New Roman"/>
          <w:b w:val="false"/>
          <w:i w:val="false"/>
          <w:color w:val="000000"/>
          <w:sz w:val="28"/>
        </w:rPr>
        <w:t>
      n’hi – общее число подходящих жилищ в ПВЕ;</w:t>
      </w:r>
    </w:p>
    <w:bookmarkEnd w:id="86"/>
    <w:bookmarkStart w:name="z93" w:id="87"/>
    <w:p>
      <w:pPr>
        <w:spacing w:after="0"/>
        <w:ind w:left="0"/>
        <w:jc w:val="both"/>
      </w:pPr>
      <w:r>
        <w:rPr>
          <w:rFonts w:ascii="Times New Roman"/>
          <w:b w:val="false"/>
          <w:i w:val="false"/>
          <w:color w:val="000000"/>
          <w:sz w:val="28"/>
        </w:rPr>
        <w:t>
      nhi – число домохозяйств в ПВЕ, по данным Регистра жилищного фонда;</w:t>
      </w:r>
    </w:p>
    <w:bookmarkEnd w:id="87"/>
    <w:bookmarkStart w:name="z94" w:id="88"/>
    <w:p>
      <w:pPr>
        <w:spacing w:after="0"/>
        <w:ind w:left="0"/>
        <w:jc w:val="both"/>
      </w:pPr>
      <w:r>
        <w:rPr>
          <w:rFonts w:ascii="Times New Roman"/>
          <w:b w:val="false"/>
          <w:i w:val="false"/>
          <w:color w:val="000000"/>
          <w:sz w:val="28"/>
        </w:rPr>
        <w:t>
      Sh– число ПВЕ, выбранных в страте h;</w:t>
      </w:r>
    </w:p>
    <w:bookmarkEnd w:id="88"/>
    <w:bookmarkStart w:name="z95" w:id="89"/>
    <w:p>
      <w:pPr>
        <w:spacing w:after="0"/>
        <w:ind w:left="0"/>
        <w:jc w:val="both"/>
      </w:pPr>
      <w:r>
        <w:rPr>
          <w:rFonts w:ascii="Times New Roman"/>
          <w:b w:val="false"/>
          <w:i w:val="false"/>
          <w:color w:val="000000"/>
          <w:sz w:val="28"/>
        </w:rPr>
        <w:t>
      mhi – число необходимых жилищ в ПВЕ hi (нормативно всегда 30).</w:t>
      </w:r>
    </w:p>
    <w:bookmarkEnd w:id="89"/>
    <w:bookmarkStart w:name="z96" w:id="90"/>
    <w:p>
      <w:pPr>
        <w:spacing w:after="0"/>
        <w:ind w:left="0"/>
        <w:jc w:val="both"/>
      </w:pPr>
      <w:r>
        <w:rPr>
          <w:rFonts w:ascii="Times New Roman"/>
          <w:b w:val="false"/>
          <w:i w:val="false"/>
          <w:color w:val="000000"/>
          <w:sz w:val="28"/>
        </w:rPr>
        <w:t>
      31. Сумма "базовых" весов обеспечивает оценку количества всех домашних хозяйств данного региона и страны в целом. Их использование позволяет сохранить соответствие выборочной совокупности изначальным принципам формирования выборки. Нарушают данное соответствие смена места жительства и отказы от участия в обследовании.</w:t>
      </w:r>
    </w:p>
    <w:bookmarkEnd w:id="90"/>
    <w:bookmarkStart w:name="z97" w:id="91"/>
    <w:p>
      <w:pPr>
        <w:spacing w:after="0"/>
        <w:ind w:left="0"/>
        <w:jc w:val="both"/>
      </w:pPr>
      <w:r>
        <w:rPr>
          <w:rFonts w:ascii="Times New Roman"/>
          <w:b w:val="false"/>
          <w:i w:val="false"/>
          <w:color w:val="000000"/>
          <w:sz w:val="28"/>
        </w:rPr>
        <w:t>
      32. Для компенсации случаев недополучения данных применяется простая схема корректировки весов, путем увеличения весов для всех ответивших домашних хозяйств в данном населенном пункте. Веса всех ответивших на вопросы домашних хозяйств в данном населенном пункте увеличиваются на один и тот же коэффициент. Коэффициент корректировки определяется следующей формулой:</w:t>
      </w:r>
    </w:p>
    <w:bookmarkEnd w:id="91"/>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162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где,</w:t>
      </w:r>
    </w:p>
    <w:bookmarkEnd w:id="93"/>
    <w:bookmarkStart w:name="z100" w:id="94"/>
    <w:p>
      <w:pPr>
        <w:spacing w:after="0"/>
        <w:ind w:left="0"/>
        <w:jc w:val="both"/>
      </w:pPr>
      <w:r>
        <w:rPr>
          <w:rFonts w:ascii="Times New Roman"/>
          <w:b w:val="false"/>
          <w:i w:val="false"/>
          <w:color w:val="000000"/>
          <w:sz w:val="28"/>
        </w:rPr>
        <w:t>
      Кw – коэффициент корректировки весов;</w:t>
      </w:r>
    </w:p>
    <w:bookmarkEnd w:id="94"/>
    <w:bookmarkStart w:name="z101" w:id="95"/>
    <w:p>
      <w:pPr>
        <w:spacing w:after="0"/>
        <w:ind w:left="0"/>
        <w:jc w:val="both"/>
      </w:pPr>
      <w:r>
        <w:rPr>
          <w:rFonts w:ascii="Times New Roman"/>
          <w:b w:val="false"/>
          <w:i w:val="false"/>
          <w:color w:val="000000"/>
          <w:sz w:val="28"/>
        </w:rPr>
        <w:t>
      Nh – количество домашних хозяйств в выборке (12000);</w:t>
      </w:r>
    </w:p>
    <w:bookmarkEnd w:id="95"/>
    <w:bookmarkStart w:name="z102" w:id="96"/>
    <w:p>
      <w:pPr>
        <w:spacing w:after="0"/>
        <w:ind w:left="0"/>
        <w:jc w:val="both"/>
      </w:pPr>
      <w:r>
        <w:rPr>
          <w:rFonts w:ascii="Times New Roman"/>
          <w:b w:val="false"/>
          <w:i w:val="false"/>
          <w:color w:val="000000"/>
          <w:sz w:val="28"/>
        </w:rPr>
        <w:t>
      nh – количество отчитавшихся домашних хозяйств.</w:t>
      </w:r>
    </w:p>
    <w:bookmarkEnd w:id="96"/>
    <w:bookmarkStart w:name="z103" w:id="97"/>
    <w:p>
      <w:pPr>
        <w:spacing w:after="0"/>
        <w:ind w:left="0"/>
        <w:jc w:val="both"/>
      </w:pPr>
      <w:r>
        <w:rPr>
          <w:rFonts w:ascii="Times New Roman"/>
          <w:b w:val="false"/>
          <w:i w:val="false"/>
          <w:color w:val="000000"/>
          <w:sz w:val="28"/>
        </w:rPr>
        <w:t>
      33. Корректировка производится путем умножения базовых весов на коэффициент корректировки по каждой страте, по городу (селу) определенного региона.</w:t>
      </w:r>
    </w:p>
    <w:bookmarkEnd w:id="97"/>
    <w:bookmarkStart w:name="z104" w:id="98"/>
    <w:p>
      <w:pPr>
        <w:spacing w:after="0"/>
        <w:ind w:left="0"/>
        <w:jc w:val="both"/>
      </w:pPr>
      <w:r>
        <w:rPr>
          <w:rFonts w:ascii="Times New Roman"/>
          <w:b w:val="false"/>
          <w:i w:val="false"/>
          <w:color w:val="000000"/>
          <w:sz w:val="28"/>
        </w:rPr>
        <w:t>
      Для приведения данных обследования в соответствие с текущей численностью населения по данным демографической статистики, используются поправочные коэффициенты. Поправочный коэффициент рассчитывается ежеквартально по следующей формуле:</w:t>
      </w:r>
    </w:p>
    <w:bookmarkEnd w:id="98"/>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765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где,</w:t>
      </w:r>
    </w:p>
    <w:bookmarkEnd w:id="100"/>
    <w:bookmarkStart w:name="z107" w:id="101"/>
    <w:p>
      <w:pPr>
        <w:spacing w:after="0"/>
        <w:ind w:left="0"/>
        <w:jc w:val="both"/>
      </w:pPr>
      <w:r>
        <w:rPr>
          <w:rFonts w:ascii="Times New Roman"/>
          <w:b w:val="false"/>
          <w:i w:val="false"/>
          <w:color w:val="000000"/>
          <w:sz w:val="28"/>
        </w:rPr>
        <w:t>
      Кj – поправочный коэффициент для j-ой страты;</w:t>
      </w:r>
    </w:p>
    <w:bookmarkEnd w:id="101"/>
    <w:bookmarkStart w:name="z108" w:id="102"/>
    <w:p>
      <w:pPr>
        <w:spacing w:after="0"/>
        <w:ind w:left="0"/>
        <w:jc w:val="both"/>
      </w:pPr>
      <w:r>
        <w:rPr>
          <w:rFonts w:ascii="Times New Roman"/>
          <w:b w:val="false"/>
          <w:i w:val="false"/>
          <w:color w:val="000000"/>
          <w:sz w:val="28"/>
        </w:rPr>
        <w:t>
      Ndj – численность населения по данным демографической статистики j-ой страты;</w:t>
      </w:r>
    </w:p>
    <w:bookmarkEnd w:id="102"/>
    <w:bookmarkStart w:name="z109" w:id="103"/>
    <w:p>
      <w:pPr>
        <w:spacing w:after="0"/>
        <w:ind w:left="0"/>
        <w:jc w:val="both"/>
      </w:pPr>
      <w:r>
        <w:rPr>
          <w:rFonts w:ascii="Times New Roman"/>
          <w:b w:val="false"/>
          <w:i w:val="false"/>
          <w:color w:val="000000"/>
          <w:sz w:val="28"/>
        </w:rPr>
        <w:t>
      Nhj – генеральная численность населения по обследованию j-ой страты.</w:t>
      </w:r>
    </w:p>
    <w:bookmarkEnd w:id="103"/>
    <w:bookmarkStart w:name="z110" w:id="104"/>
    <w:p>
      <w:pPr>
        <w:spacing w:after="0"/>
        <w:ind w:left="0"/>
        <w:jc w:val="left"/>
      </w:pPr>
      <w:r>
        <w:rPr>
          <w:rFonts w:ascii="Times New Roman"/>
          <w:b/>
          <w:i w:val="false"/>
          <w:color w:val="000000"/>
        </w:rPr>
        <w:t xml:space="preserve"> 5. Обучение интервьюеров и контроль качества их работы</w:t>
      </w:r>
    </w:p>
    <w:bookmarkEnd w:id="104"/>
    <w:bookmarkStart w:name="z111" w:id="105"/>
    <w:p>
      <w:pPr>
        <w:spacing w:after="0"/>
        <w:ind w:left="0"/>
        <w:jc w:val="both"/>
      </w:pPr>
      <w:r>
        <w:rPr>
          <w:rFonts w:ascii="Times New Roman"/>
          <w:b w:val="false"/>
          <w:i w:val="false"/>
          <w:color w:val="000000"/>
          <w:sz w:val="28"/>
        </w:rPr>
        <w:t>
      34. Процесс подготовки интервьюеров включает следующие этапы:</w:t>
      </w:r>
    </w:p>
    <w:bookmarkEnd w:id="105"/>
    <w:bookmarkStart w:name="z112" w:id="106"/>
    <w:p>
      <w:pPr>
        <w:spacing w:after="0"/>
        <w:ind w:left="0"/>
        <w:jc w:val="both"/>
      </w:pPr>
      <w:r>
        <w:rPr>
          <w:rFonts w:ascii="Times New Roman"/>
          <w:b w:val="false"/>
          <w:i w:val="false"/>
          <w:color w:val="000000"/>
          <w:sz w:val="28"/>
        </w:rPr>
        <w:t>
      обучение основным концептуальным и методическим принципам обследования;</w:t>
      </w:r>
    </w:p>
    <w:bookmarkEnd w:id="106"/>
    <w:bookmarkStart w:name="z113" w:id="107"/>
    <w:p>
      <w:pPr>
        <w:spacing w:after="0"/>
        <w:ind w:left="0"/>
        <w:jc w:val="both"/>
      </w:pPr>
      <w:r>
        <w:rPr>
          <w:rFonts w:ascii="Times New Roman"/>
          <w:b w:val="false"/>
          <w:i w:val="false"/>
          <w:color w:val="000000"/>
          <w:sz w:val="28"/>
        </w:rPr>
        <w:t>
      изучение инструментария обследования;</w:t>
      </w:r>
    </w:p>
    <w:bookmarkEnd w:id="107"/>
    <w:bookmarkStart w:name="z114" w:id="108"/>
    <w:p>
      <w:pPr>
        <w:spacing w:after="0"/>
        <w:ind w:left="0"/>
        <w:jc w:val="both"/>
      </w:pPr>
      <w:r>
        <w:rPr>
          <w:rFonts w:ascii="Times New Roman"/>
          <w:b w:val="false"/>
          <w:i w:val="false"/>
          <w:color w:val="000000"/>
          <w:sz w:val="28"/>
        </w:rPr>
        <w:t>
      инструктаж по заполнению всех форм обследования;</w:t>
      </w:r>
    </w:p>
    <w:bookmarkEnd w:id="108"/>
    <w:bookmarkStart w:name="z115" w:id="109"/>
    <w:p>
      <w:pPr>
        <w:spacing w:after="0"/>
        <w:ind w:left="0"/>
        <w:jc w:val="both"/>
      </w:pPr>
      <w:r>
        <w:rPr>
          <w:rFonts w:ascii="Times New Roman"/>
          <w:b w:val="false"/>
          <w:i w:val="false"/>
          <w:color w:val="000000"/>
          <w:sz w:val="28"/>
        </w:rPr>
        <w:t>
      обучение основным правилам поведения интервьюера при первом контакте с домашним хозяйством и при проведении непосредственного опроса в домашних хозяйствах, технике интервьюирования;</w:t>
      </w:r>
    </w:p>
    <w:bookmarkEnd w:id="109"/>
    <w:bookmarkStart w:name="z116" w:id="110"/>
    <w:p>
      <w:pPr>
        <w:spacing w:after="0"/>
        <w:ind w:left="0"/>
        <w:jc w:val="both"/>
      </w:pPr>
      <w:r>
        <w:rPr>
          <w:rFonts w:ascii="Times New Roman"/>
          <w:b w:val="false"/>
          <w:i w:val="false"/>
          <w:color w:val="000000"/>
          <w:sz w:val="28"/>
        </w:rPr>
        <w:t>
      обучение интервьюеров проведению обследования с применением ПВУ.</w:t>
      </w:r>
    </w:p>
    <w:bookmarkEnd w:id="110"/>
    <w:bookmarkStart w:name="z117" w:id="111"/>
    <w:p>
      <w:pPr>
        <w:spacing w:after="0"/>
        <w:ind w:left="0"/>
        <w:jc w:val="both"/>
      </w:pPr>
      <w:r>
        <w:rPr>
          <w:rFonts w:ascii="Times New Roman"/>
          <w:b w:val="false"/>
          <w:i w:val="false"/>
          <w:color w:val="000000"/>
          <w:sz w:val="28"/>
        </w:rPr>
        <w:t>
      35. Контроль качества работы интервьюеров проводится по следующим направлениям:</w:t>
      </w:r>
    </w:p>
    <w:bookmarkEnd w:id="111"/>
    <w:bookmarkStart w:name="z118" w:id="112"/>
    <w:p>
      <w:pPr>
        <w:spacing w:after="0"/>
        <w:ind w:left="0"/>
        <w:jc w:val="both"/>
      </w:pPr>
      <w:r>
        <w:rPr>
          <w:rFonts w:ascii="Times New Roman"/>
          <w:b w:val="false"/>
          <w:i w:val="false"/>
          <w:color w:val="000000"/>
          <w:sz w:val="28"/>
        </w:rPr>
        <w:t>
      сверка кодов опрошенных домашних хозяйств с кодами из выборочной совокупности;</w:t>
      </w:r>
    </w:p>
    <w:bookmarkEnd w:id="112"/>
    <w:bookmarkStart w:name="z119" w:id="113"/>
    <w:p>
      <w:pPr>
        <w:spacing w:after="0"/>
        <w:ind w:left="0"/>
        <w:jc w:val="both"/>
      </w:pPr>
      <w:r>
        <w:rPr>
          <w:rFonts w:ascii="Times New Roman"/>
          <w:b w:val="false"/>
          <w:i w:val="false"/>
          <w:color w:val="000000"/>
          <w:sz w:val="28"/>
        </w:rPr>
        <w:t>
      соблюдение интервьюером установленных графиком работы интервьюера сроков посещения домашних хозяйств.</w:t>
      </w:r>
    </w:p>
    <w:bookmarkEnd w:id="113"/>
    <w:bookmarkStart w:name="z120" w:id="114"/>
    <w:p>
      <w:pPr>
        <w:spacing w:after="0"/>
        <w:ind w:left="0"/>
        <w:jc w:val="both"/>
      </w:pPr>
      <w:r>
        <w:rPr>
          <w:rFonts w:ascii="Times New Roman"/>
          <w:b w:val="false"/>
          <w:i w:val="false"/>
          <w:color w:val="000000"/>
          <w:sz w:val="28"/>
        </w:rPr>
        <w:t>
      36. Проверка качества работы интервьюера проводится территориальными органами Комитета не реже одного раза в квартал.</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организации и </w:t>
            </w:r>
            <w:r>
              <w:br/>
            </w:r>
            <w:r>
              <w:rPr>
                <w:rFonts w:ascii="Times New Roman"/>
                <w:b w:val="false"/>
                <w:i w:val="false"/>
                <w:color w:val="000000"/>
                <w:sz w:val="20"/>
              </w:rPr>
              <w:t xml:space="preserve">проведения выборочного </w:t>
            </w:r>
            <w:r>
              <w:br/>
            </w:r>
            <w:r>
              <w:rPr>
                <w:rFonts w:ascii="Times New Roman"/>
                <w:b w:val="false"/>
                <w:i w:val="false"/>
                <w:color w:val="000000"/>
                <w:sz w:val="20"/>
              </w:rPr>
              <w:t xml:space="preserve">обследования домашних </w:t>
            </w:r>
            <w:r>
              <w:br/>
            </w:r>
            <w:r>
              <w:rPr>
                <w:rFonts w:ascii="Times New Roman"/>
                <w:b w:val="false"/>
                <w:i w:val="false"/>
                <w:color w:val="000000"/>
                <w:sz w:val="20"/>
              </w:rPr>
              <w:t>хозяйств по уровню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15"/>
    <w:p>
      <w:pPr>
        <w:spacing w:after="0"/>
        <w:ind w:left="0"/>
        <w:jc w:val="left"/>
      </w:pPr>
      <w:r>
        <w:rPr>
          <w:rFonts w:ascii="Times New Roman"/>
          <w:b/>
          <w:i w:val="false"/>
          <w:color w:val="000000"/>
        </w:rPr>
        <w:t xml:space="preserve"> График работы интервьюера № _____________________________ на ____ квартал _____ года</w:t>
      </w:r>
    </w:p>
    <w:bookmarkEnd w:id="115"/>
    <w:bookmarkStart w:name="z124" w:id="116"/>
    <w:p>
      <w:pPr>
        <w:spacing w:after="0"/>
        <w:ind w:left="0"/>
        <w:jc w:val="both"/>
      </w:pPr>
      <w:r>
        <w:rPr>
          <w:rFonts w:ascii="Times New Roman"/>
          <w:b w:val="false"/>
          <w:i w:val="false"/>
          <w:color w:val="000000"/>
          <w:sz w:val="28"/>
        </w:rPr>
        <w:t>
      1 пятерка – месяц ___________________________№ домашних хозяйств_________________________</w:t>
      </w:r>
    </w:p>
    <w:bookmarkEnd w:id="116"/>
    <w:bookmarkStart w:name="z125" w:id="117"/>
    <w:p>
      <w:pPr>
        <w:spacing w:after="0"/>
        <w:ind w:left="0"/>
        <w:jc w:val="both"/>
      </w:pPr>
      <w:r>
        <w:rPr>
          <w:rFonts w:ascii="Times New Roman"/>
          <w:b w:val="false"/>
          <w:i w:val="false"/>
          <w:color w:val="000000"/>
          <w:sz w:val="28"/>
        </w:rPr>
        <w:t>
      2 пятерка – месяц ___________________________№ домашних хозяйств_________________________</w:t>
      </w:r>
    </w:p>
    <w:bookmarkEnd w:id="117"/>
    <w:bookmarkStart w:name="z126" w:id="118"/>
    <w:p>
      <w:pPr>
        <w:spacing w:after="0"/>
        <w:ind w:left="0"/>
        <w:jc w:val="both"/>
      </w:pPr>
      <w:r>
        <w:rPr>
          <w:rFonts w:ascii="Times New Roman"/>
          <w:b w:val="false"/>
          <w:i w:val="false"/>
          <w:color w:val="000000"/>
          <w:sz w:val="28"/>
        </w:rPr>
        <w:t>
      3 пятерка – месяц ___________________________№ домашних хозяйств_________________________</w:t>
      </w:r>
    </w:p>
    <w:bookmarkEnd w:id="118"/>
    <w:bookmarkStart w:name="z127" w:id="119"/>
    <w:p>
      <w:pPr>
        <w:spacing w:after="0"/>
        <w:ind w:left="0"/>
        <w:jc w:val="both"/>
      </w:pPr>
      <w:r>
        <w:rPr>
          <w:rFonts w:ascii="Times New Roman"/>
          <w:b w:val="false"/>
          <w:i w:val="false"/>
          <w:color w:val="000000"/>
          <w:sz w:val="28"/>
        </w:rPr>
        <w:t>
      4 пятерка – месяц ___________________________№ домашних хозяйств_________________________</w:t>
      </w:r>
    </w:p>
    <w:bookmarkEnd w:id="119"/>
    <w:bookmarkStart w:name="z128" w:id="120"/>
    <w:p>
      <w:pPr>
        <w:spacing w:after="0"/>
        <w:ind w:left="0"/>
        <w:jc w:val="both"/>
      </w:pPr>
      <w:r>
        <w:rPr>
          <w:rFonts w:ascii="Times New Roman"/>
          <w:b w:val="false"/>
          <w:i w:val="false"/>
          <w:color w:val="000000"/>
          <w:sz w:val="28"/>
        </w:rPr>
        <w:t>
      5 пятерка – месяц ___________________________№ домашних хозяйств_________________________</w:t>
      </w:r>
    </w:p>
    <w:bookmarkEnd w:id="120"/>
    <w:bookmarkStart w:name="z129" w:id="121"/>
    <w:p>
      <w:pPr>
        <w:spacing w:after="0"/>
        <w:ind w:left="0"/>
        <w:jc w:val="both"/>
      </w:pPr>
      <w:r>
        <w:rPr>
          <w:rFonts w:ascii="Times New Roman"/>
          <w:b w:val="false"/>
          <w:i w:val="false"/>
          <w:color w:val="000000"/>
          <w:sz w:val="28"/>
        </w:rPr>
        <w:t>
      6 пятерка – месяц ___________________________№ домашних хозяйств__________________________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89"/>
        <w:gridCol w:w="389"/>
        <w:gridCol w:w="389"/>
        <w:gridCol w:w="389"/>
        <w:gridCol w:w="389"/>
        <w:gridCol w:w="389"/>
        <w:gridCol w:w="389"/>
        <w:gridCol w:w="392"/>
        <w:gridCol w:w="392"/>
        <w:gridCol w:w="392"/>
        <w:gridCol w:w="392"/>
        <w:gridCol w:w="392"/>
        <w:gridCol w:w="392"/>
        <w:gridCol w:w="392"/>
        <w:gridCol w:w="392"/>
        <w:gridCol w:w="392"/>
        <w:gridCol w:w="392"/>
        <w:gridCol w:w="392"/>
        <w:gridCol w:w="392"/>
        <w:gridCol w:w="392"/>
        <w:gridCol w:w="392"/>
        <w:gridCol w:w="392"/>
        <w:gridCol w:w="392"/>
        <w:gridCol w:w="392"/>
        <w:gridCol w:w="393"/>
        <w:gridCol w:w="393"/>
        <w:gridCol w:w="393"/>
        <w:gridCol w:w="39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№д/х</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 части формы D 0031 за предыдущий месяц</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 D 0042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1 части формы D 0031 за текущий месяц</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(уточнение) формы D 0084 на новую сеть/ Опрос по форме D 0063/ Раздача формы D 0031 на следующий месяц</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2"/>
    <w:p>
      <w:pPr>
        <w:spacing w:after="0"/>
        <w:ind w:left="0"/>
        <w:jc w:val="both"/>
      </w:pPr>
      <w:r>
        <w:rPr>
          <w:rFonts w:ascii="Times New Roman"/>
          <w:b w:val="false"/>
          <w:i w:val="false"/>
          <w:color w:val="000000"/>
          <w:sz w:val="28"/>
        </w:rPr>
        <w:t>
      Примечание:</w:t>
      </w:r>
    </w:p>
    <w:bookmarkEnd w:id="122"/>
    <w:bookmarkStart w:name="z131" w:id="123"/>
    <w:p>
      <w:pPr>
        <w:spacing w:after="0"/>
        <w:ind w:left="0"/>
        <w:jc w:val="both"/>
      </w:pPr>
      <w:r>
        <w:rPr>
          <w:rFonts w:ascii="Times New Roman"/>
          <w:b w:val="false"/>
          <w:i w:val="false"/>
          <w:color w:val="000000"/>
          <w:sz w:val="28"/>
        </w:rPr>
        <w:t xml:space="preserve">
      1 здесь и далее форма D 003 - статистическая форма "Дневник учета ежедневных расходов" (индекс D 003, периодичность квартальная); </w:t>
      </w:r>
    </w:p>
    <w:bookmarkEnd w:id="123"/>
    <w:bookmarkStart w:name="z132" w:id="124"/>
    <w:p>
      <w:pPr>
        <w:spacing w:after="0"/>
        <w:ind w:left="0"/>
        <w:jc w:val="both"/>
      </w:pPr>
      <w:r>
        <w:rPr>
          <w:rFonts w:ascii="Times New Roman"/>
          <w:b w:val="false"/>
          <w:i w:val="false"/>
          <w:color w:val="000000"/>
          <w:sz w:val="28"/>
        </w:rPr>
        <w:t>
      2 здесь и далее форма D 004 - статистическая форма "Журнал учета ежеквартальных расходов и доходов домашних хозяйств" (индекс D 004, периодичность квартальная);</w:t>
      </w:r>
    </w:p>
    <w:bookmarkEnd w:id="124"/>
    <w:bookmarkStart w:name="z133" w:id="125"/>
    <w:p>
      <w:pPr>
        <w:spacing w:after="0"/>
        <w:ind w:left="0"/>
        <w:jc w:val="both"/>
      </w:pPr>
      <w:r>
        <w:rPr>
          <w:rFonts w:ascii="Times New Roman"/>
          <w:b w:val="false"/>
          <w:i w:val="false"/>
          <w:color w:val="000000"/>
          <w:sz w:val="28"/>
        </w:rPr>
        <w:t>
      3 здесь и далее форма D 006 - статистическая форма "Вопросник для основного интервью" (индекс D 006, периодичность годовая);</w:t>
      </w:r>
    </w:p>
    <w:bookmarkEnd w:id="125"/>
    <w:bookmarkStart w:name="z134" w:id="126"/>
    <w:p>
      <w:pPr>
        <w:spacing w:after="0"/>
        <w:ind w:left="0"/>
        <w:jc w:val="both"/>
      </w:pPr>
      <w:r>
        <w:rPr>
          <w:rFonts w:ascii="Times New Roman"/>
          <w:b w:val="false"/>
          <w:i w:val="false"/>
          <w:color w:val="000000"/>
          <w:sz w:val="28"/>
        </w:rPr>
        <w:t>
      4 здесь и далее форма D 008 - статистическая форма "Контрольная карточка состава домашнего хозяйства" (индекс D 008, периодичность годовая (с ежеквартальным уточнением).</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88"/>
        <w:gridCol w:w="489"/>
        <w:gridCol w:w="239"/>
        <w:gridCol w:w="474"/>
        <w:gridCol w:w="326"/>
        <w:gridCol w:w="469"/>
        <w:gridCol w:w="359"/>
        <w:gridCol w:w="460"/>
        <w:gridCol w:w="388"/>
        <w:gridCol w:w="446"/>
        <w:gridCol w:w="412"/>
        <w:gridCol w:w="436"/>
        <w:gridCol w:w="422"/>
        <w:gridCol w:w="436"/>
        <w:gridCol w:w="422"/>
        <w:gridCol w:w="441"/>
        <w:gridCol w:w="422"/>
        <w:gridCol w:w="446"/>
        <w:gridCol w:w="422"/>
        <w:gridCol w:w="451"/>
        <w:gridCol w:w="427"/>
        <w:gridCol w:w="451"/>
        <w:gridCol w:w="427"/>
        <w:gridCol w:w="451"/>
        <w:gridCol w:w="52"/>
        <w:gridCol w:w="514"/>
        <w:gridCol w:w="529"/>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 части статистической формы D 0031 за предыдущий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1 части статистической формы D 0031 за текущий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Раздача статистической формы D 0031 на следующий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 части статистической формы D 0031 за предыдущий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1 части статистической формы D 0031 за текущий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Раздача статистической формы D 0042 на следующий квартал и статистической формы D 0031 на следующий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единовременного обследования</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88"/>
        <w:gridCol w:w="489"/>
        <w:gridCol w:w="239"/>
        <w:gridCol w:w="474"/>
        <w:gridCol w:w="326"/>
        <w:gridCol w:w="469"/>
        <w:gridCol w:w="359"/>
        <w:gridCol w:w="460"/>
        <w:gridCol w:w="388"/>
        <w:gridCol w:w="446"/>
        <w:gridCol w:w="412"/>
        <w:gridCol w:w="436"/>
        <w:gridCol w:w="422"/>
        <w:gridCol w:w="436"/>
        <w:gridCol w:w="422"/>
        <w:gridCol w:w="441"/>
        <w:gridCol w:w="422"/>
        <w:gridCol w:w="446"/>
        <w:gridCol w:w="422"/>
        <w:gridCol w:w="451"/>
        <w:gridCol w:w="427"/>
        <w:gridCol w:w="451"/>
        <w:gridCol w:w="427"/>
        <w:gridCol w:w="451"/>
        <w:gridCol w:w="52"/>
        <w:gridCol w:w="514"/>
        <w:gridCol w:w="529"/>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 части статистической формы D 0031 за предыдущий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1 части статистической формы D 0031 за текущий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Раздача статистической формы D 0031 на следующий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 части статистической формы D 0031 за предыдущий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1 части статистической формы D 0031 за текущий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Раздача статистической формы D 0042 на следующий квартал и статистической формы D 0031 на следующий месяц</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единовременного обследования</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организации и </w:t>
            </w:r>
            <w:r>
              <w:br/>
            </w:r>
            <w:r>
              <w:rPr>
                <w:rFonts w:ascii="Times New Roman"/>
                <w:b w:val="false"/>
                <w:i w:val="false"/>
                <w:color w:val="000000"/>
                <w:sz w:val="20"/>
              </w:rPr>
              <w:t xml:space="preserve">проведения выборочного </w:t>
            </w:r>
            <w:r>
              <w:br/>
            </w:r>
            <w:r>
              <w:rPr>
                <w:rFonts w:ascii="Times New Roman"/>
                <w:b w:val="false"/>
                <w:i w:val="false"/>
                <w:color w:val="000000"/>
                <w:sz w:val="20"/>
              </w:rPr>
              <w:t xml:space="preserve">обследования домашних </w:t>
            </w:r>
            <w:r>
              <w:br/>
            </w:r>
            <w:r>
              <w:rPr>
                <w:rFonts w:ascii="Times New Roman"/>
                <w:b w:val="false"/>
                <w:i w:val="false"/>
                <w:color w:val="000000"/>
                <w:sz w:val="20"/>
              </w:rPr>
              <w:t>хозяйств по уровню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8"/>
    <w:p>
      <w:pPr>
        <w:spacing w:after="0"/>
        <w:ind w:left="0"/>
        <w:jc w:val="left"/>
      </w:pPr>
      <w:r>
        <w:rPr>
          <w:rFonts w:ascii="Times New Roman"/>
          <w:b/>
          <w:i w:val="false"/>
          <w:color w:val="000000"/>
        </w:rPr>
        <w:t xml:space="preserve"> График проведения интервьюерами общегосударственных статистических наблюдений по выборочному обследованию домашних хозяйств по уровню жизни</w:t>
      </w:r>
    </w:p>
    <w:bookmarkEnd w:id="128"/>
    <w:bookmarkStart w:name="z13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Примечание:</w:t>
      </w:r>
    </w:p>
    <w:bookmarkEnd w:id="130"/>
    <w:bookmarkStart w:name="z141" w:id="131"/>
    <w:p>
      <w:pPr>
        <w:spacing w:after="0"/>
        <w:ind w:left="0"/>
        <w:jc w:val="both"/>
      </w:pPr>
      <w:r>
        <w:rPr>
          <w:rFonts w:ascii="Times New Roman"/>
          <w:b w:val="false"/>
          <w:i w:val="false"/>
          <w:color w:val="000000"/>
          <w:sz w:val="28"/>
        </w:rPr>
        <w:t>
      1 нед - неделя;</w:t>
      </w:r>
    </w:p>
    <w:bookmarkEnd w:id="131"/>
    <w:bookmarkStart w:name="z142" w:id="132"/>
    <w:p>
      <w:pPr>
        <w:spacing w:after="0"/>
        <w:ind w:left="0"/>
        <w:jc w:val="both"/>
      </w:pPr>
      <w:r>
        <w:rPr>
          <w:rFonts w:ascii="Times New Roman"/>
          <w:b w:val="false"/>
          <w:i w:val="false"/>
          <w:color w:val="000000"/>
          <w:sz w:val="28"/>
        </w:rPr>
        <w:t>
      2 дх – домашнее хозяйство;</w:t>
      </w:r>
    </w:p>
    <w:bookmarkEnd w:id="132"/>
    <w:bookmarkStart w:name="z143" w:id="133"/>
    <w:p>
      <w:pPr>
        <w:spacing w:after="0"/>
        <w:ind w:left="0"/>
        <w:jc w:val="both"/>
      </w:pPr>
      <w:r>
        <w:rPr>
          <w:rFonts w:ascii="Times New Roman"/>
          <w:b w:val="false"/>
          <w:i w:val="false"/>
          <w:color w:val="000000"/>
          <w:sz w:val="28"/>
        </w:rPr>
        <w:t xml:space="preserve">
      3 У – уточнение; </w:t>
      </w:r>
    </w:p>
    <w:bookmarkEnd w:id="133"/>
    <w:bookmarkStart w:name="z144" w:id="134"/>
    <w:p>
      <w:pPr>
        <w:spacing w:after="0"/>
        <w:ind w:left="0"/>
        <w:jc w:val="both"/>
      </w:pPr>
      <w:r>
        <w:rPr>
          <w:rFonts w:ascii="Times New Roman"/>
          <w:b w:val="false"/>
          <w:i w:val="false"/>
          <w:color w:val="000000"/>
          <w:sz w:val="28"/>
        </w:rPr>
        <w:t>
      4 D 003 - статистическая форма "Дневник учета ежедневных расходов" (индекс D 003, периодичность квартальная);</w:t>
      </w:r>
    </w:p>
    <w:bookmarkEnd w:id="134"/>
    <w:bookmarkStart w:name="z145" w:id="135"/>
    <w:p>
      <w:pPr>
        <w:spacing w:after="0"/>
        <w:ind w:left="0"/>
        <w:jc w:val="both"/>
      </w:pPr>
      <w:r>
        <w:rPr>
          <w:rFonts w:ascii="Times New Roman"/>
          <w:b w:val="false"/>
          <w:i w:val="false"/>
          <w:color w:val="000000"/>
          <w:sz w:val="28"/>
        </w:rPr>
        <w:t>
      5 D 008 - статистическая форма "Контрольная карточка состава домашнего хозяйства" (индекс D 008, периодичность годовая (с ежеквартальным уточнением);</w:t>
      </w:r>
    </w:p>
    <w:bookmarkEnd w:id="135"/>
    <w:bookmarkStart w:name="z146" w:id="136"/>
    <w:p>
      <w:pPr>
        <w:spacing w:after="0"/>
        <w:ind w:left="0"/>
        <w:jc w:val="both"/>
      </w:pPr>
      <w:r>
        <w:rPr>
          <w:rFonts w:ascii="Times New Roman"/>
          <w:b w:val="false"/>
          <w:i w:val="false"/>
          <w:color w:val="000000"/>
          <w:sz w:val="28"/>
        </w:rPr>
        <w:t>
      6 D 006 - статистическая форма "Вопросник для основного интервью" (индекс D 006, периодичность годовая);</w:t>
      </w:r>
    </w:p>
    <w:bookmarkEnd w:id="136"/>
    <w:bookmarkStart w:name="z147" w:id="137"/>
    <w:p>
      <w:pPr>
        <w:spacing w:after="0"/>
        <w:ind w:left="0"/>
        <w:jc w:val="both"/>
      </w:pPr>
      <w:r>
        <w:rPr>
          <w:rFonts w:ascii="Times New Roman"/>
          <w:b w:val="false"/>
          <w:i w:val="false"/>
          <w:color w:val="000000"/>
          <w:sz w:val="28"/>
        </w:rPr>
        <w:t>
      7 D 004 - статистическая форма "Журнал учета ежеквартальных расходов и доходов домашних хозяйств" (индекс D 004, периодичность квартальная);</w:t>
      </w:r>
    </w:p>
    <w:bookmarkEnd w:id="137"/>
    <w:bookmarkStart w:name="z148" w:id="138"/>
    <w:p>
      <w:pPr>
        <w:spacing w:after="0"/>
        <w:ind w:left="0"/>
        <w:jc w:val="both"/>
      </w:pPr>
      <w:r>
        <w:rPr>
          <w:rFonts w:ascii="Times New Roman"/>
          <w:b w:val="false"/>
          <w:i w:val="false"/>
          <w:color w:val="000000"/>
          <w:sz w:val="28"/>
        </w:rPr>
        <w:t>
      8 D 007 - статистическая форма "Опрос взрослого населения о потреблении табака" (индекс D 007, периодичность один раз в год) согласно Плану статистических работ проводится в период с 1 по 10 мая);</w:t>
      </w:r>
    </w:p>
    <w:bookmarkEnd w:id="138"/>
    <w:bookmarkStart w:name="z149" w:id="139"/>
    <w:p>
      <w:pPr>
        <w:spacing w:after="0"/>
        <w:ind w:left="0"/>
        <w:jc w:val="both"/>
      </w:pPr>
      <w:r>
        <w:rPr>
          <w:rFonts w:ascii="Times New Roman"/>
          <w:b w:val="false"/>
          <w:i w:val="false"/>
          <w:color w:val="000000"/>
          <w:sz w:val="28"/>
        </w:rPr>
        <w:t>
      9 D 002 - статистическая форма "Качество жизни населения" (индекс D 002, периодичность один раз в год) согласно Плану статистических работ проводится в период  с 1 по 11 марта;</w:t>
      </w:r>
    </w:p>
    <w:bookmarkEnd w:id="139"/>
    <w:bookmarkStart w:name="z150" w:id="140"/>
    <w:p>
      <w:pPr>
        <w:spacing w:after="0"/>
        <w:ind w:left="0"/>
        <w:jc w:val="both"/>
      </w:pPr>
      <w:r>
        <w:rPr>
          <w:rFonts w:ascii="Times New Roman"/>
          <w:b w:val="false"/>
          <w:i w:val="false"/>
          <w:color w:val="000000"/>
          <w:sz w:val="28"/>
        </w:rPr>
        <w:t>
      10 D 001 - статистическая форма "Дневник использования времени" (индекс D 001, периодичность один раз в пять лет).</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