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99b" w14:textId="3b29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по определению оператора электронных аукционов на предоставление права недропользования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июля 2020 года № 253. Зарегистрирован в Министерстве юстиции Республики Казахстан 15 июля 2020 года № 20973.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сентября 2020 года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02.12.2022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оператора электронных аукционов на предоставление права недропользования по углеводородам.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253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определению оператора электронных аукционов на предоставление права недропользования по углеводородам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приказа Министра энергетики РК от 02.12.2022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по определению оператора электронных аукционов на предоставление права недропользования по углеводородам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"О недрах и недропользовании".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электронных аукционов на предоставление права недропользования по углеводородам (далее – Оператор) соответствует следующим Критериям: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– единственным собственником акций (долей участия в уставном капитале) которого является государство;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нахождения на стадии ликвидации, и (или) банкротства и (или) реорганизации, и (или) приватизации;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не менее 3 (трех) лет в организации проведения электронных торгов, электронных аукционов;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собственного объекта информатизации, обеспечивающего автоматизацию процессов организации и проведения электронного аукциона, а также сбора, хранения, обработки и защиты информации (далее – объект информатизации), соответствующего Требованиям к объекту информатизации, указанным в приложении к настоящим Критериям.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электронных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по углеводородам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объекту информатизации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информатизации соответствует следующим требованиям: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веб-портальное решение;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свободную систему управления базами данных с открытым исходным кодом;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акт о приемке в промышленную эксплуатацию в соответствии с законодательством об информатизации;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акт с положительным результатом испытаний на соответствие требованиям информационной безопасности в соответствии с законодательством об информатизации;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экспертизу технической документации в соответствии с законодательством об информатизации;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интеграции с государственными системами и базами данных, в частности: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руководство и межотраслевую координацию в сфере разрешений и уведомлений – в отношении юридических лиц, имеющих требуемые компетентным органом лицензии и (или) разрешительные документы;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государственную регистрацию юридических лиц и учетную регистрацию филиалов и представительств, зарегистрированных в реестре – в отношении регистрационных данных о юридическом лице (филиале, представительстве), данных об аффилированных лицах юридического лица, о признании юридического лица бездействующим юридическим лицом или причастности его участников к бездействующим юридическим лицам;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налоговое администрирование – в отношении данных по налоговой задолженности участников аукционов;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формирование идентификационных номеров и ведение национальных реестров идентификационных номеров – в отношении физических лиц;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удостоверяющим центром Республики Казахстан – в отношении использования пользователями объекта информатизации электронной цифровой подписи при совершении операций в объекте информатизации;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функционирует 24 (двадцать четыре) часа в сутки/7 (семь) дней в неделю за исключением технических перерывов;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 избежание полной или частичной потери информации и нарушения целостности баз данных, программное обеспечение объекта информатизации строится таким образом, чтобы обеспечивалась обработка ошибок пользователя, ошибок, возникающих при технических сбоях, и ошибок базы данных с выдачей сообщений пользователю, в которых описаны последующие действия;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модуля контроля за работой объекта информатизации,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(опознавание), аутентификация (подтверждение подлинности) и авторизация (присвоение полномочий) пользователя;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доступа к ресурсам объекта информатизации;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анализ событий, происходящих в объекте информатизации;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целостности ресурсов объекта информатизации;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информатизации обеспечивает соблюдение равного права и доступа каждого участника аукциона к аукционному залу. Количество участников аукциона не ограничивается производительностью или аппаратно-программными характеристиками объекта информатизации;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программное обеспечение объекта информатизации не позволяет вносить изменения в выходные данные, сформированные по результатам аукциона;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информатизации обеспечивает ведение уникального автоматически присваиваемого номера выполняемой операции в журнале учета событий по торговым сессиям (далее – журнал событий);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 информатизации обеспечивает регистрацию в журнале событий, следующих событий и данных: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аукциона;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аукциона;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участника аукциона;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входа в систему участника аукциона;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выхода из системы участника аукциона;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подачи заявки участником аукциона;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снятия заявки участником аукциона;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изменения заявки участником аукциона;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совершения сделки участником аукциона;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участка недр;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подписного бонуса.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времени фиксации – год, месяц, день, час, минута, секунда (с точностью минимум до 0,1 секунды);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 информатизации обеспечивает строгое соответствие данных отчета по проведенным аукционам содержанию журнала событий;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центры обработки данных объекта информатизации обеспечиваются резервными каналами связи и резервным электропитанием, обеспечивающим бесперебойную работу объекта информатизации;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информатизации обеспечивает многоуровневую защиту данных, включающую в себя защиту данных от несанкционированного доступа – использование процедур аутентификации и идентификации пользователя при входе в систему, в том числе с использованием электронно-цифровой подписи, наличие процедур шифрования информации, многоуровневый доступ к данным, предусматривающий наличие нескольких типов пользователей в соответствии с их полномочиями;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 информатизации обеспечивает применение аппаратных и программных средств защиты информации;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предоставление информации (в текстовом, графическом, аудиовизуальном виде) на государственном и русском языках;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Оператор обеспечивает соблюдение иных требований, определенных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