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779e" w14:textId="ef97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дополнения и изменений в приказ Министра здравоохранения Республики Казахстан от 29 августа 2019 года № ҚР ДСМ-117 "Об утверждении списка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2020 год""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июля 2020 года № ҚР ДСМ -89/2020. Зарегистрирован в Министерстве юстиции Республики Казахстан 28 июля 2020 года № 21022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2019 года № ҚР ДСМ-117 "Об утверждении списка лекарственных средств, медицинских изделий в рамках гарантированного объема бесплатной медицинской помощи и в системе обязательного социального медицинского страхования, закупаемых у Единого дистрибьютора на 2020 год" (зарегистрирован в Реестре государственной регистрации нормативных правовых актов под № 19309, опубликован 3 сентября 2019 года в Эталонном контрольном банке нормативных правовых актов Республики Казахстан) следующее дополнение и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 лекарственных средств</w:t>
      </w:r>
      <w:r>
        <w:rPr>
          <w:rFonts w:ascii="Times New Roman"/>
          <w:b w:val="false"/>
          <w:i w:val="false"/>
          <w:color w:val="000000"/>
          <w:sz w:val="28"/>
        </w:rPr>
        <w:t>, медицинских изделий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2020 год,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789 и 790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4641"/>
        <w:gridCol w:w="422"/>
        <w:gridCol w:w="2536"/>
        <w:gridCol w:w="422"/>
        <w:gridCol w:w="2273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 медицинских изделий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гарантированного объема бесплатной медицинской помощи и в системе обязательного социального медицинского страхования на амбулаторном и стационарном уровнях, подлежащих закупу у Единого дистрибьютора на 2020 год изложить в новой редакции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124, 125, 126, 127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867"/>
        <w:gridCol w:w="4482"/>
        <w:gridCol w:w="363"/>
        <w:gridCol w:w="2862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4-х слойная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хирургическая, противожидкостная, противотуберкулезная из нетканого материала (пленка Лонцет)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резинках с угольным фильтром из нетканого материала, плотность 20 грамм/кв.м.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завязках, из нетканого материала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грамм/кв.м.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резинках из нетканого материала, взрослы, детские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грамм/кв.м.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68,89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162, 163,164,165,166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678"/>
        <w:gridCol w:w="5088"/>
        <w:gridCol w:w="406"/>
        <w:gridCol w:w="3199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172, 173,174,175,176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678"/>
        <w:gridCol w:w="5088"/>
        <w:gridCol w:w="406"/>
        <w:gridCol w:w="3199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182, 183,184,185,186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678"/>
        <w:gridCol w:w="5088"/>
        <w:gridCol w:w="406"/>
        <w:gridCol w:w="3199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стерильные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194, 195, 196, 197, 198, 199, 200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1677"/>
        <w:gridCol w:w="4106"/>
        <w:gridCol w:w="478"/>
        <w:gridCol w:w="3767"/>
      </w:tblGrid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 с длинной манжетой анатомической формы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с длинной манжетой анатомической формы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 с длинной манжетой анатомической формы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7,5 с длинной манжетой анатомической формы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 с длинной манжетой анатомической формы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8,5 с длинной манжетой анатомической формы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 с длинной манжетой анатомической формы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Бюрабекову Л.В.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