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7059a" w14:textId="ff705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Заместителя Премьер-Министра Республики Казахстан – Министра сельского хозяйства Республики Казахстан от 27 ноября 2018 года № 477 "О некоторых мерах по реализации Государственной программы развития продуктивной занятости и массового предпринимательства на 2017-2021 годы "Еңбек"</w:t>
      </w:r>
    </w:p>
    <w:p>
      <w:pPr>
        <w:spacing w:after="0"/>
        <w:ind w:left="0"/>
        <w:jc w:val="both"/>
      </w:pPr>
      <w:r>
        <w:rPr>
          <w:rFonts w:ascii="Times New Roman"/>
          <w:b w:val="false"/>
          <w:i w:val="false"/>
          <w:color w:val="000000"/>
          <w:sz w:val="28"/>
        </w:rPr>
        <w:t>Приказ Министра сельского хозяйства Республики Казахстан от 13 августа 2020 года № 252. Зарегистрирован в Министерстве юстиции Республики Казахстан 14 августа 2020 года № 21090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27 ноября 2018 года № 477 "О некоторых мерах по реализации Государственной программы развития продуктивной занятости и массового предпринимательства на 2017-2021 годы "Еңбек" (зарегистрирован в Реестре государственной регистрации нормативных правовых актов № 17812, опубликован 5 декабря 2018 года в Эталонном контрольном банке нормативных правовых актов Республики Казахстан)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 </w:t>
      </w:r>
    </w:p>
    <w:bookmarkStart w:name="z7" w:id="2"/>
    <w:p>
      <w:pPr>
        <w:spacing w:after="0"/>
        <w:ind w:left="0"/>
        <w:jc w:val="both"/>
      </w:pPr>
      <w:r>
        <w:rPr>
          <w:rFonts w:ascii="Times New Roman"/>
          <w:b w:val="false"/>
          <w:i w:val="false"/>
          <w:color w:val="000000"/>
          <w:sz w:val="28"/>
        </w:rPr>
        <w:t xml:space="preserve">
      "В соответствии с подпунктами 159-1), 159-2), 159-3) </w:t>
      </w:r>
      <w:r>
        <w:rPr>
          <w:rFonts w:ascii="Times New Roman"/>
          <w:b w:val="false"/>
          <w:i w:val="false"/>
          <w:color w:val="000000"/>
          <w:sz w:val="28"/>
        </w:rPr>
        <w:t>пункта 16</w:t>
      </w:r>
      <w:r>
        <w:rPr>
          <w:rFonts w:ascii="Times New Roman"/>
          <w:b w:val="false"/>
          <w:i w:val="false"/>
          <w:color w:val="000000"/>
          <w:sz w:val="28"/>
        </w:rPr>
        <w:t xml:space="preserve"> Положения о Министерстве сельского хозяйства Республики Казахстан, утвержденного постановлением Правительства Республики Казахстан от 6 апреля 2005 года № 310, в целях реализации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развития продуктивности занятости и массового предпринимательства на 2017 – 2021 годы "Еңбек", утвержденной постановлением Правительства Республики Казахстан от 13 ноября 2018 года № 746, ПРИКАЗЫВАЮ:";</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кредитования/микрокредитования в малых городах и сельских населенных пунктах, утвержденные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гарантирования по кредитам/микрокредитам, выдаваемым микрофинансовыми организациями и кредитными товариществами в сельской местности и малых городах, утвержденные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субсидирования операционных расходов микрофинансовых организаций, утвержденные указанным приказом,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11" w:id="3"/>
    <w:p>
      <w:pPr>
        <w:spacing w:after="0"/>
        <w:ind w:left="0"/>
        <w:jc w:val="both"/>
      </w:pPr>
      <w:r>
        <w:rPr>
          <w:rFonts w:ascii="Times New Roman"/>
          <w:b w:val="false"/>
          <w:i w:val="false"/>
          <w:color w:val="000000"/>
          <w:sz w:val="28"/>
        </w:rPr>
        <w:t>
      2. Департаменту финансовых инструментов и микрокредитования Министерства сельского хозяйства Республики Казахстан в установленном законодательством порядке обеспечить:</w:t>
      </w:r>
    </w:p>
    <w:bookmarkEnd w:id="3"/>
    <w:bookmarkStart w:name="z12"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3"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5"/>
    <w:bookmarkStart w:name="z14"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6"/>
    <w:bookmarkStart w:name="z15"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сельского хозяйства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bookmarkStart w:name="z17" w:id="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труда и</w:t>
      </w:r>
      <w:r>
        <w:br/>
      </w:r>
      <w:r>
        <w:rPr>
          <w:rFonts w:ascii="Times New Roman"/>
          <w:b w:val="false"/>
          <w:i w:val="false"/>
          <w:color w:val="000000"/>
          <w:sz w:val="28"/>
        </w:rPr>
        <w:t>социальной защиты населения</w:t>
      </w:r>
      <w:r>
        <w:br/>
      </w:r>
      <w:r>
        <w:rPr>
          <w:rFonts w:ascii="Times New Roman"/>
          <w:b w:val="false"/>
          <w:i w:val="false"/>
          <w:color w:val="000000"/>
          <w:sz w:val="28"/>
        </w:rPr>
        <w:t>Республики Казахстан</w:t>
      </w:r>
    </w:p>
    <w:bookmarkEnd w:id="8"/>
    <w:bookmarkStart w:name="z18"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p>
    <w:bookmarkEnd w:id="9"/>
    <w:bookmarkStart w:name="z19"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p>
    <w:bookmarkEnd w:id="10"/>
    <w:bookmarkStart w:name="z20" w:id="1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w:t>
      </w:r>
      <w:r>
        <w:br/>
      </w:r>
      <w:r>
        <w:rPr>
          <w:rFonts w:ascii="Times New Roman"/>
          <w:b w:val="false"/>
          <w:i w:val="false"/>
          <w:color w:val="000000"/>
          <w:sz w:val="28"/>
        </w:rPr>
        <w:t>развития, инноваций и</w:t>
      </w:r>
      <w:r>
        <w:br/>
      </w:r>
      <w:r>
        <w:rPr>
          <w:rFonts w:ascii="Times New Roman"/>
          <w:b w:val="false"/>
          <w:i w:val="false"/>
          <w:color w:val="000000"/>
          <w:sz w:val="28"/>
        </w:rPr>
        <w:t>аэрокосмической промышленности</w:t>
      </w:r>
      <w:r>
        <w:br/>
      </w:r>
      <w:r>
        <w:rPr>
          <w:rFonts w:ascii="Times New Roman"/>
          <w:b w:val="false"/>
          <w:i w:val="false"/>
          <w:color w:val="000000"/>
          <w:sz w:val="28"/>
        </w:rPr>
        <w:t>Республики Казахстан</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августа 2020 года № 252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приказу Заместителя </w:t>
            </w:r>
            <w:r>
              <w:br/>
            </w:r>
            <w:r>
              <w:rPr>
                <w:rFonts w:ascii="Times New Roman"/>
                <w:b w:val="false"/>
                <w:i w:val="false"/>
                <w:color w:val="000000"/>
                <w:sz w:val="20"/>
              </w:rPr>
              <w:t xml:space="preserve">Премьер-Министра </w:t>
            </w:r>
            <w:r>
              <w:br/>
            </w:r>
            <w:r>
              <w:rPr>
                <w:rFonts w:ascii="Times New Roman"/>
                <w:b w:val="false"/>
                <w:i w:val="false"/>
                <w:color w:val="000000"/>
                <w:sz w:val="20"/>
              </w:rPr>
              <w:t>Республики Казахстан –</w:t>
            </w:r>
            <w:r>
              <w:br/>
            </w:r>
            <w:r>
              <w:rPr>
                <w:rFonts w:ascii="Times New Roman"/>
                <w:b w:val="false"/>
                <w:i w:val="false"/>
                <w:color w:val="000000"/>
                <w:sz w:val="20"/>
              </w:rPr>
              <w:t xml:space="preserve">Министра сельского хозяйства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ноября 2018 года № 477</w:t>
            </w:r>
          </w:p>
        </w:tc>
      </w:tr>
    </w:tbl>
    <w:bookmarkStart w:name="z23" w:id="12"/>
    <w:p>
      <w:pPr>
        <w:spacing w:after="0"/>
        <w:ind w:left="0"/>
        <w:jc w:val="left"/>
      </w:pPr>
      <w:r>
        <w:rPr>
          <w:rFonts w:ascii="Times New Roman"/>
          <w:b/>
          <w:i w:val="false"/>
          <w:color w:val="000000"/>
        </w:rPr>
        <w:t xml:space="preserve"> Правила кредитования/микрокредитования в малых городах и сельских населенных пунктах</w:t>
      </w:r>
    </w:p>
    <w:bookmarkEnd w:id="12"/>
    <w:bookmarkStart w:name="z24" w:id="13"/>
    <w:p>
      <w:pPr>
        <w:spacing w:after="0"/>
        <w:ind w:left="0"/>
        <w:jc w:val="left"/>
      </w:pPr>
      <w:r>
        <w:rPr>
          <w:rFonts w:ascii="Times New Roman"/>
          <w:b/>
          <w:i w:val="false"/>
          <w:color w:val="000000"/>
        </w:rPr>
        <w:t xml:space="preserve"> Глава 1. Общие положения</w:t>
      </w:r>
    </w:p>
    <w:bookmarkEnd w:id="13"/>
    <w:bookmarkStart w:name="z25" w:id="14"/>
    <w:p>
      <w:pPr>
        <w:spacing w:after="0"/>
        <w:ind w:left="0"/>
        <w:jc w:val="both"/>
      </w:pPr>
      <w:r>
        <w:rPr>
          <w:rFonts w:ascii="Times New Roman"/>
          <w:b w:val="false"/>
          <w:i w:val="false"/>
          <w:color w:val="000000"/>
          <w:sz w:val="28"/>
        </w:rPr>
        <w:t xml:space="preserve">
      1. Настоящие Правила кредитования/микрокредитования в малых городах и сельских населенных пунктах (далее – Правила кредитования/микрокредитования) разработаны в рамках второго направления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развития продуктивной занятости и массового предпринимательства на 2017–2021 годы "Еңбек" (далее – программа "Еңбек"), утвержденной постановлением Правительства Республики Казахстан от 13 ноября 2018 года № 746, и определяют порядок кредитования/микрокредитования в малых городах и сельских населенных пунктах (вне зависимости от их административной подчиненности).</w:t>
      </w:r>
    </w:p>
    <w:bookmarkEnd w:id="14"/>
    <w:bookmarkStart w:name="z26" w:id="15"/>
    <w:p>
      <w:pPr>
        <w:spacing w:after="0"/>
        <w:ind w:left="0"/>
        <w:jc w:val="both"/>
      </w:pPr>
      <w:r>
        <w:rPr>
          <w:rFonts w:ascii="Times New Roman"/>
          <w:b w:val="false"/>
          <w:i w:val="false"/>
          <w:color w:val="000000"/>
          <w:sz w:val="28"/>
        </w:rPr>
        <w:t>
      2. В настоящих Правилах кредитования/микрокредитования используются следующие основные понятия:</w:t>
      </w:r>
    </w:p>
    <w:bookmarkEnd w:id="15"/>
    <w:bookmarkStart w:name="z27" w:id="16"/>
    <w:p>
      <w:pPr>
        <w:spacing w:after="0"/>
        <w:ind w:left="0"/>
        <w:jc w:val="both"/>
      </w:pPr>
      <w:r>
        <w:rPr>
          <w:rFonts w:ascii="Times New Roman"/>
          <w:b w:val="false"/>
          <w:i w:val="false"/>
          <w:color w:val="000000"/>
          <w:sz w:val="28"/>
        </w:rPr>
        <w:t>
      1) уполномоченный орган в области развития агропромышленного комплекса (далее – уполномоченный орган) – государственный орган, осуществляющий государственное регулирование в области развития агропромышленного комплекса;</w:t>
      </w:r>
    </w:p>
    <w:bookmarkEnd w:id="16"/>
    <w:bookmarkStart w:name="z28" w:id="17"/>
    <w:p>
      <w:pPr>
        <w:spacing w:after="0"/>
        <w:ind w:left="0"/>
        <w:jc w:val="both"/>
      </w:pPr>
      <w:r>
        <w:rPr>
          <w:rFonts w:ascii="Times New Roman"/>
          <w:b w:val="false"/>
          <w:i w:val="false"/>
          <w:color w:val="000000"/>
          <w:sz w:val="28"/>
        </w:rPr>
        <w:t>
      2) сельскохозяйственный кооператив – юридическое лицо в организационно-правовой форме производственного кооператива, создаваемое на основе членства путем добровольного объединения физических и/или юридических лиц для осуществления совместной производственной и/или иной хозяйственной деятельности в целях удовлетворения их социально-экономических потребностей в производстве, переработке, сбыте, хранении сельскохозяйственной продукции, продукции аквакультуры (рыбоводства), снабжении средствами производства и материально-техническими ресурсами, кредитовании, водообеспечении или другом сервисном обслуживании членов кооператива, а также ассоциированных членов кооператива;</w:t>
      </w:r>
    </w:p>
    <w:bookmarkEnd w:id="17"/>
    <w:bookmarkStart w:name="z29" w:id="18"/>
    <w:p>
      <w:pPr>
        <w:spacing w:after="0"/>
        <w:ind w:left="0"/>
        <w:jc w:val="both"/>
      </w:pPr>
      <w:r>
        <w:rPr>
          <w:rFonts w:ascii="Times New Roman"/>
          <w:b w:val="false"/>
          <w:i w:val="false"/>
          <w:color w:val="000000"/>
          <w:sz w:val="28"/>
        </w:rPr>
        <w:t>
      3) местный исполнительный орган по вопросам сельского хозяйства (далее – МИО по вопросам сельского хозяйства) – структурное подразделение местных исполнительных органов, реализующее функции в области сельского хозяйства;</w:t>
      </w:r>
    </w:p>
    <w:bookmarkEnd w:id="18"/>
    <w:bookmarkStart w:name="z30" w:id="19"/>
    <w:p>
      <w:pPr>
        <w:spacing w:after="0"/>
        <w:ind w:left="0"/>
        <w:jc w:val="both"/>
      </w:pPr>
      <w:r>
        <w:rPr>
          <w:rFonts w:ascii="Times New Roman"/>
          <w:b w:val="false"/>
          <w:i w:val="false"/>
          <w:color w:val="000000"/>
          <w:sz w:val="28"/>
        </w:rPr>
        <w:t>
      4) единая информационная система социально-трудовой сферы (далее – АИС "Рынок труда") – аппаратно-программный комплекс, предназначенный для автоматизации деятельности уполномоченного органа по вопросам занятости населения, местных органов занятости населения, центров занятости населения, центра развития трудовых ресурсов и межведомственного взаимодействия в целях предоставления государственных услуг населению в социально-трудовой сфере;</w:t>
      </w:r>
    </w:p>
    <w:bookmarkEnd w:id="19"/>
    <w:bookmarkStart w:name="z31" w:id="20"/>
    <w:p>
      <w:pPr>
        <w:spacing w:after="0"/>
        <w:ind w:left="0"/>
        <w:jc w:val="both"/>
      </w:pPr>
      <w:r>
        <w:rPr>
          <w:rFonts w:ascii="Times New Roman"/>
          <w:b w:val="false"/>
          <w:i w:val="false"/>
          <w:color w:val="000000"/>
          <w:sz w:val="28"/>
        </w:rPr>
        <w:t>
      5) стартовый бизнес (стартап проект) — бизнес-проекты участников программы "Еңбек", срок государственной регистрации которых в качестве юридического лица/оформления статуса индивидуального предпринимателя составляет на момент обращения к кредитору за кредитом/микрокредитом менее одного года;</w:t>
      </w:r>
    </w:p>
    <w:bookmarkEnd w:id="20"/>
    <w:bookmarkStart w:name="z32" w:id="21"/>
    <w:p>
      <w:pPr>
        <w:spacing w:after="0"/>
        <w:ind w:left="0"/>
        <w:jc w:val="both"/>
      </w:pPr>
      <w:r>
        <w:rPr>
          <w:rFonts w:ascii="Times New Roman"/>
          <w:b w:val="false"/>
          <w:i w:val="false"/>
          <w:color w:val="000000"/>
          <w:sz w:val="28"/>
        </w:rPr>
        <w:t>
      6) молодая семья – семья, в которой оба супруга не достигли возраста двадцати девяти лет, либо неполная семья, в которой ребенка (детей) воспитывает один из родителей, не достигший возраста двадцати девяти лет;</w:t>
      </w:r>
    </w:p>
    <w:bookmarkEnd w:id="21"/>
    <w:bookmarkStart w:name="z33" w:id="22"/>
    <w:p>
      <w:pPr>
        <w:spacing w:after="0"/>
        <w:ind w:left="0"/>
        <w:jc w:val="both"/>
      </w:pPr>
      <w:r>
        <w:rPr>
          <w:rFonts w:ascii="Times New Roman"/>
          <w:b w:val="false"/>
          <w:i w:val="false"/>
          <w:color w:val="000000"/>
          <w:sz w:val="28"/>
        </w:rPr>
        <w:t>
      7) местный исполнительный орган (далее – МИО) – коллегиальный исполнительный орган, возглавляемый акимом области, осуществляющий в пределах своей компетенции местное государственное управление и самоуправление на соответствующей территории;</w:t>
      </w:r>
    </w:p>
    <w:bookmarkEnd w:id="22"/>
    <w:bookmarkStart w:name="z34" w:id="23"/>
    <w:p>
      <w:pPr>
        <w:spacing w:after="0"/>
        <w:ind w:left="0"/>
        <w:jc w:val="both"/>
      </w:pPr>
      <w:r>
        <w:rPr>
          <w:rFonts w:ascii="Times New Roman"/>
          <w:b w:val="false"/>
          <w:i w:val="false"/>
          <w:color w:val="000000"/>
          <w:sz w:val="28"/>
        </w:rPr>
        <w:t>
      8) действующий предприниматель – предприниматель, срок государственной регистрации которого в качестве индивидуального предпринимателя или юридического лица составляет на момент обращения к кредитору за кредитом/микрокредитом более трех лет;</w:t>
      </w:r>
    </w:p>
    <w:bookmarkEnd w:id="23"/>
    <w:bookmarkStart w:name="z35" w:id="24"/>
    <w:p>
      <w:pPr>
        <w:spacing w:after="0"/>
        <w:ind w:left="0"/>
        <w:jc w:val="both"/>
      </w:pPr>
      <w:r>
        <w:rPr>
          <w:rFonts w:ascii="Times New Roman"/>
          <w:b w:val="false"/>
          <w:i w:val="false"/>
          <w:color w:val="000000"/>
          <w:sz w:val="28"/>
        </w:rPr>
        <w:t>
      9) безработное лицо – физическое лицо, осуществляющее поиск работы и готовое приступить к работе;</w:t>
      </w:r>
    </w:p>
    <w:bookmarkEnd w:id="24"/>
    <w:bookmarkStart w:name="z36" w:id="25"/>
    <w:p>
      <w:pPr>
        <w:spacing w:after="0"/>
        <w:ind w:left="0"/>
        <w:jc w:val="both"/>
      </w:pPr>
      <w:r>
        <w:rPr>
          <w:rFonts w:ascii="Times New Roman"/>
          <w:b w:val="false"/>
          <w:i w:val="false"/>
          <w:color w:val="000000"/>
          <w:sz w:val="28"/>
        </w:rPr>
        <w:t>
      10) якорная кооперация – партнерство на основании заключенного гражданско-правового договора независимо от срока его действия крестьянских (фермерских) хозяйств и/или сельскохозяйственных кооперативов и других претендентов, имеющих земли сельскохозяйственного назначения, со средними и крупными субъектами агропромышленного комплекса в целях наращивания производства сельскохозяйственной продукции и ее гарантированного сбыта;</w:t>
      </w:r>
    </w:p>
    <w:bookmarkEnd w:id="25"/>
    <w:bookmarkStart w:name="z37" w:id="26"/>
    <w:p>
      <w:pPr>
        <w:spacing w:after="0"/>
        <w:ind w:left="0"/>
        <w:jc w:val="both"/>
      </w:pPr>
      <w:r>
        <w:rPr>
          <w:rFonts w:ascii="Times New Roman"/>
          <w:b w:val="false"/>
          <w:i w:val="false"/>
          <w:color w:val="000000"/>
          <w:sz w:val="28"/>
        </w:rPr>
        <w:t>
      11) оператор нефинансовой поддержки – Национальная палата предпринимателей Республики Казахстан "Атамекен" (далее – НПП РК "Атамекен");</w:t>
      </w:r>
    </w:p>
    <w:bookmarkEnd w:id="26"/>
    <w:bookmarkStart w:name="z38" w:id="27"/>
    <w:p>
      <w:pPr>
        <w:spacing w:after="0"/>
        <w:ind w:left="0"/>
        <w:jc w:val="both"/>
      </w:pPr>
      <w:r>
        <w:rPr>
          <w:rFonts w:ascii="Times New Roman"/>
          <w:b w:val="false"/>
          <w:i w:val="false"/>
          <w:color w:val="000000"/>
          <w:sz w:val="28"/>
        </w:rPr>
        <w:t>
      12) гарант – дочерняя организация акционерного общества "Национальный управляющий холдинг "КазАгро", уполномоченная на предоставление гарантий (далее – ДО АО "НУХ"КазАгро" по гарантированию);</w:t>
      </w:r>
    </w:p>
    <w:bookmarkEnd w:id="27"/>
    <w:bookmarkStart w:name="z39" w:id="28"/>
    <w:p>
      <w:pPr>
        <w:spacing w:after="0"/>
        <w:ind w:left="0"/>
        <w:jc w:val="both"/>
      </w:pPr>
      <w:r>
        <w:rPr>
          <w:rFonts w:ascii="Times New Roman"/>
          <w:b w:val="false"/>
          <w:i w:val="false"/>
          <w:color w:val="000000"/>
          <w:sz w:val="28"/>
        </w:rPr>
        <w:t>
      13) гарантия – документ, подтверждающий частично солидарную ответственность гаранта перед кредитором по обязательствам заемщика;</w:t>
      </w:r>
    </w:p>
    <w:bookmarkEnd w:id="28"/>
    <w:bookmarkStart w:name="z40" w:id="29"/>
    <w:p>
      <w:pPr>
        <w:spacing w:after="0"/>
        <w:ind w:left="0"/>
        <w:jc w:val="both"/>
      </w:pPr>
      <w:r>
        <w:rPr>
          <w:rFonts w:ascii="Times New Roman"/>
          <w:b w:val="false"/>
          <w:i w:val="false"/>
          <w:color w:val="000000"/>
          <w:sz w:val="28"/>
        </w:rPr>
        <w:t>
      14) многодетная семья – семья, имеющая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bookmarkEnd w:id="29"/>
    <w:bookmarkStart w:name="z41" w:id="30"/>
    <w:p>
      <w:pPr>
        <w:spacing w:after="0"/>
        <w:ind w:left="0"/>
        <w:jc w:val="both"/>
      </w:pPr>
      <w:r>
        <w:rPr>
          <w:rFonts w:ascii="Times New Roman"/>
          <w:b w:val="false"/>
          <w:i w:val="false"/>
          <w:color w:val="000000"/>
          <w:sz w:val="28"/>
        </w:rPr>
        <w:t>
      15) кредитор – акционерное общество "Фонд финансовой поддержки сельского хозяйства" (далее – АО "ФФПСХ"), микрофинансовая организация (далее – МФО), кредитные товарищества (далее – КТ);</w:t>
      </w:r>
    </w:p>
    <w:bookmarkEnd w:id="30"/>
    <w:bookmarkStart w:name="z42" w:id="31"/>
    <w:p>
      <w:pPr>
        <w:spacing w:after="0"/>
        <w:ind w:left="0"/>
        <w:jc w:val="both"/>
      </w:pPr>
      <w:r>
        <w:rPr>
          <w:rFonts w:ascii="Times New Roman"/>
          <w:b w:val="false"/>
          <w:i w:val="false"/>
          <w:color w:val="000000"/>
          <w:sz w:val="28"/>
        </w:rPr>
        <w:t>
      16) кредит/микрокредит – заемные средства, предоставляемые кредитором Участнику по договору о предоставлении кредита/микрокредита/не возобновляемой кредитной линии в национальной валюте Республики Казахстан на условиях платности, срочности, возвратности, обеспеченности и целевого назначения;</w:t>
      </w:r>
    </w:p>
    <w:bookmarkEnd w:id="31"/>
    <w:bookmarkStart w:name="z43" w:id="32"/>
    <w:p>
      <w:pPr>
        <w:spacing w:after="0"/>
        <w:ind w:left="0"/>
        <w:jc w:val="both"/>
      </w:pPr>
      <w:r>
        <w:rPr>
          <w:rFonts w:ascii="Times New Roman"/>
          <w:b w:val="false"/>
          <w:i w:val="false"/>
          <w:color w:val="000000"/>
          <w:sz w:val="28"/>
        </w:rPr>
        <w:t>
      17) кредитное товарищество – юридическое лицо, созданное физическими и/или юридическими лицами для удовлетворения потребностей его участников в кредитах и других финансовых, в том числе банковских услугах путем аккумулирования их денег и за счет других источников, не запрещенных законодательством Республики Казахстан;</w:t>
      </w:r>
    </w:p>
    <w:bookmarkEnd w:id="32"/>
    <w:bookmarkStart w:name="z44" w:id="33"/>
    <w:p>
      <w:pPr>
        <w:spacing w:after="0"/>
        <w:ind w:left="0"/>
        <w:jc w:val="both"/>
      </w:pPr>
      <w:r>
        <w:rPr>
          <w:rFonts w:ascii="Times New Roman"/>
          <w:b w:val="false"/>
          <w:i w:val="false"/>
          <w:color w:val="000000"/>
          <w:sz w:val="28"/>
        </w:rPr>
        <w:t>
      18) организация микрокредитования – дочерняя организация акционерного общества "Национальный управляющий холдинг "КазАгро", уполномоченная на кредитование;</w:t>
      </w:r>
    </w:p>
    <w:bookmarkEnd w:id="33"/>
    <w:bookmarkStart w:name="z45" w:id="34"/>
    <w:p>
      <w:pPr>
        <w:spacing w:after="0"/>
        <w:ind w:left="0"/>
        <w:jc w:val="both"/>
      </w:pPr>
      <w:r>
        <w:rPr>
          <w:rFonts w:ascii="Times New Roman"/>
          <w:b w:val="false"/>
          <w:i w:val="false"/>
          <w:color w:val="000000"/>
          <w:sz w:val="28"/>
        </w:rPr>
        <w:t xml:space="preserve">
      19) микрофинансовая организация – юридическое лицо, являющееся коммерческой организацией, официальный статус которого определяется государственной регистрацией в органах юстиции и прохождением учетной регистрации, осуществляющее деятельность по предоставлению микрокредитов, а также дополнительные виды деятельности, разрешенные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26 ноября 2012 года "О микрофинансовых организациях" (далее – Закон о микрофинансовых организациях);</w:t>
      </w:r>
    </w:p>
    <w:bookmarkEnd w:id="34"/>
    <w:bookmarkStart w:name="z46" w:id="35"/>
    <w:p>
      <w:pPr>
        <w:spacing w:after="0"/>
        <w:ind w:left="0"/>
        <w:jc w:val="both"/>
      </w:pPr>
      <w:r>
        <w:rPr>
          <w:rFonts w:ascii="Times New Roman"/>
          <w:b w:val="false"/>
          <w:i w:val="false"/>
          <w:color w:val="000000"/>
          <w:sz w:val="28"/>
        </w:rPr>
        <w:t>
      20) непродуктивно занятые – занятые с доходом ниже величины прожиточного минимума и/или занятые низкоквалифицированным трудом;</w:t>
      </w:r>
    </w:p>
    <w:bookmarkEnd w:id="35"/>
    <w:bookmarkStart w:name="z47" w:id="36"/>
    <w:p>
      <w:pPr>
        <w:spacing w:after="0"/>
        <w:ind w:left="0"/>
        <w:jc w:val="both"/>
      </w:pPr>
      <w:r>
        <w:rPr>
          <w:rFonts w:ascii="Times New Roman"/>
          <w:b w:val="false"/>
          <w:i w:val="false"/>
          <w:color w:val="000000"/>
          <w:sz w:val="28"/>
        </w:rPr>
        <w:t>
      21) поверенный (агент) – лицо, которое на основе договора поручения совершает от имени и за счет кредитора (доверителя) или администратора бюджетной программы и в соответствии с его указаниями определенные поручения, связанные с бюджетным кредитованием;</w:t>
      </w:r>
    </w:p>
    <w:bookmarkEnd w:id="36"/>
    <w:bookmarkStart w:name="z48" w:id="37"/>
    <w:p>
      <w:pPr>
        <w:spacing w:after="0"/>
        <w:ind w:left="0"/>
        <w:jc w:val="both"/>
      </w:pPr>
      <w:r>
        <w:rPr>
          <w:rFonts w:ascii="Times New Roman"/>
          <w:b w:val="false"/>
          <w:i w:val="false"/>
          <w:color w:val="000000"/>
          <w:sz w:val="28"/>
        </w:rPr>
        <w:t>
      22) претендент – безработное лицо, лицо из числа отдельных категорий занятых лиц, определяемых Правительством Республики Казахстан, молодежь категории NEET, член малообеспеченной и/или многодетной семьи, трудоспособный инвалид, начинающий/начинающий молодой и действующий предприниматель, сельскохозяйственные кооперативы и их члены, крестьянские и фермерские хозяйства, участники якорной кооперации независимо от срока их деятельности;</w:t>
      </w:r>
    </w:p>
    <w:bookmarkEnd w:id="37"/>
    <w:bookmarkStart w:name="z49" w:id="38"/>
    <w:p>
      <w:pPr>
        <w:spacing w:after="0"/>
        <w:ind w:left="0"/>
        <w:jc w:val="both"/>
      </w:pPr>
      <w:r>
        <w:rPr>
          <w:rFonts w:ascii="Times New Roman"/>
          <w:b w:val="false"/>
          <w:i w:val="false"/>
          <w:color w:val="000000"/>
          <w:sz w:val="28"/>
        </w:rPr>
        <w:t xml:space="preserve">
      23) центр занятости населения – юридическое лицо, создаваемое местным исполнительным органом района, городов областного и республиканского значения, столицы в целях реализации активных мер содействия занятости, организации социальной защиты от безработицы и иных мер содействия занятости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w:t>
      </w:r>
    </w:p>
    <w:bookmarkEnd w:id="38"/>
    <w:bookmarkStart w:name="z50" w:id="39"/>
    <w:p>
      <w:pPr>
        <w:spacing w:after="0"/>
        <w:ind w:left="0"/>
        <w:jc w:val="both"/>
      </w:pPr>
      <w:r>
        <w:rPr>
          <w:rFonts w:ascii="Times New Roman"/>
          <w:b w:val="false"/>
          <w:i w:val="false"/>
          <w:color w:val="000000"/>
          <w:sz w:val="28"/>
        </w:rPr>
        <w:t xml:space="preserve">
      24) малый город – город с численностью населения до пятидесяти тысяч человек,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Государственной программе развития регионов до 2020 года, утвержденной постановлением Правительства Республики Казахстан от 16 ноября 2018 года № 767;</w:t>
      </w:r>
    </w:p>
    <w:bookmarkEnd w:id="39"/>
    <w:bookmarkStart w:name="z51" w:id="40"/>
    <w:p>
      <w:pPr>
        <w:spacing w:after="0"/>
        <w:ind w:left="0"/>
        <w:jc w:val="both"/>
      </w:pPr>
      <w:r>
        <w:rPr>
          <w:rFonts w:ascii="Times New Roman"/>
          <w:b w:val="false"/>
          <w:i w:val="false"/>
          <w:color w:val="000000"/>
          <w:sz w:val="28"/>
        </w:rPr>
        <w:t>
      25) участники мер по кредитованию/микрокредитованию в малых городах и сельских населенных пунктах (далее – участник) – начинающие и действующие предприниматели и участники якорной кооперации;</w:t>
      </w:r>
    </w:p>
    <w:bookmarkEnd w:id="40"/>
    <w:bookmarkStart w:name="z52" w:id="41"/>
    <w:p>
      <w:pPr>
        <w:spacing w:after="0"/>
        <w:ind w:left="0"/>
        <w:jc w:val="both"/>
      </w:pPr>
      <w:r>
        <w:rPr>
          <w:rFonts w:ascii="Times New Roman"/>
          <w:b w:val="false"/>
          <w:i w:val="false"/>
          <w:color w:val="000000"/>
          <w:sz w:val="28"/>
        </w:rPr>
        <w:t>
      26) начинающий молодой предприниматель – индивидуальный предприниматель в возрасте до двадцати девяти лет (включительно), срок государственной регистрации которого в качестве индивидуального предпринимателя составляет на момент обращения к кредитору за получением кредита/микрокредита/гарантии в сельских населенных пунктах, малых городах, городах и моногородах менее трех лет;</w:t>
      </w:r>
    </w:p>
    <w:bookmarkEnd w:id="41"/>
    <w:bookmarkStart w:name="z53" w:id="42"/>
    <w:p>
      <w:pPr>
        <w:spacing w:after="0"/>
        <w:ind w:left="0"/>
        <w:jc w:val="both"/>
      </w:pPr>
      <w:r>
        <w:rPr>
          <w:rFonts w:ascii="Times New Roman"/>
          <w:b w:val="false"/>
          <w:i w:val="false"/>
          <w:color w:val="000000"/>
          <w:sz w:val="28"/>
        </w:rPr>
        <w:t>
      27) начинающий предприниматель – предприниматель, срок государственной регистрации которого в качестве индивидуального предпринимателя или юридического лица составляет на момент обращения к кредитору за кредитом/микрокредитом менее трех лет;</w:t>
      </w:r>
    </w:p>
    <w:bookmarkEnd w:id="42"/>
    <w:bookmarkStart w:name="z54" w:id="43"/>
    <w:p>
      <w:pPr>
        <w:spacing w:after="0"/>
        <w:ind w:left="0"/>
        <w:jc w:val="both"/>
      </w:pPr>
      <w:r>
        <w:rPr>
          <w:rFonts w:ascii="Times New Roman"/>
          <w:b w:val="false"/>
          <w:i w:val="false"/>
          <w:color w:val="000000"/>
          <w:sz w:val="28"/>
        </w:rPr>
        <w:t>
      28) молодежь категории NEET – молодежь, которая в силу определенных обстоятельств социального и экономического характера не учится, не работает и не повышает квалификацию.</w:t>
      </w:r>
    </w:p>
    <w:bookmarkEnd w:id="43"/>
    <w:bookmarkStart w:name="z55" w:id="44"/>
    <w:p>
      <w:pPr>
        <w:spacing w:after="0"/>
        <w:ind w:left="0"/>
        <w:jc w:val="left"/>
      </w:pPr>
      <w:r>
        <w:rPr>
          <w:rFonts w:ascii="Times New Roman"/>
          <w:b/>
          <w:i w:val="false"/>
          <w:color w:val="000000"/>
        </w:rPr>
        <w:t xml:space="preserve"> Глава 2. Условия кредитования/микрокредитования в малых городах и сельских населенных пунктах</w:t>
      </w:r>
    </w:p>
    <w:bookmarkEnd w:id="44"/>
    <w:bookmarkStart w:name="z56" w:id="45"/>
    <w:p>
      <w:pPr>
        <w:spacing w:after="0"/>
        <w:ind w:left="0"/>
        <w:jc w:val="both"/>
      </w:pPr>
      <w:r>
        <w:rPr>
          <w:rFonts w:ascii="Times New Roman"/>
          <w:b w:val="false"/>
          <w:i w:val="false"/>
          <w:color w:val="000000"/>
          <w:sz w:val="28"/>
        </w:rPr>
        <w:t>
      3. Кредиты/микрокредиты предоставляются участникам, реализующим или планирующим реализовать бизнес-проекты в сельских населенных пунктах (вне зависимости от их административной подчиненности) и малых городах для открытия микробизнеса, расширения деятельности начинающих молодых и действующих предпринимателей, создания сельскохозяйственных кооперативов и развития деятельности участников якорной кооперации из средств республиканского бюджета и/или местных бюджетов.</w:t>
      </w:r>
    </w:p>
    <w:bookmarkEnd w:id="45"/>
    <w:bookmarkStart w:name="z57" w:id="46"/>
    <w:p>
      <w:pPr>
        <w:spacing w:after="0"/>
        <w:ind w:left="0"/>
        <w:jc w:val="both"/>
      </w:pPr>
      <w:r>
        <w:rPr>
          <w:rFonts w:ascii="Times New Roman"/>
          <w:b w:val="false"/>
          <w:i w:val="false"/>
          <w:color w:val="000000"/>
          <w:sz w:val="28"/>
        </w:rPr>
        <w:t>
      В целях кредитования/микрокредитования участников, МИО предоставляется бюджетный кредит на следующих условиях:</w:t>
      </w:r>
    </w:p>
    <w:bookmarkEnd w:id="46"/>
    <w:bookmarkStart w:name="z58" w:id="47"/>
    <w:p>
      <w:pPr>
        <w:spacing w:after="0"/>
        <w:ind w:left="0"/>
        <w:jc w:val="both"/>
      </w:pPr>
      <w:r>
        <w:rPr>
          <w:rFonts w:ascii="Times New Roman"/>
          <w:b w:val="false"/>
          <w:i w:val="false"/>
          <w:color w:val="000000"/>
          <w:sz w:val="28"/>
        </w:rPr>
        <w:t>
      1) на 7 (семь) лет на принципах возвратности, срочности и платности с годовой ставкой вознаграждения 0,01 (ноль целых одна сотая) процентов (далее – %);</w:t>
      </w:r>
    </w:p>
    <w:bookmarkEnd w:id="47"/>
    <w:bookmarkStart w:name="z59" w:id="48"/>
    <w:p>
      <w:pPr>
        <w:spacing w:after="0"/>
        <w:ind w:left="0"/>
        <w:jc w:val="both"/>
      </w:pPr>
      <w:r>
        <w:rPr>
          <w:rFonts w:ascii="Times New Roman"/>
          <w:b w:val="false"/>
          <w:i w:val="false"/>
          <w:color w:val="000000"/>
          <w:sz w:val="28"/>
        </w:rPr>
        <w:t>
      2) целевого назначения бюджетного кредита – микрокредитования бизнес-проектов в рамках программы "Еңбек";</w:t>
      </w:r>
    </w:p>
    <w:bookmarkEnd w:id="48"/>
    <w:bookmarkStart w:name="z60" w:id="49"/>
    <w:p>
      <w:pPr>
        <w:spacing w:after="0"/>
        <w:ind w:left="0"/>
        <w:jc w:val="both"/>
      </w:pPr>
      <w:r>
        <w:rPr>
          <w:rFonts w:ascii="Times New Roman"/>
          <w:b w:val="false"/>
          <w:i w:val="false"/>
          <w:color w:val="000000"/>
          <w:sz w:val="28"/>
        </w:rPr>
        <w:t>
      3) льготный период по погашению основного долга составляет не более 1/3 (одной трети) продолжительности срока бюджетного кредита;</w:t>
      </w:r>
    </w:p>
    <w:bookmarkEnd w:id="49"/>
    <w:bookmarkStart w:name="z61" w:id="50"/>
    <w:p>
      <w:pPr>
        <w:spacing w:after="0"/>
        <w:ind w:left="0"/>
        <w:jc w:val="both"/>
      </w:pPr>
      <w:r>
        <w:rPr>
          <w:rFonts w:ascii="Times New Roman"/>
          <w:b w:val="false"/>
          <w:i w:val="false"/>
          <w:color w:val="000000"/>
          <w:sz w:val="28"/>
        </w:rPr>
        <w:t>
      4) период освоения бюджетного кредита составляет 6 (шесть) месяцев и исчисляется с момента перечисления бюджетного кредита местному исполнительному органу.</w:t>
      </w:r>
    </w:p>
    <w:bookmarkEnd w:id="50"/>
    <w:bookmarkStart w:name="z62" w:id="51"/>
    <w:p>
      <w:pPr>
        <w:spacing w:after="0"/>
        <w:ind w:left="0"/>
        <w:jc w:val="both"/>
      </w:pPr>
      <w:r>
        <w:rPr>
          <w:rFonts w:ascii="Times New Roman"/>
          <w:b w:val="false"/>
          <w:i w:val="false"/>
          <w:color w:val="000000"/>
          <w:sz w:val="28"/>
        </w:rPr>
        <w:t>
      4. МИО по вопросам сельского хозяйства предоставляют средства бюджетного кредита по кредитным соглашениям организации микрокредитования и АО "ФФПСХ" и заключают в соответствии с гражданским законодательством договора бюджетного кредита на следующих условиях:</w:t>
      </w:r>
    </w:p>
    <w:bookmarkEnd w:id="51"/>
    <w:bookmarkStart w:name="z63" w:id="52"/>
    <w:p>
      <w:pPr>
        <w:spacing w:after="0"/>
        <w:ind w:left="0"/>
        <w:jc w:val="both"/>
      </w:pPr>
      <w:r>
        <w:rPr>
          <w:rFonts w:ascii="Times New Roman"/>
          <w:b w:val="false"/>
          <w:i w:val="false"/>
          <w:color w:val="000000"/>
          <w:sz w:val="28"/>
        </w:rPr>
        <w:t>
      1) срок кредитования – не более 7 (семи) лет;</w:t>
      </w:r>
    </w:p>
    <w:bookmarkEnd w:id="52"/>
    <w:bookmarkStart w:name="z64" w:id="53"/>
    <w:p>
      <w:pPr>
        <w:spacing w:after="0"/>
        <w:ind w:left="0"/>
        <w:jc w:val="both"/>
      </w:pPr>
      <w:r>
        <w:rPr>
          <w:rFonts w:ascii="Times New Roman"/>
          <w:b w:val="false"/>
          <w:i w:val="false"/>
          <w:color w:val="000000"/>
          <w:sz w:val="28"/>
        </w:rPr>
        <w:t>
      2) ставка вознаграждения – 0,01 (ноль целых одна сотая) % годовых;</w:t>
      </w:r>
    </w:p>
    <w:bookmarkEnd w:id="53"/>
    <w:bookmarkStart w:name="z65" w:id="54"/>
    <w:p>
      <w:pPr>
        <w:spacing w:after="0"/>
        <w:ind w:left="0"/>
        <w:jc w:val="both"/>
      </w:pPr>
      <w:r>
        <w:rPr>
          <w:rFonts w:ascii="Times New Roman"/>
          <w:b w:val="false"/>
          <w:i w:val="false"/>
          <w:color w:val="000000"/>
          <w:sz w:val="28"/>
        </w:rPr>
        <w:t>
      3) период освоения – для организации микрокредитования и АО "ФФПСХ" – 12 (двенадцать месяцев);</w:t>
      </w:r>
    </w:p>
    <w:bookmarkEnd w:id="54"/>
    <w:bookmarkStart w:name="z66" w:id="55"/>
    <w:p>
      <w:pPr>
        <w:spacing w:after="0"/>
        <w:ind w:left="0"/>
        <w:jc w:val="both"/>
      </w:pPr>
      <w:r>
        <w:rPr>
          <w:rFonts w:ascii="Times New Roman"/>
          <w:b w:val="false"/>
          <w:i w:val="false"/>
          <w:color w:val="000000"/>
          <w:sz w:val="28"/>
        </w:rPr>
        <w:t>
      4) целевое назначение для АО "ФФПСХ" – микрокредитование бизнес-проектов в рамках программы "Еңбек"; для организации микрокредитования– фондирование МФО/КТ для кредитования/микрокредитования бизнес-проектов в рамках программы "Еңбек".</w:t>
      </w:r>
    </w:p>
    <w:bookmarkEnd w:id="55"/>
    <w:bookmarkStart w:name="z67" w:id="56"/>
    <w:p>
      <w:pPr>
        <w:spacing w:after="0"/>
        <w:ind w:left="0"/>
        <w:jc w:val="both"/>
      </w:pPr>
      <w:r>
        <w:rPr>
          <w:rFonts w:ascii="Times New Roman"/>
          <w:b w:val="false"/>
          <w:i w:val="false"/>
          <w:color w:val="000000"/>
          <w:sz w:val="28"/>
        </w:rPr>
        <w:t>
      5. Организация микрокредитования предоставляет заем МФО/КТ, заключает с МФО/КТ в соответствии с гражданским законодательством кредитные соглашения на следующих условиях:</w:t>
      </w:r>
    </w:p>
    <w:bookmarkEnd w:id="56"/>
    <w:bookmarkStart w:name="z68" w:id="57"/>
    <w:p>
      <w:pPr>
        <w:spacing w:after="0"/>
        <w:ind w:left="0"/>
        <w:jc w:val="both"/>
      </w:pPr>
      <w:r>
        <w:rPr>
          <w:rFonts w:ascii="Times New Roman"/>
          <w:b w:val="false"/>
          <w:i w:val="false"/>
          <w:color w:val="000000"/>
          <w:sz w:val="28"/>
        </w:rPr>
        <w:t>
      1) фондирование осуществляется на условиях срочности, возвратности, платности и целевого использования (для микрофинансовых организаций заемные средства выдаются под обеспечение, за исключением финансово-устойчивых микрофинансовых организаций, кредитных товариществ);</w:t>
      </w:r>
    </w:p>
    <w:bookmarkEnd w:id="57"/>
    <w:bookmarkStart w:name="z69" w:id="58"/>
    <w:p>
      <w:pPr>
        <w:spacing w:after="0"/>
        <w:ind w:left="0"/>
        <w:jc w:val="both"/>
      </w:pPr>
      <w:r>
        <w:rPr>
          <w:rFonts w:ascii="Times New Roman"/>
          <w:b w:val="false"/>
          <w:i w:val="false"/>
          <w:color w:val="000000"/>
          <w:sz w:val="28"/>
        </w:rPr>
        <w:t>
      2) срок кредитования – до 7 (семи) лет;</w:t>
      </w:r>
    </w:p>
    <w:bookmarkEnd w:id="58"/>
    <w:bookmarkStart w:name="z70" w:id="59"/>
    <w:p>
      <w:pPr>
        <w:spacing w:after="0"/>
        <w:ind w:left="0"/>
        <w:jc w:val="both"/>
      </w:pPr>
      <w:r>
        <w:rPr>
          <w:rFonts w:ascii="Times New Roman"/>
          <w:b w:val="false"/>
          <w:i w:val="false"/>
          <w:color w:val="000000"/>
          <w:sz w:val="28"/>
        </w:rPr>
        <w:t>
      3) номинальная ставка вознаграждения – до 2 (двух) % годовых для ДО АО "НУХ Холдинг "КазАгро";</w:t>
      </w:r>
    </w:p>
    <w:bookmarkEnd w:id="59"/>
    <w:bookmarkStart w:name="z71" w:id="60"/>
    <w:p>
      <w:pPr>
        <w:spacing w:after="0"/>
        <w:ind w:left="0"/>
        <w:jc w:val="both"/>
      </w:pPr>
      <w:r>
        <w:rPr>
          <w:rFonts w:ascii="Times New Roman"/>
          <w:b w:val="false"/>
          <w:i w:val="false"/>
          <w:color w:val="000000"/>
          <w:sz w:val="28"/>
        </w:rPr>
        <w:t>
      4) период освоения – двенадцать месяцев в малых городах и сельских населенных пунктах с даты заключения кредитного соглашения, но не более чем до 1 марта следующего финансового года;</w:t>
      </w:r>
    </w:p>
    <w:bookmarkEnd w:id="60"/>
    <w:bookmarkStart w:name="z72" w:id="61"/>
    <w:p>
      <w:pPr>
        <w:spacing w:after="0"/>
        <w:ind w:left="0"/>
        <w:jc w:val="both"/>
      </w:pPr>
      <w:r>
        <w:rPr>
          <w:rFonts w:ascii="Times New Roman"/>
          <w:b w:val="false"/>
          <w:i w:val="false"/>
          <w:color w:val="000000"/>
          <w:sz w:val="28"/>
        </w:rPr>
        <w:t>
      5) целевое назначение – кредитование/микрокредитование бизнес-проектов в рамках программы "Еңбек".</w:t>
      </w:r>
    </w:p>
    <w:bookmarkEnd w:id="61"/>
    <w:bookmarkStart w:name="z73" w:id="62"/>
    <w:p>
      <w:pPr>
        <w:spacing w:after="0"/>
        <w:ind w:left="0"/>
        <w:jc w:val="both"/>
      </w:pPr>
      <w:r>
        <w:rPr>
          <w:rFonts w:ascii="Times New Roman"/>
          <w:b w:val="false"/>
          <w:i w:val="false"/>
          <w:color w:val="000000"/>
          <w:sz w:val="28"/>
        </w:rPr>
        <w:t>
      Организациям микрокредитования/кредитору предоставляется льготный период по погашению основного долга сроком не более 1/3 (одной трети) продолжительности срока кредитования.</w:t>
      </w:r>
    </w:p>
    <w:bookmarkEnd w:id="62"/>
    <w:bookmarkStart w:name="z74" w:id="63"/>
    <w:p>
      <w:pPr>
        <w:spacing w:after="0"/>
        <w:ind w:left="0"/>
        <w:jc w:val="both"/>
      </w:pPr>
      <w:r>
        <w:rPr>
          <w:rFonts w:ascii="Times New Roman"/>
          <w:b w:val="false"/>
          <w:i w:val="false"/>
          <w:color w:val="000000"/>
          <w:sz w:val="28"/>
        </w:rPr>
        <w:t>
      6. МИО формирует предложения по распределению объемов средств бюджетного кредита, предоставленного МИО для организации кредитования/микрокредитования в сельских населенных пунктах (вне зависимости от их административной подчиненности) и малых городах, между АО "ФФПСХ" и организацией микрокредитования для последующегокредитования/микрокредитования.</w:t>
      </w:r>
    </w:p>
    <w:bookmarkEnd w:id="63"/>
    <w:bookmarkStart w:name="z75" w:id="64"/>
    <w:p>
      <w:pPr>
        <w:spacing w:after="0"/>
        <w:ind w:left="0"/>
        <w:jc w:val="both"/>
      </w:pPr>
      <w:r>
        <w:rPr>
          <w:rFonts w:ascii="Times New Roman"/>
          <w:b w:val="false"/>
          <w:i w:val="false"/>
          <w:color w:val="000000"/>
          <w:sz w:val="28"/>
        </w:rPr>
        <w:t>
      Предложения МИО по распределению объемов средств бюджетного кредита согласовываются с АО "ФФПСХ" и организацией микрокредитования.</w:t>
      </w:r>
    </w:p>
    <w:bookmarkEnd w:id="64"/>
    <w:bookmarkStart w:name="z76" w:id="65"/>
    <w:p>
      <w:pPr>
        <w:spacing w:after="0"/>
        <w:ind w:left="0"/>
        <w:jc w:val="both"/>
      </w:pPr>
      <w:r>
        <w:rPr>
          <w:rFonts w:ascii="Times New Roman"/>
          <w:b w:val="false"/>
          <w:i w:val="false"/>
          <w:color w:val="000000"/>
          <w:sz w:val="28"/>
        </w:rPr>
        <w:t>
      Решение об участии организации микрокредитования и АО "ФФПСХ", а также выделяемых суммах утверждается постановлением акимата области.</w:t>
      </w:r>
    </w:p>
    <w:bookmarkEnd w:id="65"/>
    <w:bookmarkStart w:name="z77" w:id="66"/>
    <w:p>
      <w:pPr>
        <w:spacing w:after="0"/>
        <w:ind w:left="0"/>
        <w:jc w:val="both"/>
      </w:pPr>
      <w:r>
        <w:rPr>
          <w:rFonts w:ascii="Times New Roman"/>
          <w:b w:val="false"/>
          <w:i w:val="false"/>
          <w:color w:val="000000"/>
          <w:sz w:val="28"/>
        </w:rPr>
        <w:t>
      7. Кредиты/микрокредиты предоставляются Участникам с соблюдением принципов срочности, платности, возвратности, целевого использования на следующих условиях:</w:t>
      </w:r>
    </w:p>
    <w:bookmarkEnd w:id="66"/>
    <w:bookmarkStart w:name="z78" w:id="67"/>
    <w:p>
      <w:pPr>
        <w:spacing w:after="0"/>
        <w:ind w:left="0"/>
        <w:jc w:val="both"/>
      </w:pPr>
      <w:r>
        <w:rPr>
          <w:rFonts w:ascii="Times New Roman"/>
          <w:b w:val="false"/>
          <w:i w:val="false"/>
          <w:color w:val="000000"/>
          <w:sz w:val="28"/>
        </w:rPr>
        <w:t>
      1) срок кредита/микрокредита – до 5 (пяти) лет, срок кредита/микрокредита для проектов в сфере животноводства и создания сельскохозяйственных кооперативов – до 7 (семи) лет;</w:t>
      </w:r>
    </w:p>
    <w:bookmarkEnd w:id="67"/>
    <w:bookmarkStart w:name="z79" w:id="68"/>
    <w:p>
      <w:pPr>
        <w:spacing w:after="0"/>
        <w:ind w:left="0"/>
        <w:jc w:val="both"/>
      </w:pPr>
      <w:r>
        <w:rPr>
          <w:rFonts w:ascii="Times New Roman"/>
          <w:b w:val="false"/>
          <w:i w:val="false"/>
          <w:color w:val="000000"/>
          <w:sz w:val="28"/>
        </w:rPr>
        <w:t>
      2) максимальная сумма кредита/микрокредита – в сельских населенных пунктах (вне зависимости от их административной подчиненности) и в малых городах – до 2,5 (двух с половиной) тысяч месячных расчетных показателей (далее –МРП), для развития якорной кооперации – до 8,0 (восьми) тысяч МРП;</w:t>
      </w:r>
    </w:p>
    <w:bookmarkEnd w:id="68"/>
    <w:bookmarkStart w:name="z80" w:id="69"/>
    <w:p>
      <w:pPr>
        <w:spacing w:after="0"/>
        <w:ind w:left="0"/>
        <w:jc w:val="both"/>
      </w:pPr>
      <w:r>
        <w:rPr>
          <w:rFonts w:ascii="Times New Roman"/>
          <w:b w:val="false"/>
          <w:i w:val="false"/>
          <w:color w:val="000000"/>
          <w:sz w:val="28"/>
        </w:rPr>
        <w:t>
      3) номинальная ставка вознаграждения – не более 6 (шести) % годовых;</w:t>
      </w:r>
    </w:p>
    <w:bookmarkEnd w:id="69"/>
    <w:bookmarkStart w:name="z81" w:id="70"/>
    <w:p>
      <w:pPr>
        <w:spacing w:after="0"/>
        <w:ind w:left="0"/>
        <w:jc w:val="both"/>
      </w:pPr>
      <w:r>
        <w:rPr>
          <w:rFonts w:ascii="Times New Roman"/>
          <w:b w:val="false"/>
          <w:i w:val="false"/>
          <w:color w:val="000000"/>
          <w:sz w:val="28"/>
        </w:rPr>
        <w:t>
      4) по решению кредитора участнику предоставляется льготный период по погашению основного долга и вознаграждения не более 1/3 (одной трети) продолжительности срока кредитования/микрокредитования;</w:t>
      </w:r>
    </w:p>
    <w:bookmarkEnd w:id="70"/>
    <w:bookmarkStart w:name="z82" w:id="71"/>
    <w:p>
      <w:pPr>
        <w:spacing w:after="0"/>
        <w:ind w:left="0"/>
        <w:jc w:val="both"/>
      </w:pPr>
      <w:r>
        <w:rPr>
          <w:rFonts w:ascii="Times New Roman"/>
          <w:b w:val="false"/>
          <w:i w:val="false"/>
          <w:color w:val="000000"/>
          <w:sz w:val="28"/>
        </w:rPr>
        <w:t>
      5) обязательными условиями для получения кредита/микрокредита участником являются его регистрация в налоговых органах в соответствии с налоговым законодательством Республики Казахстан и наличие направления центра занятости населения к кредитору, за исключением проектов, целью финансирования которых является расширение деятельности начинающих/начинающих молодых и действующих предпринимателей и участников якорной кооперации;</w:t>
      </w:r>
    </w:p>
    <w:bookmarkEnd w:id="71"/>
    <w:bookmarkStart w:name="z83" w:id="72"/>
    <w:p>
      <w:pPr>
        <w:spacing w:after="0"/>
        <w:ind w:left="0"/>
        <w:jc w:val="both"/>
      </w:pPr>
      <w:r>
        <w:rPr>
          <w:rFonts w:ascii="Times New Roman"/>
          <w:b w:val="false"/>
          <w:i w:val="false"/>
          <w:color w:val="000000"/>
          <w:sz w:val="28"/>
        </w:rPr>
        <w:t>
      6) сроки и суммы займов определяются в соответствии с направлением деятельности участника, согласно настоящим Правилам кредитования/микрокредитования;</w:t>
      </w:r>
    </w:p>
    <w:bookmarkEnd w:id="72"/>
    <w:bookmarkStart w:name="z84" w:id="73"/>
    <w:p>
      <w:pPr>
        <w:spacing w:after="0"/>
        <w:ind w:left="0"/>
        <w:jc w:val="both"/>
      </w:pPr>
      <w:r>
        <w:rPr>
          <w:rFonts w:ascii="Times New Roman"/>
          <w:b w:val="false"/>
          <w:i w:val="false"/>
          <w:color w:val="000000"/>
          <w:sz w:val="28"/>
        </w:rPr>
        <w:t>
      7) в договорах о предоставлении кредита/микрокредита в сельских населенных пунктах и малых городах между кредитором и участником в обязательном порядке указывается условие по созданию новых рабочих мест для действующих предпринимателей и участников якорной кооперации, за исключением участников, срок государственной регистрации которых в качестве индивидуального предпринимателя или юридического лица составляет на момент обращения за кредитом/микрокредитом менее 3 (трех) лет.</w:t>
      </w:r>
    </w:p>
    <w:bookmarkEnd w:id="73"/>
    <w:bookmarkStart w:name="z85" w:id="74"/>
    <w:p>
      <w:pPr>
        <w:spacing w:after="0"/>
        <w:ind w:left="0"/>
        <w:jc w:val="both"/>
      </w:pPr>
      <w:r>
        <w:rPr>
          <w:rFonts w:ascii="Times New Roman"/>
          <w:b w:val="false"/>
          <w:i w:val="false"/>
          <w:color w:val="000000"/>
          <w:sz w:val="28"/>
        </w:rPr>
        <w:t>
      8. Кредитору запрещается взимать какие-либо комиссии, сборы и/или иные платежи, связанные с кредитом/микрокредитом участников, за исключением комиссий, сборов и/или иных платежей, взимаемых по причине нарушения участником обязательств по кредиту/микрокредиту, при этом размер таких комиссий, сборов и/или иных платежей предварительно письменно согласовывается с организацией микрокредитования, за исключением АО "ФФПСХ".</w:t>
      </w:r>
    </w:p>
    <w:bookmarkEnd w:id="74"/>
    <w:bookmarkStart w:name="z86" w:id="75"/>
    <w:p>
      <w:pPr>
        <w:spacing w:after="0"/>
        <w:ind w:left="0"/>
        <w:jc w:val="both"/>
      </w:pPr>
      <w:r>
        <w:rPr>
          <w:rFonts w:ascii="Times New Roman"/>
          <w:b w:val="false"/>
          <w:i w:val="false"/>
          <w:color w:val="000000"/>
          <w:sz w:val="28"/>
        </w:rPr>
        <w:t>
      9. Кредитор за счет средств, возвращенных конечными заемщиками по ранее выданным кредитам/микрокредитам в рамках программы "Еңбек", осуществляют повторное кредитование/микрокредитование конечных заемщиков на условиях программы "Еңбек" по приоритетным видам деятельности, указанным в картах специализации районов и малых городов, до истечения следующего финансового года и на срок, не превышающий срок действия договора о привлечении средств, заключенного с МИО.</w:t>
      </w:r>
    </w:p>
    <w:bookmarkEnd w:id="75"/>
    <w:bookmarkStart w:name="z87" w:id="76"/>
    <w:p>
      <w:pPr>
        <w:spacing w:after="0"/>
        <w:ind w:left="0"/>
        <w:jc w:val="both"/>
      </w:pPr>
      <w:r>
        <w:rPr>
          <w:rFonts w:ascii="Times New Roman"/>
          <w:b w:val="false"/>
          <w:i w:val="false"/>
          <w:color w:val="000000"/>
          <w:sz w:val="28"/>
        </w:rPr>
        <w:t>
      В случае неосвоения данных средств до истечения указанных сроков, организация микрокредитования и АО "ФФПСХ" обеспечивают их возврат в соответствующий бюджет.</w:t>
      </w:r>
    </w:p>
    <w:bookmarkEnd w:id="76"/>
    <w:bookmarkStart w:name="z88" w:id="77"/>
    <w:p>
      <w:pPr>
        <w:spacing w:after="0"/>
        <w:ind w:left="0"/>
        <w:jc w:val="both"/>
      </w:pPr>
      <w:r>
        <w:rPr>
          <w:rFonts w:ascii="Times New Roman"/>
          <w:b w:val="false"/>
          <w:i w:val="false"/>
          <w:color w:val="000000"/>
          <w:sz w:val="28"/>
        </w:rPr>
        <w:t>
      10. Кредитор решение о кредитовании конечных заемщиков принимает самостоятельно.</w:t>
      </w:r>
    </w:p>
    <w:bookmarkEnd w:id="77"/>
    <w:bookmarkStart w:name="z89" w:id="78"/>
    <w:p>
      <w:pPr>
        <w:spacing w:after="0"/>
        <w:ind w:left="0"/>
        <w:jc w:val="both"/>
      </w:pPr>
      <w:r>
        <w:rPr>
          <w:rFonts w:ascii="Times New Roman"/>
          <w:b w:val="false"/>
          <w:i w:val="false"/>
          <w:color w:val="000000"/>
          <w:sz w:val="28"/>
        </w:rPr>
        <w:t>
      11. Кредиторы не менее 20 (двадцати) % от суммы договора бюджетного кредита, заключаемого с МИО, направляют на финансирование стартового бизнеса.</w:t>
      </w:r>
    </w:p>
    <w:bookmarkEnd w:id="78"/>
    <w:bookmarkStart w:name="z90" w:id="79"/>
    <w:p>
      <w:pPr>
        <w:spacing w:after="0"/>
        <w:ind w:left="0"/>
        <w:jc w:val="both"/>
      </w:pPr>
      <w:r>
        <w:rPr>
          <w:rFonts w:ascii="Times New Roman"/>
          <w:b w:val="false"/>
          <w:i w:val="false"/>
          <w:color w:val="000000"/>
          <w:sz w:val="28"/>
        </w:rPr>
        <w:t>
      12. Кредиты/микрокредиты для открытия микробизнеса выдаются после защиты бизнес-проектов в рамках проекта "Бастау Бизнес" либо при наличии сертификата о прохождении курсов обучения основам предпринимательства в рамках других программ в течение последних тридцати шести месяцев с даты получения сертификата, предшествующих дате обращения за кредитом/микрокредитом.</w:t>
      </w:r>
    </w:p>
    <w:bookmarkEnd w:id="79"/>
    <w:bookmarkStart w:name="z91" w:id="80"/>
    <w:p>
      <w:pPr>
        <w:spacing w:after="0"/>
        <w:ind w:left="0"/>
        <w:jc w:val="both"/>
      </w:pPr>
      <w:r>
        <w:rPr>
          <w:rFonts w:ascii="Times New Roman"/>
          <w:b w:val="false"/>
          <w:i w:val="false"/>
          <w:color w:val="000000"/>
          <w:sz w:val="28"/>
        </w:rPr>
        <w:t>
      Приоритетное право на получение кредитов/микрокредитов имеют Участники, получившие сертификат о завершении обучения (для допущенных к этапу защиты бизнес-планов) в проекте "Бастау Бизнес", за исключением бизнес-проектов, которые будут финансироваться за счет бюджетного кредита в рамках проекта по повышению доходов населения Жамбылской области.</w:t>
      </w:r>
    </w:p>
    <w:bookmarkEnd w:id="80"/>
    <w:bookmarkStart w:name="z92" w:id="81"/>
    <w:p>
      <w:pPr>
        <w:spacing w:after="0"/>
        <w:ind w:left="0"/>
        <w:jc w:val="both"/>
      </w:pPr>
      <w:r>
        <w:rPr>
          <w:rFonts w:ascii="Times New Roman"/>
          <w:b w:val="false"/>
          <w:i w:val="false"/>
          <w:color w:val="000000"/>
          <w:sz w:val="28"/>
        </w:rPr>
        <w:t>
      Кредиты/микрокредиты, выдаваемые в рамках проекта по повышению доходов населения Жамбылской области, предоставляются через поверенного (агента), определяемым уполномоченным органом по исполнению бюджета или МИО в соответствии с законодательством Республики Казахстан о государственных закупках.</w:t>
      </w:r>
    </w:p>
    <w:bookmarkEnd w:id="81"/>
    <w:bookmarkStart w:name="z93" w:id="82"/>
    <w:p>
      <w:pPr>
        <w:spacing w:after="0"/>
        <w:ind w:left="0"/>
        <w:jc w:val="both"/>
      </w:pPr>
      <w:r>
        <w:rPr>
          <w:rFonts w:ascii="Times New Roman"/>
          <w:b w:val="false"/>
          <w:i w:val="false"/>
          <w:color w:val="000000"/>
          <w:sz w:val="28"/>
        </w:rPr>
        <w:t>
      Бюджетный кредит выдаваемый МИО в рамках проекта по повышению доходов населения Жамбылской области, для кредитования/микрокредитования участников предоставляется на следующих условиях:</w:t>
      </w:r>
    </w:p>
    <w:bookmarkEnd w:id="82"/>
    <w:bookmarkStart w:name="z94" w:id="83"/>
    <w:p>
      <w:pPr>
        <w:spacing w:after="0"/>
        <w:ind w:left="0"/>
        <w:jc w:val="both"/>
      </w:pPr>
      <w:r>
        <w:rPr>
          <w:rFonts w:ascii="Times New Roman"/>
          <w:b w:val="false"/>
          <w:i w:val="false"/>
          <w:color w:val="000000"/>
          <w:sz w:val="28"/>
        </w:rPr>
        <w:t>
      1) на 10 (десять) лет на принципах возвратности, срочности и платности с годовой ставкой вознаграждения 0,01(ноль целых одна сотая) %;</w:t>
      </w:r>
    </w:p>
    <w:bookmarkEnd w:id="83"/>
    <w:bookmarkStart w:name="z95" w:id="84"/>
    <w:p>
      <w:pPr>
        <w:spacing w:after="0"/>
        <w:ind w:left="0"/>
        <w:jc w:val="both"/>
      </w:pPr>
      <w:r>
        <w:rPr>
          <w:rFonts w:ascii="Times New Roman"/>
          <w:b w:val="false"/>
          <w:i w:val="false"/>
          <w:color w:val="000000"/>
          <w:sz w:val="28"/>
        </w:rPr>
        <w:t>
      2) целевого назначения бюджетного кредита – микрокредитование субъектов агропромышленного комплекса;</w:t>
      </w:r>
    </w:p>
    <w:bookmarkEnd w:id="84"/>
    <w:bookmarkStart w:name="z96" w:id="85"/>
    <w:p>
      <w:pPr>
        <w:spacing w:after="0"/>
        <w:ind w:left="0"/>
        <w:jc w:val="both"/>
      </w:pPr>
      <w:r>
        <w:rPr>
          <w:rFonts w:ascii="Times New Roman"/>
          <w:b w:val="false"/>
          <w:i w:val="false"/>
          <w:color w:val="000000"/>
          <w:sz w:val="28"/>
        </w:rPr>
        <w:t>
      3) льготный период по погашению основного долга сроком не более 1/3 одной трети продолжительности срока бюджетного кредита;</w:t>
      </w:r>
    </w:p>
    <w:bookmarkEnd w:id="85"/>
    <w:bookmarkStart w:name="z97" w:id="86"/>
    <w:p>
      <w:pPr>
        <w:spacing w:after="0"/>
        <w:ind w:left="0"/>
        <w:jc w:val="both"/>
      </w:pPr>
      <w:r>
        <w:rPr>
          <w:rFonts w:ascii="Times New Roman"/>
          <w:b w:val="false"/>
          <w:i w:val="false"/>
          <w:color w:val="000000"/>
          <w:sz w:val="28"/>
        </w:rPr>
        <w:t>
      4) период освоения бюджетного кредита составляет 6 (шесть) месяцев и исчисляется с момента перечисления бюджетного кредита МИО.</w:t>
      </w:r>
    </w:p>
    <w:bookmarkEnd w:id="86"/>
    <w:bookmarkStart w:name="z98" w:id="87"/>
    <w:p>
      <w:pPr>
        <w:spacing w:after="0"/>
        <w:ind w:left="0"/>
        <w:jc w:val="both"/>
      </w:pPr>
      <w:r>
        <w:rPr>
          <w:rFonts w:ascii="Times New Roman"/>
          <w:b w:val="false"/>
          <w:i w:val="false"/>
          <w:color w:val="000000"/>
          <w:sz w:val="28"/>
        </w:rPr>
        <w:t>
      Условия выдачи кредитов/микрокредитов участникам – субъектам агропромышленного комплекса в рамках проекта по повышению доходов населения Жамбылской области:</w:t>
      </w:r>
    </w:p>
    <w:bookmarkEnd w:id="87"/>
    <w:bookmarkStart w:name="z99" w:id="88"/>
    <w:p>
      <w:pPr>
        <w:spacing w:after="0"/>
        <w:ind w:left="0"/>
        <w:jc w:val="both"/>
      </w:pPr>
      <w:r>
        <w:rPr>
          <w:rFonts w:ascii="Times New Roman"/>
          <w:b w:val="false"/>
          <w:i w:val="false"/>
          <w:color w:val="000000"/>
          <w:sz w:val="28"/>
        </w:rPr>
        <w:t>
      1) срок кредита/микрокредита – до 5 (пяти) лет, срок кредита/микрокредита для проектов в сфере животноводства и создания сельскохозяйственных кооперативов – до 7 (семи) лет;</w:t>
      </w:r>
    </w:p>
    <w:bookmarkEnd w:id="88"/>
    <w:bookmarkStart w:name="z100" w:id="89"/>
    <w:p>
      <w:pPr>
        <w:spacing w:after="0"/>
        <w:ind w:left="0"/>
        <w:jc w:val="both"/>
      </w:pPr>
      <w:r>
        <w:rPr>
          <w:rFonts w:ascii="Times New Roman"/>
          <w:b w:val="false"/>
          <w:i w:val="false"/>
          <w:color w:val="000000"/>
          <w:sz w:val="28"/>
        </w:rPr>
        <w:t>
      2) максимальная сумма кредита/микрокредита: определяется в соответствии с действующим законодательством Республики Казахстан;</w:t>
      </w:r>
    </w:p>
    <w:bookmarkEnd w:id="89"/>
    <w:bookmarkStart w:name="z101" w:id="90"/>
    <w:p>
      <w:pPr>
        <w:spacing w:after="0"/>
        <w:ind w:left="0"/>
        <w:jc w:val="both"/>
      </w:pPr>
      <w:r>
        <w:rPr>
          <w:rFonts w:ascii="Times New Roman"/>
          <w:b w:val="false"/>
          <w:i w:val="false"/>
          <w:color w:val="000000"/>
          <w:sz w:val="28"/>
        </w:rPr>
        <w:t>
      3) номинальная ставка вознаграждения – не более 2,5 (двух целых пять десятых) % годовых;</w:t>
      </w:r>
    </w:p>
    <w:bookmarkEnd w:id="90"/>
    <w:bookmarkStart w:name="z102" w:id="91"/>
    <w:p>
      <w:pPr>
        <w:spacing w:after="0"/>
        <w:ind w:left="0"/>
        <w:jc w:val="both"/>
      </w:pPr>
      <w:r>
        <w:rPr>
          <w:rFonts w:ascii="Times New Roman"/>
          <w:b w:val="false"/>
          <w:i w:val="false"/>
          <w:color w:val="000000"/>
          <w:sz w:val="28"/>
        </w:rPr>
        <w:t>
      4) залоговое обеспечение.</w:t>
      </w:r>
    </w:p>
    <w:bookmarkEnd w:id="91"/>
    <w:bookmarkStart w:name="z103" w:id="92"/>
    <w:p>
      <w:pPr>
        <w:spacing w:after="0"/>
        <w:ind w:left="0"/>
        <w:jc w:val="both"/>
      </w:pPr>
      <w:r>
        <w:rPr>
          <w:rFonts w:ascii="Times New Roman"/>
          <w:b w:val="false"/>
          <w:i w:val="false"/>
          <w:color w:val="000000"/>
          <w:sz w:val="28"/>
        </w:rPr>
        <w:t>
      Порядок предоставления кредитов/микрокредитов, основные условия бюджетного кредита, способы обеспечения кредита заемщиком, категория заемщиков, сроки и суммы займов устанавливаются решением кредитора и указываются в договоре бюджетного кредита.</w:t>
      </w:r>
    </w:p>
    <w:bookmarkEnd w:id="92"/>
    <w:bookmarkStart w:name="z104" w:id="93"/>
    <w:p>
      <w:pPr>
        <w:spacing w:after="0"/>
        <w:ind w:left="0"/>
        <w:jc w:val="both"/>
      </w:pPr>
      <w:r>
        <w:rPr>
          <w:rFonts w:ascii="Times New Roman"/>
          <w:b w:val="false"/>
          <w:i w:val="false"/>
          <w:color w:val="000000"/>
          <w:sz w:val="28"/>
        </w:rPr>
        <w:t>
      Обеспечивается соответсвие кредитного продукта поверенного (агента) требованиям и условиям программы "Еңбек".</w:t>
      </w:r>
    </w:p>
    <w:bookmarkEnd w:id="93"/>
    <w:bookmarkStart w:name="z105" w:id="94"/>
    <w:p>
      <w:pPr>
        <w:spacing w:after="0"/>
        <w:ind w:left="0"/>
        <w:jc w:val="both"/>
      </w:pPr>
      <w:r>
        <w:rPr>
          <w:rFonts w:ascii="Times New Roman"/>
          <w:b w:val="false"/>
          <w:i w:val="false"/>
          <w:color w:val="000000"/>
          <w:sz w:val="28"/>
        </w:rPr>
        <w:t>
      Заемщики определяются поверенным (агентом) в соответствии с договором поручения.</w:t>
      </w:r>
    </w:p>
    <w:bookmarkEnd w:id="94"/>
    <w:bookmarkStart w:name="z106" w:id="95"/>
    <w:p>
      <w:pPr>
        <w:spacing w:after="0"/>
        <w:ind w:left="0"/>
        <w:jc w:val="both"/>
      </w:pPr>
      <w:r>
        <w:rPr>
          <w:rFonts w:ascii="Times New Roman"/>
          <w:b w:val="false"/>
          <w:i w:val="false"/>
          <w:color w:val="000000"/>
          <w:sz w:val="28"/>
        </w:rPr>
        <w:t>
      Поверенным (агентам) запрещается взимать какие-либо комиссии, сборы и/или иные платежи, связанные с кредитом/микрокредитом участников, за исключением комиссий, сборов и/или иных платежей, взимаемых по причине нарушения участниками обязательств по кредиту/микрокредиту, при этом размер таких комиссий, сборов и/или иных платежей, предварительно письменно согласовывает с кредитором.</w:t>
      </w:r>
    </w:p>
    <w:bookmarkEnd w:id="95"/>
    <w:bookmarkStart w:name="z107" w:id="96"/>
    <w:p>
      <w:pPr>
        <w:spacing w:after="0"/>
        <w:ind w:left="0"/>
        <w:jc w:val="both"/>
      </w:pPr>
      <w:r>
        <w:rPr>
          <w:rFonts w:ascii="Times New Roman"/>
          <w:b w:val="false"/>
          <w:i w:val="false"/>
          <w:color w:val="000000"/>
          <w:sz w:val="28"/>
        </w:rPr>
        <w:t>
      Оплата поверенному (агенту) вознаграждения за исполнение поручения осуществляется местным исполнительным органом за счет средств местного бюджета, если иное не предусмотрено договором поручения. Размер оплаты вознаграждения за исполнение поверенным (агентом) поручений устанавливается в договоре поручения.</w:t>
      </w:r>
    </w:p>
    <w:bookmarkEnd w:id="96"/>
    <w:bookmarkStart w:name="z108" w:id="97"/>
    <w:p>
      <w:pPr>
        <w:spacing w:after="0"/>
        <w:ind w:left="0"/>
        <w:jc w:val="both"/>
      </w:pPr>
      <w:r>
        <w:rPr>
          <w:rFonts w:ascii="Times New Roman"/>
          <w:b w:val="false"/>
          <w:i w:val="false"/>
          <w:color w:val="000000"/>
          <w:sz w:val="28"/>
        </w:rPr>
        <w:t>
      Поверенный (агент) ежемесячно, в срок до 25 числа месяца, следующего за отчетным, представляет местному исполнительному органу (в электронном виде через портал/вручную) информацию по выданным кредитам/микрокредитам и их целевом использовании согласно форме, установленной в договоре поручения.</w:t>
      </w:r>
    </w:p>
    <w:bookmarkEnd w:id="97"/>
    <w:bookmarkStart w:name="z109" w:id="98"/>
    <w:p>
      <w:pPr>
        <w:spacing w:after="0"/>
        <w:ind w:left="0"/>
        <w:jc w:val="both"/>
      </w:pPr>
      <w:r>
        <w:rPr>
          <w:rFonts w:ascii="Times New Roman"/>
          <w:b w:val="false"/>
          <w:i w:val="false"/>
          <w:color w:val="000000"/>
          <w:sz w:val="28"/>
        </w:rPr>
        <w:t>
      13. Кредиты/микрокредиты в сельских населенных пунктах и малых городах для действующих предпринимателей и участников якорной кооперации, за исключением участников, срок государственной регистрации, которых в качестве индивидуального предпринимателя или юридического лица составляет на момент обращения за кредитом/микрокредитом менее 3 (трех) лет, и сельскохозяйственных кооперативов предоставляются при условии создания не менее одного нового постоянного рабочего места.</w:t>
      </w:r>
    </w:p>
    <w:bookmarkEnd w:id="98"/>
    <w:bookmarkStart w:name="z110" w:id="99"/>
    <w:p>
      <w:pPr>
        <w:spacing w:after="0"/>
        <w:ind w:left="0"/>
        <w:jc w:val="both"/>
      </w:pPr>
      <w:r>
        <w:rPr>
          <w:rFonts w:ascii="Times New Roman"/>
          <w:b w:val="false"/>
          <w:i w:val="false"/>
          <w:color w:val="000000"/>
          <w:sz w:val="28"/>
        </w:rPr>
        <w:t>
      14. Кредиты/микрокредиты в приоритетном порядке предоставляются по проектам, реализуемым в соответствии с картами специализации районов и малых городов, из них:</w:t>
      </w:r>
    </w:p>
    <w:bookmarkEnd w:id="99"/>
    <w:bookmarkStart w:name="z111" w:id="100"/>
    <w:p>
      <w:pPr>
        <w:spacing w:after="0"/>
        <w:ind w:left="0"/>
        <w:jc w:val="both"/>
      </w:pPr>
      <w:r>
        <w:rPr>
          <w:rFonts w:ascii="Times New Roman"/>
          <w:b w:val="false"/>
          <w:i w:val="false"/>
          <w:color w:val="000000"/>
          <w:sz w:val="28"/>
        </w:rPr>
        <w:t>
      80 (восемьдесят) % от суммы займа кредитор направляет на выдачу кредитов/микрокредитов в соответствии с приоритетными видами деятельности, указанных в картах специализации районов, малых городов;</w:t>
      </w:r>
    </w:p>
    <w:bookmarkEnd w:id="100"/>
    <w:bookmarkStart w:name="z112" w:id="101"/>
    <w:p>
      <w:pPr>
        <w:spacing w:after="0"/>
        <w:ind w:left="0"/>
        <w:jc w:val="both"/>
      </w:pPr>
      <w:r>
        <w:rPr>
          <w:rFonts w:ascii="Times New Roman"/>
          <w:b w:val="false"/>
          <w:i w:val="false"/>
          <w:color w:val="000000"/>
          <w:sz w:val="28"/>
        </w:rPr>
        <w:t>
      20 (двадцать) % от суммы займа кредитор направляет на выдачу кредитов/микрокредитов вне зависимости от приоритетных видов деятельности.</w:t>
      </w:r>
    </w:p>
    <w:bookmarkEnd w:id="101"/>
    <w:bookmarkStart w:name="z113" w:id="102"/>
    <w:p>
      <w:pPr>
        <w:spacing w:after="0"/>
        <w:ind w:left="0"/>
        <w:jc w:val="both"/>
      </w:pPr>
      <w:r>
        <w:rPr>
          <w:rFonts w:ascii="Times New Roman"/>
          <w:b w:val="false"/>
          <w:i w:val="false"/>
          <w:color w:val="000000"/>
          <w:sz w:val="28"/>
        </w:rPr>
        <w:t>
      МИО областного уровня совместно с региональной палатой предпринимателей "Атамекен" (далее – РПП) разрабатывают карту специализации районов, малых городов и при необходимости по согласованию с уполномоченным органом в области агропромышленного комплекса вносят изменения и коррективы. При этом, карта специализации районов и малых городов согласовывается с уполномоченным органом в области развития агропромышленного комплекса и утверждается заместителем акима области, курирующим вопросы развития сельского хозяйства.</w:t>
      </w:r>
    </w:p>
    <w:bookmarkEnd w:id="102"/>
    <w:bookmarkStart w:name="z114" w:id="103"/>
    <w:p>
      <w:pPr>
        <w:spacing w:after="0"/>
        <w:ind w:left="0"/>
        <w:jc w:val="both"/>
      </w:pPr>
      <w:r>
        <w:rPr>
          <w:rFonts w:ascii="Times New Roman"/>
          <w:b w:val="false"/>
          <w:i w:val="false"/>
          <w:color w:val="000000"/>
          <w:sz w:val="28"/>
        </w:rPr>
        <w:t>
      Карта специализации районов и малых городов предоставляется кредитору/гаранту.</w:t>
      </w:r>
      <w:r>
        <w:rPr>
          <w:rFonts w:ascii="Times New Roman"/>
          <w:b w:val="false"/>
          <w:i w:val="false"/>
          <w:color w:val="000000"/>
          <w:sz w:val="28"/>
        </w:rPr>
        <w:t xml:space="preserve"> Карта специализации районов и малых городов разрабатывается на основании проводимого маркетингового исследования на районном уровне по выявлению потенциальных ниш и перспективных направлений для развития бизнеса. Маркетинговое исследование (по методу скрининга) проводится</w:t>
      </w:r>
      <w:r>
        <w:rPr>
          <w:rFonts w:ascii="Times New Roman"/>
          <w:b w:val="false"/>
          <w:i w:val="false"/>
          <w:color w:val="000000"/>
          <w:sz w:val="28"/>
        </w:rPr>
        <w:t xml:space="preserve"> НПП РК "Атамекен", оператором нефинансовой поддержки. До окончания маркетингового исследования действуют ранее утвержденные карты специализации районов и малых городов.</w:t>
      </w:r>
    </w:p>
    <w:bookmarkEnd w:id="103"/>
    <w:bookmarkStart w:name="z117" w:id="104"/>
    <w:p>
      <w:pPr>
        <w:spacing w:after="0"/>
        <w:ind w:left="0"/>
        <w:jc w:val="both"/>
      </w:pPr>
      <w:r>
        <w:rPr>
          <w:rFonts w:ascii="Times New Roman"/>
          <w:b w:val="false"/>
          <w:i w:val="false"/>
          <w:color w:val="000000"/>
          <w:sz w:val="28"/>
        </w:rPr>
        <w:t>
      15. Кредиты/микрокредиты не предоставляются:</w:t>
      </w:r>
    </w:p>
    <w:bookmarkEnd w:id="104"/>
    <w:bookmarkStart w:name="z118" w:id="105"/>
    <w:p>
      <w:pPr>
        <w:spacing w:after="0"/>
        <w:ind w:left="0"/>
        <w:jc w:val="both"/>
      </w:pPr>
      <w:r>
        <w:rPr>
          <w:rFonts w:ascii="Times New Roman"/>
          <w:b w:val="false"/>
          <w:i w:val="false"/>
          <w:color w:val="000000"/>
          <w:sz w:val="28"/>
        </w:rPr>
        <w:t>
      1) субъектам среднего и крупного предпринимательства, определенным в соответствии с Предпринимательским кодексом Республики Казахстан от 29 октября 2015 года;</w:t>
      </w:r>
    </w:p>
    <w:bookmarkEnd w:id="105"/>
    <w:bookmarkStart w:name="z119" w:id="106"/>
    <w:p>
      <w:pPr>
        <w:spacing w:after="0"/>
        <w:ind w:left="0"/>
        <w:jc w:val="both"/>
      </w:pPr>
      <w:r>
        <w:rPr>
          <w:rFonts w:ascii="Times New Roman"/>
          <w:b w:val="false"/>
          <w:i w:val="false"/>
          <w:color w:val="000000"/>
          <w:sz w:val="28"/>
        </w:rPr>
        <w:t>
      2) не соответствующим условиям главы 2 и 3 настоящих Правил кредитования/микрокредитования;</w:t>
      </w:r>
    </w:p>
    <w:bookmarkEnd w:id="106"/>
    <w:bookmarkStart w:name="z120" w:id="107"/>
    <w:p>
      <w:pPr>
        <w:spacing w:after="0"/>
        <w:ind w:left="0"/>
        <w:jc w:val="both"/>
      </w:pPr>
      <w:r>
        <w:rPr>
          <w:rFonts w:ascii="Times New Roman"/>
          <w:b w:val="false"/>
          <w:i w:val="false"/>
          <w:color w:val="000000"/>
          <w:sz w:val="28"/>
        </w:rPr>
        <w:t>
      3) на потребительские цели, погашение предыдущих займов, производство подакцизной продукции, приобретение и строительство жилой недвижимости, приобретение земельных участков (целевое назначение которых не связано с предпринимательской деятельностью), за исключением случаев, когда целевое назначение таких земельных участков/жилой недвижимости будет изменено участником на бизнес цели в течение одного года с даты заключения договора о предоставлении кредита/микрокредита;</w:t>
      </w:r>
    </w:p>
    <w:bookmarkEnd w:id="107"/>
    <w:bookmarkStart w:name="z121" w:id="108"/>
    <w:p>
      <w:pPr>
        <w:spacing w:after="0"/>
        <w:ind w:left="0"/>
        <w:jc w:val="both"/>
      </w:pPr>
      <w:r>
        <w:rPr>
          <w:rFonts w:ascii="Times New Roman"/>
          <w:b w:val="false"/>
          <w:i w:val="false"/>
          <w:color w:val="000000"/>
          <w:sz w:val="28"/>
        </w:rPr>
        <w:t>
      4) имеющим налоговую задолженность, задолженность по обязательным пенсионным взносам, обязательным профессиональным пенсионным взносам и социальным отчислениям (допускается общая задолженность в размере не более 10 (десяти) МРП).</w:t>
      </w:r>
    </w:p>
    <w:bookmarkEnd w:id="108"/>
    <w:bookmarkStart w:name="z122" w:id="109"/>
    <w:p>
      <w:pPr>
        <w:spacing w:after="0"/>
        <w:ind w:left="0"/>
        <w:jc w:val="both"/>
      </w:pPr>
      <w:r>
        <w:rPr>
          <w:rFonts w:ascii="Times New Roman"/>
          <w:b w:val="false"/>
          <w:i w:val="false"/>
          <w:color w:val="000000"/>
          <w:sz w:val="28"/>
        </w:rPr>
        <w:t>
      Отсутствие задолженности подтверждается электронной формой сведений об отсутствии (наличии) налоговой задолженности, учет по которым ведется в органах государственных доходов, представленной посредством электронных сервисов (портал или web-приложение Комитета государственных доходов Министерства финансов Республики Казахстан "кабинет налогоплательщика", портал "электронного правительства") не позднее, чем за 30 календарных дней до даты подачи заявки субъектам предпринимательства на финансирование.</w:t>
      </w:r>
    </w:p>
    <w:bookmarkEnd w:id="109"/>
    <w:bookmarkStart w:name="z123" w:id="110"/>
    <w:p>
      <w:pPr>
        <w:spacing w:after="0"/>
        <w:ind w:left="0"/>
        <w:jc w:val="both"/>
      </w:pPr>
      <w:r>
        <w:rPr>
          <w:rFonts w:ascii="Times New Roman"/>
          <w:b w:val="false"/>
          <w:i w:val="false"/>
          <w:color w:val="000000"/>
          <w:sz w:val="28"/>
        </w:rPr>
        <w:t>
      16. Условия выдачи кредитов/микрокредитов членам малообеспеченных и/или многодетных семей:</w:t>
      </w:r>
    </w:p>
    <w:bookmarkEnd w:id="110"/>
    <w:bookmarkStart w:name="z124" w:id="111"/>
    <w:p>
      <w:pPr>
        <w:spacing w:after="0"/>
        <w:ind w:left="0"/>
        <w:jc w:val="both"/>
      </w:pPr>
      <w:r>
        <w:rPr>
          <w:rFonts w:ascii="Times New Roman"/>
          <w:b w:val="false"/>
          <w:i w:val="false"/>
          <w:color w:val="000000"/>
          <w:sz w:val="28"/>
        </w:rPr>
        <w:t>
      1) срок кредита/микрокредита – до 7 (семи) лет;</w:t>
      </w:r>
    </w:p>
    <w:bookmarkEnd w:id="111"/>
    <w:bookmarkStart w:name="z125" w:id="112"/>
    <w:p>
      <w:pPr>
        <w:spacing w:after="0"/>
        <w:ind w:left="0"/>
        <w:jc w:val="both"/>
      </w:pPr>
      <w:r>
        <w:rPr>
          <w:rFonts w:ascii="Times New Roman"/>
          <w:b w:val="false"/>
          <w:i w:val="false"/>
          <w:color w:val="000000"/>
          <w:sz w:val="28"/>
        </w:rPr>
        <w:t>
      2) максимальная сумма кредита/микрокредита от наличия обеспечения – до 8,0 (восьми) тысяч МРП;</w:t>
      </w:r>
    </w:p>
    <w:bookmarkEnd w:id="112"/>
    <w:bookmarkStart w:name="z126" w:id="113"/>
    <w:p>
      <w:pPr>
        <w:spacing w:after="0"/>
        <w:ind w:left="0"/>
        <w:jc w:val="both"/>
      </w:pPr>
      <w:r>
        <w:rPr>
          <w:rFonts w:ascii="Times New Roman"/>
          <w:b w:val="false"/>
          <w:i w:val="false"/>
          <w:color w:val="000000"/>
          <w:sz w:val="28"/>
        </w:rPr>
        <w:t>
      3) номинальная ставка вознаграждения – не более 4 (четырех) % годовых;</w:t>
      </w:r>
    </w:p>
    <w:bookmarkEnd w:id="113"/>
    <w:bookmarkStart w:name="z127" w:id="114"/>
    <w:p>
      <w:pPr>
        <w:spacing w:after="0"/>
        <w:ind w:left="0"/>
        <w:jc w:val="both"/>
      </w:pPr>
      <w:r>
        <w:rPr>
          <w:rFonts w:ascii="Times New Roman"/>
          <w:b w:val="false"/>
          <w:i w:val="false"/>
          <w:color w:val="000000"/>
          <w:sz w:val="28"/>
        </w:rPr>
        <w:t>
      4) кредитору не разрешаетсявзимать какие-либо комиссии, сборы и/или иные платежи, связанные с кредитом/микрокредитом участников, за исключением комиссий, сборов и/или иных платежей, взимаемых по причине нарушения участником обязательств по кредиту/микрокредиту, при этом размер таких комиссий, сборов и/или иных платежей предварительно письменно согласовывает с организациями микрокредитования, за исключением АО "ФФПСХ";</w:t>
      </w:r>
    </w:p>
    <w:bookmarkEnd w:id="114"/>
    <w:bookmarkStart w:name="z128" w:id="115"/>
    <w:p>
      <w:pPr>
        <w:spacing w:after="0"/>
        <w:ind w:left="0"/>
        <w:jc w:val="both"/>
      </w:pPr>
      <w:r>
        <w:rPr>
          <w:rFonts w:ascii="Times New Roman"/>
          <w:b w:val="false"/>
          <w:i w:val="false"/>
          <w:color w:val="000000"/>
          <w:sz w:val="28"/>
        </w:rPr>
        <w:t>
      5) возможность получения льготного периода по погашению основного долга и вознаграждения сроком не более 1/3 (одной трети) продолжительности срока кредитования/микрокредитования по решению кредитора.</w:t>
      </w:r>
    </w:p>
    <w:bookmarkEnd w:id="115"/>
    <w:bookmarkStart w:name="z129" w:id="116"/>
    <w:p>
      <w:pPr>
        <w:spacing w:after="0"/>
        <w:ind w:left="0"/>
        <w:jc w:val="both"/>
      </w:pPr>
      <w:r>
        <w:rPr>
          <w:rFonts w:ascii="Times New Roman"/>
          <w:b w:val="false"/>
          <w:i w:val="false"/>
          <w:color w:val="000000"/>
          <w:sz w:val="28"/>
        </w:rPr>
        <w:t>
      Статус малообеспеченных и/или многодетных семей кредитор может определять на основании документов/информации, получаемых из информационных систем государственных органов и (или) организаций. Статус малообеспеченной семьи может подтверждаться статусом получателя адресной социальной помощи.</w:t>
      </w:r>
    </w:p>
    <w:bookmarkEnd w:id="116"/>
    <w:bookmarkStart w:name="z130" w:id="117"/>
    <w:p>
      <w:pPr>
        <w:spacing w:after="0"/>
        <w:ind w:left="0"/>
        <w:jc w:val="left"/>
      </w:pPr>
      <w:r>
        <w:rPr>
          <w:rFonts w:ascii="Times New Roman"/>
          <w:b/>
          <w:i w:val="false"/>
          <w:color w:val="000000"/>
        </w:rPr>
        <w:t xml:space="preserve"> Глава 3. Порядок кредитования/микрокредитования в малых городах и сельских населенных пунктах</w:t>
      </w:r>
    </w:p>
    <w:bookmarkEnd w:id="117"/>
    <w:bookmarkStart w:name="z131" w:id="118"/>
    <w:p>
      <w:pPr>
        <w:spacing w:after="0"/>
        <w:ind w:left="0"/>
        <w:jc w:val="both"/>
      </w:pPr>
      <w:r>
        <w:rPr>
          <w:rFonts w:ascii="Times New Roman"/>
          <w:b w:val="false"/>
          <w:i w:val="false"/>
          <w:color w:val="000000"/>
          <w:sz w:val="28"/>
        </w:rPr>
        <w:t>
      17. Для получения кредитов/микрокредитов претенденты напрямую либо через районные филиалы РПП/акимов сельских округов и населенных пунктов обращаются в центры занятости населения для получения консультаций по мерам содействия предпринимательской деятельности и прохождения проверки на предмет соответствия требованиям к участникам. Центры занятости населения и районные филиалы РПП в срок до 5 числа месяца, следующего за отчетным, предоставляют организации микрокредитования и АО "ФФПСХ" информацию по выданным в отчетном месяце направлениям и сертификатам о прохождении обучения основам предпринимательства.</w:t>
      </w:r>
    </w:p>
    <w:bookmarkEnd w:id="118"/>
    <w:bookmarkStart w:name="z132" w:id="119"/>
    <w:p>
      <w:pPr>
        <w:spacing w:after="0"/>
        <w:ind w:left="0"/>
        <w:jc w:val="both"/>
      </w:pPr>
      <w:r>
        <w:rPr>
          <w:rFonts w:ascii="Times New Roman"/>
          <w:b w:val="false"/>
          <w:i w:val="false"/>
          <w:color w:val="000000"/>
          <w:sz w:val="28"/>
        </w:rPr>
        <w:t>
      18. Претенденты, планирующие открытие микробизнеса, не имеющие сертификатов о прохождении курсов обучения основам предпринимательства, и заинтересованные претенденты направляются для участия в проекте "Бастау Бизнес".</w:t>
      </w:r>
    </w:p>
    <w:bookmarkEnd w:id="119"/>
    <w:bookmarkStart w:name="z133" w:id="120"/>
    <w:p>
      <w:pPr>
        <w:spacing w:after="0"/>
        <w:ind w:left="0"/>
        <w:jc w:val="both"/>
      </w:pPr>
      <w:r>
        <w:rPr>
          <w:rFonts w:ascii="Times New Roman"/>
          <w:b w:val="false"/>
          <w:i w:val="false"/>
          <w:color w:val="000000"/>
          <w:sz w:val="28"/>
        </w:rPr>
        <w:t>
      19. Для получения кредита/микрокредита претенденты обращаются к кредитору с перечнем документов для получения кредита/микрокредита согласно приложению 1 к настоящим Правилам кредитования/микрокредитования.</w:t>
      </w:r>
    </w:p>
    <w:bookmarkEnd w:id="120"/>
    <w:bookmarkStart w:name="z134" w:id="121"/>
    <w:p>
      <w:pPr>
        <w:spacing w:after="0"/>
        <w:ind w:left="0"/>
        <w:jc w:val="both"/>
      </w:pPr>
      <w:r>
        <w:rPr>
          <w:rFonts w:ascii="Times New Roman"/>
          <w:b w:val="false"/>
          <w:i w:val="false"/>
          <w:color w:val="000000"/>
          <w:sz w:val="28"/>
        </w:rPr>
        <w:t>
      20. Кредитор в течение 3 (трех) рабочих дней с момента получения от участника перечня документов для получения кредита/микрокредита согласно приложению 1 к настоящим Правилам кредитования/микрокредитования, для получения кредита/микрокредита проверяет его полноту, а также соответствие условиям кредитного продукта кредитора.</w:t>
      </w:r>
    </w:p>
    <w:bookmarkEnd w:id="121"/>
    <w:bookmarkStart w:name="z135" w:id="122"/>
    <w:p>
      <w:pPr>
        <w:spacing w:after="0"/>
        <w:ind w:left="0"/>
        <w:jc w:val="both"/>
      </w:pPr>
      <w:r>
        <w:rPr>
          <w:rFonts w:ascii="Times New Roman"/>
          <w:b w:val="false"/>
          <w:i w:val="false"/>
          <w:color w:val="000000"/>
          <w:sz w:val="28"/>
        </w:rPr>
        <w:t>
      21. В случае неполноты пакета документов/сведений и/или несоответствия заявления условиям кредитных продуктов кредитора, кредитор в течение срока, указанного в пункте 20 настоящих Правил, кредитования/микрокредитования, возвращает заявление с пакетом документов письмом с указанием причин возврата в письменном виде.</w:t>
      </w:r>
    </w:p>
    <w:bookmarkEnd w:id="122"/>
    <w:bookmarkStart w:name="z136" w:id="123"/>
    <w:p>
      <w:pPr>
        <w:spacing w:after="0"/>
        <w:ind w:left="0"/>
        <w:jc w:val="both"/>
      </w:pPr>
      <w:r>
        <w:rPr>
          <w:rFonts w:ascii="Times New Roman"/>
          <w:b w:val="false"/>
          <w:i w:val="false"/>
          <w:color w:val="000000"/>
          <w:sz w:val="28"/>
        </w:rPr>
        <w:t>
      При устранении причин возврата участник повторно вносит перечень документов для получения кредита/микрокредита согласно приложению 1 к настоящим Правилам кредитования/микрокредитования.</w:t>
      </w:r>
    </w:p>
    <w:bookmarkEnd w:id="123"/>
    <w:bookmarkStart w:name="z137" w:id="124"/>
    <w:p>
      <w:pPr>
        <w:spacing w:after="0"/>
        <w:ind w:left="0"/>
        <w:jc w:val="both"/>
      </w:pPr>
      <w:r>
        <w:rPr>
          <w:rFonts w:ascii="Times New Roman"/>
          <w:b w:val="false"/>
          <w:i w:val="false"/>
          <w:color w:val="000000"/>
          <w:sz w:val="28"/>
        </w:rPr>
        <w:t>
      22. Кредитор с момента получения от участника заявления с полным пакетом документов/сведений в течение 15 (пятнадцати) рабочих дней, проводит оценку бизнес-проекта и принимает решение о возможности (или невозможности) кредитования/микрокредитования в соответствии с условиями настоящих Правил кредитования/микрокредитования.</w:t>
      </w:r>
    </w:p>
    <w:bookmarkEnd w:id="124"/>
    <w:bookmarkStart w:name="z138" w:id="125"/>
    <w:p>
      <w:pPr>
        <w:spacing w:after="0"/>
        <w:ind w:left="0"/>
        <w:jc w:val="both"/>
      </w:pPr>
      <w:r>
        <w:rPr>
          <w:rFonts w:ascii="Times New Roman"/>
          <w:b w:val="false"/>
          <w:i w:val="false"/>
          <w:color w:val="000000"/>
          <w:sz w:val="28"/>
        </w:rPr>
        <w:t>
      23. Кредитор осуществляет подписание договора о предоставлении кредита/микрокредита с участником и осуществляет выдачу кредита/микрокредита с последующим мониторингом целевого использования своевременного погашения кредита/микрокредита.</w:t>
      </w:r>
    </w:p>
    <w:bookmarkEnd w:id="125"/>
    <w:bookmarkStart w:name="z139" w:id="126"/>
    <w:p>
      <w:pPr>
        <w:spacing w:after="0"/>
        <w:ind w:left="0"/>
        <w:jc w:val="left"/>
      </w:pPr>
      <w:r>
        <w:rPr>
          <w:rFonts w:ascii="Times New Roman"/>
          <w:b/>
          <w:i w:val="false"/>
          <w:color w:val="000000"/>
        </w:rPr>
        <w:t xml:space="preserve"> Глава 4. Мониторинг</w:t>
      </w:r>
    </w:p>
    <w:bookmarkEnd w:id="126"/>
    <w:bookmarkStart w:name="z140" w:id="127"/>
    <w:p>
      <w:pPr>
        <w:spacing w:after="0"/>
        <w:ind w:left="0"/>
        <w:jc w:val="both"/>
      </w:pPr>
      <w:r>
        <w:rPr>
          <w:rFonts w:ascii="Times New Roman"/>
          <w:b w:val="false"/>
          <w:i w:val="false"/>
          <w:color w:val="000000"/>
          <w:sz w:val="28"/>
        </w:rPr>
        <w:t>
      24. Участник подтверждает целевое использование кредитов/микрокредитов в течение 90 (девяносто) календарных дней со дня получения кредита/микрокредита, с приложением подтверждающих документов/сведений. Создание нового рабочего места подтверждается заключенным трудовым договором в течение 180 (сто восьмидесяти) календарных дней со дня получения кредита/микрокредита.</w:t>
      </w:r>
    </w:p>
    <w:bookmarkEnd w:id="127"/>
    <w:bookmarkStart w:name="z141" w:id="128"/>
    <w:p>
      <w:pPr>
        <w:spacing w:after="0"/>
        <w:ind w:left="0"/>
        <w:jc w:val="both"/>
      </w:pPr>
      <w:r>
        <w:rPr>
          <w:rFonts w:ascii="Times New Roman"/>
          <w:b w:val="false"/>
          <w:i w:val="false"/>
          <w:color w:val="000000"/>
          <w:sz w:val="28"/>
        </w:rPr>
        <w:t>
      25. Изменение целевого назначения кредита/микрокредита или продление срока подтверждения целевого использования/продление срока освоения кредита/микрокредита осуществляется по согласованию с кредитором.</w:t>
      </w:r>
    </w:p>
    <w:bookmarkEnd w:id="128"/>
    <w:bookmarkStart w:name="z142" w:id="129"/>
    <w:p>
      <w:pPr>
        <w:spacing w:after="0"/>
        <w:ind w:left="0"/>
        <w:jc w:val="both"/>
      </w:pPr>
      <w:r>
        <w:rPr>
          <w:rFonts w:ascii="Times New Roman"/>
          <w:b w:val="false"/>
          <w:i w:val="false"/>
          <w:color w:val="000000"/>
          <w:sz w:val="28"/>
        </w:rPr>
        <w:t>
      26. В случае если участник в течение срока, указанного в пункте 24 настоящих Правил, кредитования/микрокредитования не подтверждает целевое использование и создание рабочих мест, участник выплачивает штраф в размере указанном в договоре между участником и кредитором, и возвращает полученные средства в полном объеме кредитору.</w:t>
      </w:r>
    </w:p>
    <w:bookmarkEnd w:id="129"/>
    <w:bookmarkStart w:name="z143" w:id="130"/>
    <w:p>
      <w:pPr>
        <w:spacing w:after="0"/>
        <w:ind w:left="0"/>
        <w:jc w:val="both"/>
      </w:pPr>
      <w:r>
        <w:rPr>
          <w:rFonts w:ascii="Times New Roman"/>
          <w:b w:val="false"/>
          <w:i w:val="false"/>
          <w:color w:val="000000"/>
          <w:sz w:val="28"/>
        </w:rPr>
        <w:t>
      27. Кредитор в соответствии с внутренними документами и условиями договора с заемщиками проводит мониторинг целевого использования профинансированных проектов до полного подтверждения целевого использования кредита/микрокредита участником.</w:t>
      </w:r>
    </w:p>
    <w:bookmarkEnd w:id="130"/>
    <w:bookmarkStart w:name="z144" w:id="131"/>
    <w:p>
      <w:pPr>
        <w:spacing w:after="0"/>
        <w:ind w:left="0"/>
        <w:jc w:val="both"/>
      </w:pPr>
      <w:r>
        <w:rPr>
          <w:rFonts w:ascii="Times New Roman"/>
          <w:b w:val="false"/>
          <w:i w:val="false"/>
          <w:color w:val="000000"/>
          <w:sz w:val="28"/>
        </w:rPr>
        <w:t>
      28. МФО/КТ ежемесячно в срок до 1 числа месяца, следующего за отчетным, представляют информацию по выданным кредитам/микрокредитам организации микрокредитования. Организация микрокредитования и АО "ФФПСХ" ежемесячно в срок до 3 числа месяца, следующего за отчетным, представляют в МИО по вопросам сельского хозяйства, информацию по выданным кредитам/микрокредитам согласно приложению 2 к настоящим Правилам кредитования/микрокредитования.</w:t>
      </w:r>
    </w:p>
    <w:bookmarkEnd w:id="131"/>
    <w:bookmarkStart w:name="z145" w:id="132"/>
    <w:p>
      <w:pPr>
        <w:spacing w:after="0"/>
        <w:ind w:left="0"/>
        <w:jc w:val="both"/>
      </w:pPr>
      <w:r>
        <w:rPr>
          <w:rFonts w:ascii="Times New Roman"/>
          <w:b w:val="false"/>
          <w:i w:val="false"/>
          <w:color w:val="000000"/>
          <w:sz w:val="28"/>
        </w:rPr>
        <w:t>
      29. МИО по вопросам сельского хозяйства на регулярной основе осуществляют мониторинг своевременного освоения средств кредиторами.</w:t>
      </w:r>
      <w:r>
        <w:rPr>
          <w:rFonts w:ascii="Times New Roman"/>
          <w:b w:val="false"/>
          <w:i w:val="false"/>
          <w:color w:val="000000"/>
          <w:sz w:val="28"/>
        </w:rPr>
        <w:t xml:space="preserve"> На основе отчетов организации микрокредитования и АО "ФФПСХ" ежемесячно в срок до 5 числа месяца, следующего за отчетным, предоставляют информацию по выданным кредитам/микрокредитам в МИО по вопросам занятости и уполномоченному органу, информацию по итогам полугода и отчетного года предоставляют в срок до 10 числа месяца, следующего за отчетным.</w:t>
      </w:r>
    </w:p>
    <w:bookmarkEnd w:id="132"/>
    <w:bookmarkStart w:name="z147" w:id="133"/>
    <w:p>
      <w:pPr>
        <w:spacing w:after="0"/>
        <w:ind w:left="0"/>
        <w:jc w:val="both"/>
      </w:pPr>
      <w:r>
        <w:rPr>
          <w:rFonts w:ascii="Times New Roman"/>
          <w:b w:val="false"/>
          <w:i w:val="false"/>
          <w:color w:val="000000"/>
          <w:sz w:val="28"/>
        </w:rPr>
        <w:t>
      Уполномоченный орган на основе информации МИО по вопросам сельского хозяйства ежемесячно в срок до 10 числа месяца, следующего за отчетным предоставляет информацию по выданным кредитам/микрокредитам уполномоченному органу по вопросам занятости населения.</w:t>
      </w:r>
    </w:p>
    <w:bookmarkEnd w:id="133"/>
    <w:bookmarkStart w:name="z148" w:id="134"/>
    <w:p>
      <w:pPr>
        <w:spacing w:after="0"/>
        <w:ind w:left="0"/>
        <w:jc w:val="both"/>
      </w:pPr>
      <w:r>
        <w:rPr>
          <w:rFonts w:ascii="Times New Roman"/>
          <w:b w:val="false"/>
          <w:i w:val="false"/>
          <w:color w:val="000000"/>
          <w:sz w:val="28"/>
        </w:rPr>
        <w:t>
      30. По результатам мониторинга целевого использования кредита/микрокредита МФО/КТ предоставляют ежеквартальный отчет о целевом использовании кредитов/микрокредитов в срок до 10 числа месяца следующего за отчетным в организацию микрокредитования по форме согласно приложению 3 к настоящим Правилам кредитования/микрокредитования.</w:t>
      </w:r>
    </w:p>
    <w:bookmarkEnd w:id="134"/>
    <w:bookmarkStart w:name="z149" w:id="135"/>
    <w:p>
      <w:pPr>
        <w:spacing w:after="0"/>
        <w:ind w:left="0"/>
        <w:jc w:val="both"/>
      </w:pPr>
      <w:r>
        <w:rPr>
          <w:rFonts w:ascii="Times New Roman"/>
          <w:b w:val="false"/>
          <w:i w:val="false"/>
          <w:color w:val="000000"/>
          <w:sz w:val="28"/>
        </w:rPr>
        <w:t>
      31. Организация микрокредитования и АО "ФФПСХ" представляют в МИО по вопросам сельского хозяйства и занятости (в электронном виде через портал/вручную) на ежемесячной основе в срок до 3 числа месяца, следующего за отчетным, информацию по выданным кредитам/микрокредитам согласно приложению 2 к настоящим Правилам кредитования/микрокредитования, а также в срок до 20 числа, следующего за отчетным периодом, отчет о целевом использовании кредитов/микрокредитов согласно приложению 3 к настоящим Правилам кредитования/микрокредитования.</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кредитования/</w:t>
            </w:r>
            <w:r>
              <w:br/>
            </w:r>
            <w:r>
              <w:rPr>
                <w:rFonts w:ascii="Times New Roman"/>
                <w:b w:val="false"/>
                <w:i w:val="false"/>
                <w:color w:val="000000"/>
                <w:sz w:val="20"/>
              </w:rPr>
              <w:t>микрокредитования</w:t>
            </w:r>
            <w:r>
              <w:br/>
            </w:r>
            <w:r>
              <w:rPr>
                <w:rFonts w:ascii="Times New Roman"/>
                <w:b w:val="false"/>
                <w:i w:val="false"/>
                <w:color w:val="000000"/>
                <w:sz w:val="20"/>
              </w:rPr>
              <w:t>в малых городах и сельских</w:t>
            </w:r>
            <w:r>
              <w:br/>
            </w:r>
            <w:r>
              <w:rPr>
                <w:rFonts w:ascii="Times New Roman"/>
                <w:b w:val="false"/>
                <w:i w:val="false"/>
                <w:color w:val="000000"/>
                <w:sz w:val="20"/>
              </w:rPr>
              <w:t>населенных пунктах</w:t>
            </w:r>
          </w:p>
        </w:tc>
      </w:tr>
    </w:tbl>
    <w:bookmarkStart w:name="z151" w:id="136"/>
    <w:p>
      <w:pPr>
        <w:spacing w:after="0"/>
        <w:ind w:left="0"/>
        <w:jc w:val="left"/>
      </w:pPr>
      <w:r>
        <w:rPr>
          <w:rFonts w:ascii="Times New Roman"/>
          <w:b/>
          <w:i w:val="false"/>
          <w:color w:val="000000"/>
        </w:rPr>
        <w:t xml:space="preserve"> Перечень документов для получения кредита/микрокредита</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7516"/>
        <w:gridCol w:w="4081"/>
      </w:tblGrid>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документа/сведений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физических лиц:</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Анкета-заявление на получение кредита/микрокредита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электронный документ</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электронная копия документа/ сведения в электронном формате, полученные из государственных баз данных</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субъекта кредитной истории на предоставление информации о нем в кредитное бюро, а также на выдачу кредитного отчета получателю кредитного отчета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электронный документ</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субъекта на предоставление и получение информации, сведений о выданном кредите/микрокредите и всех сведений об исполнении/неисполнении обязательств по договору о предоставлении кредита в государственные (в том числе правоохранительные) /негосударственные органы, средства массовой информации, а также акционерное общество "Национальный управляющий холдинг "КазАгро" и его дочерние организации</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электронный документ</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Бизнес-план</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подписанный заемщиком/ электронный документ</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крестьянского хозяйства/фермерского хозяйства об одобрении сделки по получению кредита/микрокредита, передаче в залог имущества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7"/>
          <w:p>
            <w:pPr>
              <w:spacing w:after="20"/>
              <w:ind w:left="20"/>
              <w:jc w:val="both"/>
            </w:pPr>
            <w:r>
              <w:rPr>
                <w:rFonts w:ascii="Times New Roman"/>
                <w:b w:val="false"/>
                <w:i w:val="false"/>
                <w:color w:val="000000"/>
                <w:sz w:val="20"/>
              </w:rPr>
              <w:t>
оригинал (предоставляется после одобрения кредита/микрокредита)/</w:t>
            </w:r>
            <w:r>
              <w:br/>
            </w:r>
            <w:r>
              <w:rPr>
                <w:rFonts w:ascii="Times New Roman"/>
                <w:b w:val="false"/>
                <w:i w:val="false"/>
                <w:color w:val="000000"/>
                <w:sz w:val="20"/>
              </w:rPr>
              <w:t>
электронный документ</w:t>
            </w:r>
          </w:p>
          <w:bookmarkEnd w:id="137"/>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Справки из обслуживающего банка о наличии счета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(после одобрения кредита/микрокредита) /электронный документ</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Справки о наличии ссудной задолженности, в том числе просроченной из финансовых организаций (при наличии кредитов)</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(допускается копия, сверенная с оригиналом уполномоченным лицом, сроком до 30 календарных дней со дня выдачи)/сведения в электронном формате из кредитных бюро</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заработную плату и/или иные доходы заемщика (созаемщика) (выписка накопительного пенсионного фонда)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(при его наличии)/сведения в электронном формате из государственных баз данных</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оценке</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оригинал/электронный документ</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залогодателю и залоговому обеспечению</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копия**/электронные сведения из государственных баз данных</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Национальной палаты предпринимателей Республики Казахстан "Атамекен" (далее – НПП РК "Атамекен")(только для участников программы "Бастау Бизнес")</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оригинал/электронные сведения из баз данных НПП РК "Атамекен"</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 прохождении обучения основам предпринимательства (только для начинающих предпринимателей)</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копия**/электронные сведения из государственных баз данных</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центра занятости (с указанием статуса/категории претендента)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оригинал/электронный документ/сведения из государственных баз данных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юридических лиц:</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Анкета-заявление на получение кредита/микрокредита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оригинал*/электронный документ</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субъекта кредитной истории на предоставлении информации о нем в кредитное бюро, а также на выдачу кредитного отчета получателю кредитного отчета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оригинал*/электронный документ</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субъекта на предоставление и получение информации, сведений о выданном кредите/микрокредите и всех сведений об исполнении/неисполнении обязательств по договору о предоставлении кредита/микрокредита в государственные (в том числе правоохранительные)/негосударственные органы, средства массовой информации, а также акционерное общество "Национальный управляющий холдинг "КазАгро" и его дочерние организации</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оригинал/электронный документ</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Учредительные документы и документы первых руководителей (устав/учредительный договор, справка о государственной регистрации/перерегистрации, документы об избрании первого руководителя, документ, удостоверяющий личность первого руководителя)</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оригинал/электронный документ</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 образцами подписей</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с нотариальным засвидетельствованием подлинности подписей уполномоченных лиц</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Справки о наличии ссудной задолженности, в том числе просроченной из финансовых организаций (при наличии кредитов)</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(допускается копия, сверенная с оригиналом уполномоченным лицом сроком до  30 календарных дней со дня выдачи)/электронные сведения из кредитных бюро</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Бизнес-план</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оригинал, подписанный заемщиком/ электронный документ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залогодателю и залоговому обеспечению</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оригинал/ электронные сведения из государственных баз данных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НПП РК "Атамекен" (только для участников программы "Бастау Бизнес")</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электронные сведения из НПП РК "Атамекен"</w:t>
            </w:r>
          </w:p>
        </w:tc>
      </w:tr>
    </w:tbl>
    <w:bookmarkStart w:name="z153" w:id="138"/>
    <w:p>
      <w:pPr>
        <w:spacing w:after="0"/>
        <w:ind w:left="0"/>
        <w:jc w:val="both"/>
      </w:pPr>
      <w:r>
        <w:rPr>
          <w:rFonts w:ascii="Times New Roman"/>
          <w:b w:val="false"/>
          <w:i w:val="false"/>
          <w:color w:val="000000"/>
          <w:sz w:val="28"/>
        </w:rPr>
        <w:t>
      Примечание:</w:t>
      </w:r>
    </w:p>
    <w:bookmarkEnd w:id="138"/>
    <w:bookmarkStart w:name="z154" w:id="139"/>
    <w:p>
      <w:pPr>
        <w:spacing w:after="0"/>
        <w:ind w:left="0"/>
        <w:jc w:val="both"/>
      </w:pPr>
      <w:r>
        <w:rPr>
          <w:rFonts w:ascii="Times New Roman"/>
          <w:b w:val="false"/>
          <w:i w:val="false"/>
          <w:color w:val="000000"/>
          <w:sz w:val="28"/>
        </w:rPr>
        <w:t>
      * заполняются в присутствии кредитора;</w:t>
      </w:r>
    </w:p>
    <w:bookmarkEnd w:id="139"/>
    <w:bookmarkStart w:name="z155" w:id="140"/>
    <w:p>
      <w:pPr>
        <w:spacing w:after="0"/>
        <w:ind w:left="0"/>
        <w:jc w:val="both"/>
      </w:pPr>
      <w:r>
        <w:rPr>
          <w:rFonts w:ascii="Times New Roman"/>
          <w:b w:val="false"/>
          <w:i w:val="false"/>
          <w:color w:val="000000"/>
          <w:sz w:val="28"/>
        </w:rPr>
        <w:t>
      ** копии документов сверяются с оригиналом.</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кредитования/</w:t>
            </w:r>
            <w:r>
              <w:br/>
            </w:r>
            <w:r>
              <w:rPr>
                <w:rFonts w:ascii="Times New Roman"/>
                <w:b w:val="false"/>
                <w:i w:val="false"/>
                <w:color w:val="000000"/>
                <w:sz w:val="20"/>
              </w:rPr>
              <w:t>микрокредитования</w:t>
            </w:r>
            <w:r>
              <w:br/>
            </w:r>
            <w:r>
              <w:rPr>
                <w:rFonts w:ascii="Times New Roman"/>
                <w:b w:val="false"/>
                <w:i w:val="false"/>
                <w:color w:val="000000"/>
                <w:sz w:val="20"/>
              </w:rPr>
              <w:t>в малых городах и сельских</w:t>
            </w:r>
            <w:r>
              <w:br/>
            </w:r>
            <w:r>
              <w:rPr>
                <w:rFonts w:ascii="Times New Roman"/>
                <w:b w:val="false"/>
                <w:i w:val="false"/>
                <w:color w:val="000000"/>
                <w:sz w:val="20"/>
              </w:rPr>
              <w:t>населенных пунктах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8" w:id="141"/>
    <w:p>
      <w:pPr>
        <w:spacing w:after="0"/>
        <w:ind w:left="0"/>
        <w:jc w:val="left"/>
      </w:pPr>
      <w:r>
        <w:rPr>
          <w:rFonts w:ascii="Times New Roman"/>
          <w:b/>
          <w:i w:val="false"/>
          <w:color w:val="000000"/>
        </w:rPr>
        <w:t xml:space="preserve"> Информация по выданным кредитам/микрокредитам по состоянию на "___" _______ 20__ года</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1603"/>
        <w:gridCol w:w="698"/>
        <w:gridCol w:w="1714"/>
        <w:gridCol w:w="1563"/>
        <w:gridCol w:w="699"/>
        <w:gridCol w:w="916"/>
        <w:gridCol w:w="1108"/>
        <w:gridCol w:w="1108"/>
        <w:gridCol w:w="1085"/>
        <w:gridCol w:w="1085"/>
      </w:tblGrid>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(район, город)</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количество кредитов/микрокредитов/траншей</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бизнес-идентификационный номер</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кредита/микрокредита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кредитования/микрокредитования, месяцы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кредита/микрокредита,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экономики</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9" w:id="142"/>
    <w:p>
      <w:pPr>
        <w:spacing w:after="0"/>
        <w:ind w:left="0"/>
        <w:jc w:val="both"/>
      </w:pPr>
      <w:r>
        <w:rPr>
          <w:rFonts w:ascii="Times New Roman"/>
          <w:b w:val="false"/>
          <w:i w:val="false"/>
          <w:color w:val="000000"/>
          <w:sz w:val="28"/>
        </w:rPr>
        <w:t>
      Продолжение таблицы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7"/>
        <w:gridCol w:w="1857"/>
        <w:gridCol w:w="1901"/>
        <w:gridCol w:w="2746"/>
        <w:gridCol w:w="2081"/>
        <w:gridCol w:w="18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предоставлении кредита/микрокредита</w:t>
            </w: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открытие бизнеса/ расширение</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стартовый бизнес (стартап проекты)</w:t>
            </w:r>
          </w:p>
        </w:tc>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гарантии(при наличии)</w:t>
            </w:r>
          </w:p>
        </w:tc>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созданных рабочих мест</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0" w:id="143"/>
    <w:p>
      <w:pPr>
        <w:spacing w:after="0"/>
        <w:ind w:left="0"/>
        <w:jc w:val="both"/>
      </w:pPr>
      <w:r>
        <w:rPr>
          <w:rFonts w:ascii="Times New Roman"/>
          <w:b w:val="false"/>
          <w:i w:val="false"/>
          <w:color w:val="000000"/>
          <w:sz w:val="28"/>
        </w:rPr>
        <w:t xml:space="preserve">
      Должностное лицо _________ ____________________________________   </w:t>
      </w:r>
    </w:p>
    <w:bookmarkEnd w:id="143"/>
    <w:bookmarkStart w:name="z161" w:id="144"/>
    <w:p>
      <w:pPr>
        <w:spacing w:after="0"/>
        <w:ind w:left="0"/>
        <w:jc w:val="both"/>
      </w:pPr>
      <w:r>
        <w:rPr>
          <w:rFonts w:ascii="Times New Roman"/>
          <w:b w:val="false"/>
          <w:i w:val="false"/>
          <w:color w:val="000000"/>
          <w:sz w:val="28"/>
        </w:rPr>
        <w:t>
                         (подпись) (фамилия, имя, отчество (при его наличии))</w:t>
      </w:r>
    </w:p>
    <w:bookmarkEnd w:id="144"/>
    <w:bookmarkStart w:name="z162" w:id="145"/>
    <w:p>
      <w:pPr>
        <w:spacing w:after="0"/>
        <w:ind w:left="0"/>
        <w:jc w:val="both"/>
      </w:pPr>
      <w:r>
        <w:rPr>
          <w:rFonts w:ascii="Times New Roman"/>
          <w:b w:val="false"/>
          <w:i w:val="false"/>
          <w:color w:val="000000"/>
          <w:sz w:val="28"/>
        </w:rPr>
        <w:t xml:space="preserve">
      Ответственный работник _________ _______________________________   </w:t>
      </w:r>
    </w:p>
    <w:bookmarkEnd w:id="145"/>
    <w:bookmarkStart w:name="z163" w:id="146"/>
    <w:p>
      <w:pPr>
        <w:spacing w:after="0"/>
        <w:ind w:left="0"/>
        <w:jc w:val="both"/>
      </w:pPr>
      <w:r>
        <w:rPr>
          <w:rFonts w:ascii="Times New Roman"/>
          <w:b w:val="false"/>
          <w:i w:val="false"/>
          <w:color w:val="000000"/>
          <w:sz w:val="28"/>
        </w:rPr>
        <w:t>
                         (подпись) (фамилия, имя, отчество (при его наличии))</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кредитования/</w:t>
            </w:r>
            <w:r>
              <w:br/>
            </w:r>
            <w:r>
              <w:rPr>
                <w:rFonts w:ascii="Times New Roman"/>
                <w:b w:val="false"/>
                <w:i w:val="false"/>
                <w:color w:val="000000"/>
                <w:sz w:val="20"/>
              </w:rPr>
              <w:t>микрокредитования</w:t>
            </w:r>
            <w:r>
              <w:br/>
            </w:r>
            <w:r>
              <w:rPr>
                <w:rFonts w:ascii="Times New Roman"/>
                <w:b w:val="false"/>
                <w:i w:val="false"/>
                <w:color w:val="000000"/>
                <w:sz w:val="20"/>
              </w:rPr>
              <w:t>в малых городах и сельских</w:t>
            </w:r>
            <w:r>
              <w:br/>
            </w:r>
            <w:r>
              <w:rPr>
                <w:rFonts w:ascii="Times New Roman"/>
                <w:b w:val="false"/>
                <w:i w:val="false"/>
                <w:color w:val="000000"/>
                <w:sz w:val="20"/>
              </w:rPr>
              <w:t>населенных пунктах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6" w:id="147"/>
    <w:p>
      <w:pPr>
        <w:spacing w:after="0"/>
        <w:ind w:left="0"/>
        <w:jc w:val="left"/>
      </w:pPr>
      <w:r>
        <w:rPr>
          <w:rFonts w:ascii="Times New Roman"/>
          <w:b/>
          <w:i w:val="false"/>
          <w:color w:val="000000"/>
        </w:rPr>
        <w:t xml:space="preserve"> Отчет о целевом использовании кредитов/микрокредитов</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576"/>
        <w:gridCol w:w="576"/>
        <w:gridCol w:w="1449"/>
        <w:gridCol w:w="576"/>
        <w:gridCol w:w="755"/>
        <w:gridCol w:w="913"/>
        <w:gridCol w:w="913"/>
        <w:gridCol w:w="916"/>
        <w:gridCol w:w="2605"/>
        <w:gridCol w:w="2445"/>
      </w:tblGrid>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кредитора</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бизнес-идентификационный номер заемщика</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кредита/микрокредита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кредитования/микрокредитования, месяцы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кредита/микроедита, тенге</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кредиту/микрокредиту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заемных средств (с указанием наименования и суммы каждого направления заемных средств)</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целевое использование средств(с указанием наименования и суммы каждого направления заемных средств)</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7" w:id="148"/>
    <w:p>
      <w:pPr>
        <w:spacing w:after="0"/>
        <w:ind w:left="0"/>
        <w:jc w:val="both"/>
      </w:pPr>
      <w:r>
        <w:rPr>
          <w:rFonts w:ascii="Times New Roman"/>
          <w:b w:val="false"/>
          <w:i w:val="false"/>
          <w:color w:val="000000"/>
          <w:sz w:val="28"/>
        </w:rPr>
        <w:t>
      продолжение таблицы</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7"/>
        <w:gridCol w:w="2128"/>
        <w:gridCol w:w="2129"/>
        <w:gridCol w:w="2766"/>
        <w:gridCol w:w="2130"/>
      </w:tblGrid>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(район, город)</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экономики</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бизнеса/расширение бизнеса</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гарантии (при наличии)</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созданных рабочих мест</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8" w:id="149"/>
    <w:p>
      <w:pPr>
        <w:spacing w:after="0"/>
        <w:ind w:left="0"/>
        <w:jc w:val="both"/>
      </w:pPr>
      <w:r>
        <w:rPr>
          <w:rFonts w:ascii="Times New Roman"/>
          <w:b w:val="false"/>
          <w:i w:val="false"/>
          <w:color w:val="000000"/>
          <w:sz w:val="28"/>
        </w:rPr>
        <w:t>
      Должностное лицо __________ ______________________________________</w:t>
      </w:r>
    </w:p>
    <w:bookmarkEnd w:id="149"/>
    <w:bookmarkStart w:name="z169" w:id="150"/>
    <w:p>
      <w:pPr>
        <w:spacing w:after="0"/>
        <w:ind w:left="0"/>
        <w:jc w:val="both"/>
      </w:pPr>
      <w:r>
        <w:rPr>
          <w:rFonts w:ascii="Times New Roman"/>
          <w:b w:val="false"/>
          <w:i w:val="false"/>
          <w:color w:val="000000"/>
          <w:sz w:val="28"/>
        </w:rPr>
        <w:t>
                           (подпись) (фамилия, имя, отчество (при его наличии)</w:t>
      </w:r>
    </w:p>
    <w:bookmarkEnd w:id="150"/>
    <w:bookmarkStart w:name="z170" w:id="151"/>
    <w:p>
      <w:pPr>
        <w:spacing w:after="0"/>
        <w:ind w:left="0"/>
        <w:jc w:val="both"/>
      </w:pPr>
      <w:r>
        <w:rPr>
          <w:rFonts w:ascii="Times New Roman"/>
          <w:b w:val="false"/>
          <w:i w:val="false"/>
          <w:color w:val="000000"/>
          <w:sz w:val="28"/>
        </w:rPr>
        <w:t xml:space="preserve">
      Ответственный работник _________ ____________________________________   </w:t>
      </w:r>
    </w:p>
    <w:bookmarkEnd w:id="151"/>
    <w:bookmarkStart w:name="z171" w:id="152"/>
    <w:p>
      <w:pPr>
        <w:spacing w:after="0"/>
        <w:ind w:left="0"/>
        <w:jc w:val="both"/>
      </w:pPr>
      <w:r>
        <w:rPr>
          <w:rFonts w:ascii="Times New Roman"/>
          <w:b w:val="false"/>
          <w:i w:val="false"/>
          <w:color w:val="000000"/>
          <w:sz w:val="28"/>
        </w:rPr>
        <w:t>
                               (подпись) (фамилия, имя, отчество (при его наличии)</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августа 2020 года № 252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приказу Заместителя </w:t>
            </w:r>
            <w:r>
              <w:br/>
            </w:r>
            <w:r>
              <w:rPr>
                <w:rFonts w:ascii="Times New Roman"/>
                <w:b w:val="false"/>
                <w:i w:val="false"/>
                <w:color w:val="000000"/>
                <w:sz w:val="20"/>
              </w:rPr>
              <w:t xml:space="preserve">Премьер-Министра </w:t>
            </w:r>
            <w:r>
              <w:br/>
            </w:r>
            <w:r>
              <w:rPr>
                <w:rFonts w:ascii="Times New Roman"/>
                <w:b w:val="false"/>
                <w:i w:val="false"/>
                <w:color w:val="000000"/>
                <w:sz w:val="20"/>
              </w:rPr>
              <w:t>Республики Казахстан –</w:t>
            </w:r>
            <w:r>
              <w:br/>
            </w:r>
            <w:r>
              <w:rPr>
                <w:rFonts w:ascii="Times New Roman"/>
                <w:b w:val="false"/>
                <w:i w:val="false"/>
                <w:color w:val="000000"/>
                <w:sz w:val="20"/>
              </w:rPr>
              <w:t xml:space="preserve">Министра сельского хозяйства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ноября 2018 года № 477</w:t>
            </w:r>
          </w:p>
        </w:tc>
      </w:tr>
    </w:tbl>
    <w:bookmarkStart w:name="z174" w:id="153"/>
    <w:p>
      <w:pPr>
        <w:spacing w:after="0"/>
        <w:ind w:left="0"/>
        <w:jc w:val="left"/>
      </w:pPr>
      <w:r>
        <w:rPr>
          <w:rFonts w:ascii="Times New Roman"/>
          <w:b/>
          <w:i w:val="false"/>
          <w:color w:val="000000"/>
        </w:rPr>
        <w:t xml:space="preserve"> Правила гарантирования по кредитам/микрокредитам, выдаваемым микрофинансовыми организациями и кредитными товариществами в сельской местности и малых городах</w:t>
      </w:r>
    </w:p>
    <w:bookmarkEnd w:id="153"/>
    <w:bookmarkStart w:name="z175" w:id="154"/>
    <w:p>
      <w:pPr>
        <w:spacing w:after="0"/>
        <w:ind w:left="0"/>
        <w:jc w:val="left"/>
      </w:pPr>
      <w:r>
        <w:rPr>
          <w:rFonts w:ascii="Times New Roman"/>
          <w:b/>
          <w:i w:val="false"/>
          <w:color w:val="000000"/>
        </w:rPr>
        <w:t xml:space="preserve"> Глава 1. Общие положения</w:t>
      </w:r>
    </w:p>
    <w:bookmarkEnd w:id="154"/>
    <w:bookmarkStart w:name="z176" w:id="155"/>
    <w:p>
      <w:pPr>
        <w:spacing w:after="0"/>
        <w:ind w:left="0"/>
        <w:jc w:val="both"/>
      </w:pPr>
      <w:r>
        <w:rPr>
          <w:rFonts w:ascii="Times New Roman"/>
          <w:b w:val="false"/>
          <w:i w:val="false"/>
          <w:color w:val="000000"/>
          <w:sz w:val="28"/>
        </w:rPr>
        <w:t xml:space="preserve">
      1. Настоящие Правила гарантирования по кредитам/микрокредитам, выдаваемым микрофинансовыми организациями/кредитными товариществами в сельской местности и малых городах (далее – Правила гарантирования по кредитам/микрокредитам) разработаны в рамках второго направления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развития продуктивной занятости и массового предпринимательства на 2017–2021 годы "Еңбек" (далее – программа "Еңбек"), утвержденной постановлением Правительства Республики Казахстан от 13 ноября 2018 года № 746, а также в соответствии с подпунктом 1) </w:t>
      </w:r>
      <w:r>
        <w:rPr>
          <w:rFonts w:ascii="Times New Roman"/>
          <w:b w:val="false"/>
          <w:i w:val="false"/>
          <w:color w:val="000000"/>
          <w:sz w:val="28"/>
        </w:rPr>
        <w:t>пункта 10</w:t>
      </w:r>
      <w:r>
        <w:rPr>
          <w:rFonts w:ascii="Times New Roman"/>
          <w:b w:val="false"/>
          <w:i w:val="false"/>
          <w:color w:val="000000"/>
          <w:sz w:val="28"/>
        </w:rPr>
        <w:t xml:space="preserve"> Закона Республики Казахстан от 15 мая 2013 года "О государственных услугах" (далее – Закон о государственных услугах) и определяют порядок гарантирования по кредитам/микрокредитам, выдаваемым микрофинансовыми организациями/кредитными товариществами в сельской местности и малых городах, а также порядок оказания государственной услуги "Комиссия по гарантированию микрокредитов".</w:t>
      </w:r>
    </w:p>
    <w:bookmarkEnd w:id="155"/>
    <w:bookmarkStart w:name="z177" w:id="156"/>
    <w:p>
      <w:pPr>
        <w:spacing w:after="0"/>
        <w:ind w:left="0"/>
        <w:jc w:val="both"/>
      </w:pPr>
      <w:r>
        <w:rPr>
          <w:rFonts w:ascii="Times New Roman"/>
          <w:b w:val="false"/>
          <w:i w:val="false"/>
          <w:color w:val="000000"/>
          <w:sz w:val="28"/>
        </w:rPr>
        <w:t>
      2. В настоящих Правилах гарантирования по кредитам/микрокредитам используются следующие основные понятия:</w:t>
      </w:r>
    </w:p>
    <w:bookmarkEnd w:id="156"/>
    <w:bookmarkStart w:name="z178" w:id="157"/>
    <w:p>
      <w:pPr>
        <w:spacing w:after="0"/>
        <w:ind w:left="0"/>
        <w:jc w:val="both"/>
      </w:pPr>
      <w:r>
        <w:rPr>
          <w:rFonts w:ascii="Times New Roman"/>
          <w:b w:val="false"/>
          <w:i w:val="false"/>
          <w:color w:val="000000"/>
          <w:sz w:val="28"/>
        </w:rPr>
        <w:t>
      1) уполномоченный орган в области развития агропромышленного комплекса (далее – уполномоченный орган) – государственный орган, осуществляющий государственное регулирование в области развития агропромышленного комплекса;</w:t>
      </w:r>
    </w:p>
    <w:bookmarkEnd w:id="157"/>
    <w:bookmarkStart w:name="z179" w:id="158"/>
    <w:p>
      <w:pPr>
        <w:spacing w:after="0"/>
        <w:ind w:left="0"/>
        <w:jc w:val="both"/>
      </w:pPr>
      <w:r>
        <w:rPr>
          <w:rFonts w:ascii="Times New Roman"/>
          <w:b w:val="false"/>
          <w:i w:val="false"/>
          <w:color w:val="000000"/>
          <w:sz w:val="28"/>
        </w:rPr>
        <w:t>
      2) сельскохозяйственный кооператив – юридическое лицо в организационно-правовой форме производственного кооператива, создаваемое на основе членства путем добровольного объединения физических и/или юридических лиц для осуществления совместной производственной и/или иной хозяйственной деятельности в целях удовлетворения их социально-экономических потребностей в производстве, переработке, сбыте, хранении сельскохозяйственной продукции, продукции аквакультуры (рыбоводства), снабжении средствами производства и материально-техническими ресурсами, кредитовании, водообеспечении или другом сервисном обслуживании членов кооператива, а также ассоциированных членов кооператива;</w:t>
      </w:r>
    </w:p>
    <w:bookmarkEnd w:id="158"/>
    <w:bookmarkStart w:name="z180" w:id="159"/>
    <w:p>
      <w:pPr>
        <w:spacing w:after="0"/>
        <w:ind w:left="0"/>
        <w:jc w:val="both"/>
      </w:pPr>
      <w:r>
        <w:rPr>
          <w:rFonts w:ascii="Times New Roman"/>
          <w:b w:val="false"/>
          <w:i w:val="false"/>
          <w:color w:val="000000"/>
          <w:sz w:val="28"/>
        </w:rPr>
        <w:t>
      3) местный исполнительный орган по вопросам сельского хозяйства – структурное подразделение местных исполнительных органов областей, реализующее функции в области сельского хозяйства (далее – МИО по вопросам сельского хозяйства (услугодатель));</w:t>
      </w:r>
    </w:p>
    <w:bookmarkEnd w:id="159"/>
    <w:bookmarkStart w:name="z181" w:id="160"/>
    <w:p>
      <w:pPr>
        <w:spacing w:after="0"/>
        <w:ind w:left="0"/>
        <w:jc w:val="both"/>
      </w:pPr>
      <w:r>
        <w:rPr>
          <w:rFonts w:ascii="Times New Roman"/>
          <w:b w:val="false"/>
          <w:i w:val="false"/>
          <w:color w:val="000000"/>
          <w:sz w:val="28"/>
        </w:rPr>
        <w:t>
      4) личный кабинет – персональная веб-страница пользователя (организации микрокредитования, микрофинансовой организации, МИО по вопросам сельского хозяйства (услугодателя)) на веб-портале;</w:t>
      </w:r>
    </w:p>
    <w:bookmarkEnd w:id="160"/>
    <w:bookmarkStart w:name="z182" w:id="161"/>
    <w:p>
      <w:pPr>
        <w:spacing w:after="0"/>
        <w:ind w:left="0"/>
        <w:jc w:val="both"/>
      </w:pPr>
      <w:r>
        <w:rPr>
          <w:rFonts w:ascii="Times New Roman"/>
          <w:b w:val="false"/>
          <w:i w:val="false"/>
          <w:color w:val="000000"/>
          <w:sz w:val="28"/>
        </w:rPr>
        <w:t>
      5) лицевой счет – совокупность записей, содержащихся в электронном реестре заявок на субсидирование, позволяющих идентифицировать зарегистрированное лицо с целью регистрации заявок на получение комиссии и учета операций по ним;</w:t>
      </w:r>
    </w:p>
    <w:bookmarkEnd w:id="161"/>
    <w:bookmarkStart w:name="z183" w:id="162"/>
    <w:p>
      <w:pPr>
        <w:spacing w:after="0"/>
        <w:ind w:left="0"/>
        <w:jc w:val="both"/>
      </w:pPr>
      <w:r>
        <w:rPr>
          <w:rFonts w:ascii="Times New Roman"/>
          <w:b w:val="false"/>
          <w:i w:val="false"/>
          <w:color w:val="000000"/>
          <w:sz w:val="28"/>
        </w:rPr>
        <w:t>
      6) местный исполнительный орган (далее – МИО) – коллегиальный исполнительный орган, возглавляемый акимом области, осуществляющий в пределах своей компетенции местное государственное управление и самоуправление на соответствующей территории;</w:t>
      </w:r>
    </w:p>
    <w:bookmarkEnd w:id="162"/>
    <w:bookmarkStart w:name="z184" w:id="163"/>
    <w:p>
      <w:pPr>
        <w:spacing w:after="0"/>
        <w:ind w:left="0"/>
        <w:jc w:val="both"/>
      </w:pPr>
      <w:r>
        <w:rPr>
          <w:rFonts w:ascii="Times New Roman"/>
          <w:b w:val="false"/>
          <w:i w:val="false"/>
          <w:color w:val="000000"/>
          <w:sz w:val="28"/>
        </w:rPr>
        <w:t>
      7) действующий предприниматель – предприниматель, срок государственной регистрации которого в качестве индивидуального предпринимателя или юридического лица составляет на момент обращения к кредитору за кредитом/микрокредитом более 3 (трех) лет;</w:t>
      </w:r>
    </w:p>
    <w:bookmarkEnd w:id="163"/>
    <w:bookmarkStart w:name="z185" w:id="164"/>
    <w:p>
      <w:pPr>
        <w:spacing w:after="0"/>
        <w:ind w:left="0"/>
        <w:jc w:val="both"/>
      </w:pPr>
      <w:r>
        <w:rPr>
          <w:rFonts w:ascii="Times New Roman"/>
          <w:b w:val="false"/>
          <w:i w:val="false"/>
          <w:color w:val="000000"/>
          <w:sz w:val="28"/>
        </w:rPr>
        <w:t>
      8) якорная кооперация – партнерство на основании заключенного гражданско-правового договора независимо от срока его действия крестьянских (фермерских) хозяйств и/или сельскохозяйственных кооперативов и других претендентов, имеющих земли сельскохозяйственного назначения, со средними и крупными субъектами агропромышленного комплекса в целях наращивания производства сельскохозяйственной продукции и ее гарантированного сбыта;</w:t>
      </w:r>
    </w:p>
    <w:bookmarkEnd w:id="164"/>
    <w:bookmarkStart w:name="z186" w:id="165"/>
    <w:p>
      <w:pPr>
        <w:spacing w:after="0"/>
        <w:ind w:left="0"/>
        <w:jc w:val="both"/>
      </w:pPr>
      <w:r>
        <w:rPr>
          <w:rFonts w:ascii="Times New Roman"/>
          <w:b w:val="false"/>
          <w:i w:val="false"/>
          <w:color w:val="000000"/>
          <w:sz w:val="28"/>
        </w:rPr>
        <w:t>
      9) участники мер по кредитованию/микрокредитованию в малых городах и сельских населенных пунктах (далее – участник) – начинающие и действующие предприниматели и участники якорной кооперации;</w:t>
      </w:r>
    </w:p>
    <w:bookmarkEnd w:id="165"/>
    <w:bookmarkStart w:name="z187" w:id="166"/>
    <w:p>
      <w:pPr>
        <w:spacing w:after="0"/>
        <w:ind w:left="0"/>
        <w:jc w:val="both"/>
      </w:pPr>
      <w:r>
        <w:rPr>
          <w:rFonts w:ascii="Times New Roman"/>
          <w:b w:val="false"/>
          <w:i w:val="false"/>
          <w:color w:val="000000"/>
          <w:sz w:val="28"/>
        </w:rPr>
        <w:t>
      10) гарант – дочерняя организация акционерного общества "Национальный управляющий холдинг "КазАгро", уполномоченная на предоставление гарантий (далее – ДО АО "НУХ "КазАгро" по гарантированию);</w:t>
      </w:r>
    </w:p>
    <w:bookmarkEnd w:id="166"/>
    <w:bookmarkStart w:name="z188" w:id="167"/>
    <w:p>
      <w:pPr>
        <w:spacing w:after="0"/>
        <w:ind w:left="0"/>
        <w:jc w:val="both"/>
      </w:pPr>
      <w:r>
        <w:rPr>
          <w:rFonts w:ascii="Times New Roman"/>
          <w:b w:val="false"/>
          <w:i w:val="false"/>
          <w:color w:val="000000"/>
          <w:sz w:val="28"/>
        </w:rPr>
        <w:t>
      11) гарантия – документ, подтверждающий частично солидарнуюответственность гаранта перед микрофинансовой организацией/кредитным товариществом по обязательствам заемщика;</w:t>
      </w:r>
    </w:p>
    <w:bookmarkEnd w:id="167"/>
    <w:bookmarkStart w:name="z189" w:id="168"/>
    <w:p>
      <w:pPr>
        <w:spacing w:after="0"/>
        <w:ind w:left="0"/>
        <w:jc w:val="both"/>
      </w:pPr>
      <w:r>
        <w:rPr>
          <w:rFonts w:ascii="Times New Roman"/>
          <w:b w:val="false"/>
          <w:i w:val="false"/>
          <w:color w:val="000000"/>
          <w:sz w:val="28"/>
        </w:rPr>
        <w:t>
      12) гарантирование – форма государственной поддержки, предусматривающая предоставление поручительства в обеспечение исполнения обязательств предпринимателям перед микрофинансовой организацией/кредитным товариществом по кредиту/микрокредиту на условиях частично солидарной ответственности в пределах суммы основного долга;</w:t>
      </w:r>
    </w:p>
    <w:bookmarkEnd w:id="168"/>
    <w:bookmarkStart w:name="z190" w:id="169"/>
    <w:p>
      <w:pPr>
        <w:spacing w:after="0"/>
        <w:ind w:left="0"/>
        <w:jc w:val="both"/>
      </w:pPr>
      <w:r>
        <w:rPr>
          <w:rFonts w:ascii="Times New Roman"/>
          <w:b w:val="false"/>
          <w:i w:val="false"/>
          <w:color w:val="000000"/>
          <w:sz w:val="28"/>
        </w:rPr>
        <w:t>
      13) договор гарантии – трехстороннее письменное соглашение, заключенное между гарантом, кредитором и заемщиком о предоставлении гарантии;</w:t>
      </w:r>
    </w:p>
    <w:bookmarkEnd w:id="169"/>
    <w:bookmarkStart w:name="z191" w:id="170"/>
    <w:p>
      <w:pPr>
        <w:spacing w:after="0"/>
        <w:ind w:left="0"/>
        <w:jc w:val="both"/>
      </w:pPr>
      <w:r>
        <w:rPr>
          <w:rFonts w:ascii="Times New Roman"/>
          <w:b w:val="false"/>
          <w:i w:val="false"/>
          <w:color w:val="000000"/>
          <w:sz w:val="28"/>
        </w:rPr>
        <w:t>
      14) заявка на получение комиссии – электронная заявка на оплату комиссии за выданные гарантии по кредитам/микрокредитам;</w:t>
      </w:r>
    </w:p>
    <w:bookmarkEnd w:id="170"/>
    <w:bookmarkStart w:name="z192" w:id="171"/>
    <w:p>
      <w:pPr>
        <w:spacing w:after="0"/>
        <w:ind w:left="0"/>
        <w:jc w:val="both"/>
      </w:pPr>
      <w:r>
        <w:rPr>
          <w:rFonts w:ascii="Times New Roman"/>
          <w:b w:val="false"/>
          <w:i w:val="false"/>
          <w:color w:val="000000"/>
          <w:sz w:val="28"/>
        </w:rPr>
        <w:t>
      15) электронный реестр заявок на получение комиссии (далее – реестр) – совокупность сведений о заявках на получение комиссии, а также о заемщиках, кредиторах, и иные сведения, отраженные в информационной системе субсидирования;</w:t>
      </w:r>
    </w:p>
    <w:bookmarkEnd w:id="171"/>
    <w:bookmarkStart w:name="z193" w:id="172"/>
    <w:p>
      <w:pPr>
        <w:spacing w:after="0"/>
        <w:ind w:left="0"/>
        <w:jc w:val="both"/>
      </w:pPr>
      <w:r>
        <w:rPr>
          <w:rFonts w:ascii="Times New Roman"/>
          <w:b w:val="false"/>
          <w:i w:val="false"/>
          <w:color w:val="000000"/>
          <w:sz w:val="28"/>
        </w:rPr>
        <w:t>
      16) поставщик услуг – лицо, обеспечивающее доступ к информационной системе субсидирования и ее сопровождение, которое определяется МИО по вопросам сельского хозяйства (услугодателем) в соответствии с законодательством Республики Казахстан о государственных закупках;</w:t>
      </w:r>
    </w:p>
    <w:bookmarkEnd w:id="172"/>
    <w:bookmarkStart w:name="z194" w:id="173"/>
    <w:p>
      <w:pPr>
        <w:spacing w:after="0"/>
        <w:ind w:left="0"/>
        <w:jc w:val="both"/>
      </w:pPr>
      <w:r>
        <w:rPr>
          <w:rFonts w:ascii="Times New Roman"/>
          <w:b w:val="false"/>
          <w:i w:val="false"/>
          <w:color w:val="000000"/>
          <w:sz w:val="28"/>
        </w:rPr>
        <w:t>
      17) кредит/микрокредит – заемные средства, предоставляемые кредитором участнику по договору о предоставлении кредита/микрокредита/не возобновляемой кредитной линии в национальной валюте Республики Казахстан на условиях платности, срочности, возвратности, обеспеченности и целевого назначения, срочности, возвратности, обеспеченности и целевого назначения;</w:t>
      </w:r>
    </w:p>
    <w:bookmarkEnd w:id="173"/>
    <w:bookmarkStart w:name="z195" w:id="174"/>
    <w:p>
      <w:pPr>
        <w:spacing w:after="0"/>
        <w:ind w:left="0"/>
        <w:jc w:val="both"/>
      </w:pPr>
      <w:r>
        <w:rPr>
          <w:rFonts w:ascii="Times New Roman"/>
          <w:b w:val="false"/>
          <w:i w:val="false"/>
          <w:color w:val="000000"/>
          <w:sz w:val="28"/>
        </w:rPr>
        <w:t>
      18) кредитное товарищество (далее – КТ) – юридическое лицо, созданное физическими и/или юридическими лицами для удовлетворения потребностей его участников в кредитах и других финансовых, в том числе банковских услугах путем аккумулирования их денег и за счет других источников, не запрещенных законодательством Республики Казахстан;</w:t>
      </w:r>
    </w:p>
    <w:bookmarkEnd w:id="174"/>
    <w:bookmarkStart w:name="z196" w:id="175"/>
    <w:p>
      <w:pPr>
        <w:spacing w:after="0"/>
        <w:ind w:left="0"/>
        <w:jc w:val="both"/>
      </w:pPr>
      <w:r>
        <w:rPr>
          <w:rFonts w:ascii="Times New Roman"/>
          <w:b w:val="false"/>
          <w:i w:val="false"/>
          <w:color w:val="000000"/>
          <w:sz w:val="28"/>
        </w:rPr>
        <w:t>
      19) кредитор – акционерное общество "Фонд финансовой поддержки сельского хозяйства" (далее – АО "ФФПСХ"), микрофинансовая организация (далее – МФО), кредитные товарищества (далее – КТ);</w:t>
      </w:r>
    </w:p>
    <w:bookmarkEnd w:id="175"/>
    <w:bookmarkStart w:name="z197" w:id="176"/>
    <w:p>
      <w:pPr>
        <w:spacing w:after="0"/>
        <w:ind w:left="0"/>
        <w:jc w:val="both"/>
      </w:pPr>
      <w:r>
        <w:rPr>
          <w:rFonts w:ascii="Times New Roman"/>
          <w:b w:val="false"/>
          <w:i w:val="false"/>
          <w:color w:val="000000"/>
          <w:sz w:val="28"/>
        </w:rPr>
        <w:t>
      20) финансовые институты – банки второго уровня, кредитные организации, имеющие лицензии на право осуществления банковских операций, а также лизинговые компании и КТ в сфере агропромышленного комплекса;</w:t>
      </w:r>
    </w:p>
    <w:bookmarkEnd w:id="176"/>
    <w:bookmarkStart w:name="z198" w:id="177"/>
    <w:p>
      <w:pPr>
        <w:spacing w:after="0"/>
        <w:ind w:left="0"/>
        <w:jc w:val="both"/>
      </w:pPr>
      <w:r>
        <w:rPr>
          <w:rFonts w:ascii="Times New Roman"/>
          <w:b w:val="false"/>
          <w:i w:val="false"/>
          <w:color w:val="000000"/>
          <w:sz w:val="28"/>
        </w:rPr>
        <w:t>
      21)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bookmarkEnd w:id="177"/>
    <w:bookmarkStart w:name="z199" w:id="178"/>
    <w:p>
      <w:pPr>
        <w:spacing w:after="0"/>
        <w:ind w:left="0"/>
        <w:jc w:val="both"/>
      </w:pPr>
      <w:r>
        <w:rPr>
          <w:rFonts w:ascii="Times New Roman"/>
          <w:b w:val="false"/>
          <w:i w:val="false"/>
          <w:color w:val="000000"/>
          <w:sz w:val="28"/>
        </w:rPr>
        <w:t>
      22) организация микрокредитования – дочерняя организация акционерного общества "Национальный управляющий холдинг "КазАгро", уполномоченная на кредитование;</w:t>
      </w:r>
    </w:p>
    <w:bookmarkEnd w:id="178"/>
    <w:bookmarkStart w:name="z200" w:id="179"/>
    <w:p>
      <w:pPr>
        <w:spacing w:after="0"/>
        <w:ind w:left="0"/>
        <w:jc w:val="both"/>
      </w:pPr>
      <w:r>
        <w:rPr>
          <w:rFonts w:ascii="Times New Roman"/>
          <w:b w:val="false"/>
          <w:i w:val="false"/>
          <w:color w:val="000000"/>
          <w:sz w:val="28"/>
        </w:rPr>
        <w:t>
      23) микрофинансовая организация (далее – МФО) – юридическое лицо, являющееся коммерческой организацией, официальный статус которого определяется государственной регистрацией в органах юстиции и прохождением учетной регистрации, осуществляющее деятельность по предоставлению кредитов/микрокредитов, а также дополнительные виды деятельности, разрешенные в соответствии с Законом Республики Казахстан от 26 ноября 2012 года "О микрофинансовых организациях";</w:t>
      </w:r>
    </w:p>
    <w:bookmarkEnd w:id="179"/>
    <w:bookmarkStart w:name="z201" w:id="180"/>
    <w:p>
      <w:pPr>
        <w:spacing w:after="0"/>
        <w:ind w:left="0"/>
        <w:jc w:val="both"/>
      </w:pPr>
      <w:r>
        <w:rPr>
          <w:rFonts w:ascii="Times New Roman"/>
          <w:b w:val="false"/>
          <w:i w:val="false"/>
          <w:color w:val="000000"/>
          <w:sz w:val="28"/>
        </w:rPr>
        <w:t>
      24) информационная система субсидирования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субсидирования, предоставляющая возможность взаимодействия с веб-порталом "электронного правительства", регистрации заявки на получение комиссии, а также ее обработки посредством автоматической проверки заявки на соответствие условиям субсидирования;</w:t>
      </w:r>
    </w:p>
    <w:bookmarkEnd w:id="180"/>
    <w:bookmarkStart w:name="z202" w:id="181"/>
    <w:p>
      <w:pPr>
        <w:spacing w:after="0"/>
        <w:ind w:left="0"/>
        <w:jc w:val="both"/>
      </w:pPr>
      <w:r>
        <w:rPr>
          <w:rFonts w:ascii="Times New Roman"/>
          <w:b w:val="false"/>
          <w:i w:val="false"/>
          <w:color w:val="000000"/>
          <w:sz w:val="28"/>
        </w:rPr>
        <w:t>
      25) веб-портал информационной системы субсидирования (далее – веб-портал) – интернет-ресурс, размещенный в сети Интернет, предоставляющий доступ к информационной системе субсидирования;</w:t>
      </w:r>
    </w:p>
    <w:bookmarkEnd w:id="181"/>
    <w:bookmarkStart w:name="z203" w:id="182"/>
    <w:p>
      <w:pPr>
        <w:spacing w:after="0"/>
        <w:ind w:left="0"/>
        <w:jc w:val="both"/>
      </w:pPr>
      <w:r>
        <w:rPr>
          <w:rFonts w:ascii="Times New Roman"/>
          <w:b w:val="false"/>
          <w:i w:val="false"/>
          <w:color w:val="000000"/>
          <w:sz w:val="28"/>
        </w:rPr>
        <w:t>
      26) начинающий молодой предприниматель – индивидуальный предприниматель в возрасте до двадцати девяти лет (включительно), срок государственной регистрации которого в качестве индивидуального предпринимателя составляет на момент обращения к кредитору за получением кредита/микрокредита/гарантии в сельских населенных пунктах, малых городах, городах и моногородах менее 3 (трех) лет;</w:t>
      </w:r>
    </w:p>
    <w:bookmarkEnd w:id="182"/>
    <w:bookmarkStart w:name="z204" w:id="183"/>
    <w:p>
      <w:pPr>
        <w:spacing w:after="0"/>
        <w:ind w:left="0"/>
        <w:jc w:val="both"/>
      </w:pPr>
      <w:r>
        <w:rPr>
          <w:rFonts w:ascii="Times New Roman"/>
          <w:b w:val="false"/>
          <w:i w:val="false"/>
          <w:color w:val="000000"/>
          <w:sz w:val="28"/>
        </w:rPr>
        <w:t>
      27) начинающий предприниматель – предприниматель, срок государственной регистрации которого в качестве индивидуального предпринимателя или юридического лица составляет на момент обращения</w:t>
      </w:r>
      <w:r>
        <w:rPr>
          <w:rFonts w:ascii="Times New Roman"/>
          <w:b w:val="false"/>
          <w:i w:val="false"/>
          <w:color w:val="000000"/>
          <w:sz w:val="28"/>
        </w:rPr>
        <w:t xml:space="preserve"> к кредитору за кредитом/микрокредитом менее трех лет;</w:t>
      </w:r>
    </w:p>
    <w:bookmarkEnd w:id="183"/>
    <w:bookmarkStart w:name="z206" w:id="184"/>
    <w:p>
      <w:pPr>
        <w:spacing w:after="0"/>
        <w:ind w:left="0"/>
        <w:jc w:val="both"/>
      </w:pPr>
      <w:r>
        <w:rPr>
          <w:rFonts w:ascii="Times New Roman"/>
          <w:b w:val="false"/>
          <w:i w:val="false"/>
          <w:color w:val="000000"/>
          <w:sz w:val="28"/>
        </w:rPr>
        <w:t>
      28)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выданная национальным удостоверяющим центром.</w:t>
      </w:r>
    </w:p>
    <w:bookmarkEnd w:id="184"/>
    <w:bookmarkStart w:name="z207" w:id="185"/>
    <w:p>
      <w:pPr>
        <w:spacing w:after="0"/>
        <w:ind w:left="0"/>
        <w:jc w:val="left"/>
      </w:pPr>
      <w:r>
        <w:rPr>
          <w:rFonts w:ascii="Times New Roman"/>
          <w:b/>
          <w:i w:val="false"/>
          <w:color w:val="000000"/>
        </w:rPr>
        <w:t xml:space="preserve"> Глава 2. Условия предоставления гарантий</w:t>
      </w:r>
    </w:p>
    <w:bookmarkEnd w:id="185"/>
    <w:bookmarkStart w:name="z208" w:id="186"/>
    <w:p>
      <w:pPr>
        <w:spacing w:after="0"/>
        <w:ind w:left="0"/>
        <w:jc w:val="both"/>
      </w:pPr>
      <w:r>
        <w:rPr>
          <w:rFonts w:ascii="Times New Roman"/>
          <w:b w:val="false"/>
          <w:i w:val="false"/>
          <w:color w:val="000000"/>
          <w:sz w:val="28"/>
        </w:rPr>
        <w:t>
      3. Для предоставления гарантии требуется соответствие участников следующим критериям:</w:t>
      </w:r>
    </w:p>
    <w:bookmarkEnd w:id="186"/>
    <w:bookmarkStart w:name="z209" w:id="187"/>
    <w:p>
      <w:pPr>
        <w:spacing w:after="0"/>
        <w:ind w:left="0"/>
        <w:jc w:val="both"/>
      </w:pPr>
      <w:r>
        <w:rPr>
          <w:rFonts w:ascii="Times New Roman"/>
          <w:b w:val="false"/>
          <w:i w:val="false"/>
          <w:color w:val="000000"/>
          <w:sz w:val="28"/>
        </w:rPr>
        <w:t>
      1) получение одобрения на кредит/микрокредит через МФО/КТ на открытие микробизнеса, расширение деятельности начинающих и действующих предпринимателей, создание сельскохозяйственных кооперативов и развитие деятельности участников якорной кооперации в сельских населенных пунктах (вне зависимости от их административной подчиненности) и малых городах, фондируемые в рамках программы "Еңбек";</w:t>
      </w:r>
    </w:p>
    <w:bookmarkEnd w:id="187"/>
    <w:bookmarkStart w:name="z210" w:id="188"/>
    <w:p>
      <w:pPr>
        <w:spacing w:after="0"/>
        <w:ind w:left="0"/>
        <w:jc w:val="both"/>
      </w:pPr>
      <w:r>
        <w:rPr>
          <w:rFonts w:ascii="Times New Roman"/>
          <w:b w:val="false"/>
          <w:i w:val="false"/>
          <w:color w:val="000000"/>
          <w:sz w:val="28"/>
        </w:rPr>
        <w:t>
      2) отсутствие на последнюю отчетную дату перед датой обращения за получением кредита/микрокредита задолженностей по уплате налогов, задолженностей по обязательным пенсионным взносам, обязательным профессиональным пенсионным взносам и социальным отчислениям (допускается общая задолженность в размере не более 10 (десяти)месячных расчетных показателей (далее – МРП)), отсутствие просроченной задолженности перед финансовыми институтами.</w:t>
      </w:r>
    </w:p>
    <w:bookmarkEnd w:id="188"/>
    <w:bookmarkStart w:name="z211" w:id="189"/>
    <w:p>
      <w:pPr>
        <w:spacing w:after="0"/>
        <w:ind w:left="0"/>
        <w:jc w:val="both"/>
      </w:pPr>
      <w:r>
        <w:rPr>
          <w:rFonts w:ascii="Times New Roman"/>
          <w:b w:val="false"/>
          <w:i w:val="false"/>
          <w:color w:val="000000"/>
          <w:sz w:val="28"/>
        </w:rPr>
        <w:t>
      4. Участниками гарантирования в рамках программы "Еңбек" являются субъекты малого предпринимательства.</w:t>
      </w:r>
    </w:p>
    <w:bookmarkEnd w:id="189"/>
    <w:bookmarkStart w:name="z212" w:id="190"/>
    <w:p>
      <w:pPr>
        <w:spacing w:after="0"/>
        <w:ind w:left="0"/>
        <w:jc w:val="both"/>
      </w:pPr>
      <w:r>
        <w:rPr>
          <w:rFonts w:ascii="Times New Roman"/>
          <w:b w:val="false"/>
          <w:i w:val="false"/>
          <w:color w:val="000000"/>
          <w:sz w:val="28"/>
        </w:rPr>
        <w:t>
      5. К участию в гарантировании при условии соответствия условиям второго направления программы "Еңбек" допускаются предприниматели, получающие государственную финансовую поддержку через МФО/КТ в рамках программ, реализуемых за счет средств республиканского бюджета, Национального фонда Республики Казахстан, Единого накопительного пенсионного фонда, акимата области и организаций микрокредитования.</w:t>
      </w:r>
    </w:p>
    <w:bookmarkEnd w:id="190"/>
    <w:bookmarkStart w:name="z213" w:id="191"/>
    <w:p>
      <w:pPr>
        <w:spacing w:after="0"/>
        <w:ind w:left="0"/>
        <w:jc w:val="both"/>
      </w:pPr>
      <w:r>
        <w:rPr>
          <w:rFonts w:ascii="Times New Roman"/>
          <w:b w:val="false"/>
          <w:i w:val="false"/>
          <w:color w:val="000000"/>
          <w:sz w:val="28"/>
        </w:rPr>
        <w:t>
      6. Гарантированию не подлежат кредиты/микрокредиты:</w:t>
      </w:r>
    </w:p>
    <w:bookmarkEnd w:id="191"/>
    <w:bookmarkStart w:name="z214" w:id="192"/>
    <w:p>
      <w:pPr>
        <w:spacing w:after="0"/>
        <w:ind w:left="0"/>
        <w:jc w:val="both"/>
      </w:pPr>
      <w:r>
        <w:rPr>
          <w:rFonts w:ascii="Times New Roman"/>
          <w:b w:val="false"/>
          <w:i w:val="false"/>
          <w:color w:val="000000"/>
          <w:sz w:val="28"/>
        </w:rPr>
        <w:t>
      1) направленные на выкуп долей, акций организаций и предприятий;</w:t>
      </w:r>
    </w:p>
    <w:bookmarkEnd w:id="192"/>
    <w:bookmarkStart w:name="z215" w:id="193"/>
    <w:p>
      <w:pPr>
        <w:spacing w:after="0"/>
        <w:ind w:left="0"/>
        <w:jc w:val="both"/>
      </w:pPr>
      <w:r>
        <w:rPr>
          <w:rFonts w:ascii="Times New Roman"/>
          <w:b w:val="false"/>
          <w:i w:val="false"/>
          <w:color w:val="000000"/>
          <w:sz w:val="28"/>
        </w:rPr>
        <w:t>
      2) напрямую выданные государственными институтами развития;</w:t>
      </w:r>
    </w:p>
    <w:bookmarkEnd w:id="193"/>
    <w:bookmarkStart w:name="z216" w:id="194"/>
    <w:p>
      <w:pPr>
        <w:spacing w:after="0"/>
        <w:ind w:left="0"/>
        <w:jc w:val="both"/>
      </w:pPr>
      <w:r>
        <w:rPr>
          <w:rFonts w:ascii="Times New Roman"/>
          <w:b w:val="false"/>
          <w:i w:val="false"/>
          <w:color w:val="000000"/>
          <w:sz w:val="28"/>
        </w:rPr>
        <w:t>
      3) предоставленные на приобретение и строительство жилой недвижимости, земельных участков (целевое назначение которых не связано с предпринимательской деятельностью), за исключением случаев, когда целевое назначение таких земельных участков/жилой недвижимости будет изменено Участником на бизнес цели в течение одного года с даты заключения договора о предоставлении кредита/микрокредита;</w:t>
      </w:r>
    </w:p>
    <w:bookmarkEnd w:id="194"/>
    <w:bookmarkStart w:name="z217" w:id="195"/>
    <w:p>
      <w:pPr>
        <w:spacing w:after="0"/>
        <w:ind w:left="0"/>
        <w:jc w:val="both"/>
      </w:pPr>
      <w:r>
        <w:rPr>
          <w:rFonts w:ascii="Times New Roman"/>
          <w:b w:val="false"/>
          <w:i w:val="false"/>
          <w:color w:val="000000"/>
          <w:sz w:val="28"/>
        </w:rPr>
        <w:t>
      4) предоставленные на потребительские цели;</w:t>
      </w:r>
    </w:p>
    <w:bookmarkEnd w:id="195"/>
    <w:bookmarkStart w:name="z218" w:id="196"/>
    <w:p>
      <w:pPr>
        <w:spacing w:after="0"/>
        <w:ind w:left="0"/>
        <w:jc w:val="both"/>
      </w:pPr>
      <w:r>
        <w:rPr>
          <w:rFonts w:ascii="Times New Roman"/>
          <w:b w:val="false"/>
          <w:i w:val="false"/>
          <w:color w:val="000000"/>
          <w:sz w:val="28"/>
        </w:rPr>
        <w:t>
      5) в виде овердрафта;</w:t>
      </w:r>
    </w:p>
    <w:bookmarkEnd w:id="196"/>
    <w:bookmarkStart w:name="z219" w:id="197"/>
    <w:p>
      <w:pPr>
        <w:spacing w:after="0"/>
        <w:ind w:left="0"/>
        <w:jc w:val="both"/>
      </w:pPr>
      <w:r>
        <w:rPr>
          <w:rFonts w:ascii="Times New Roman"/>
          <w:b w:val="false"/>
          <w:i w:val="false"/>
          <w:color w:val="000000"/>
          <w:sz w:val="28"/>
        </w:rPr>
        <w:t>
      6) направленные на производство подакцизной продукции;</w:t>
      </w:r>
    </w:p>
    <w:bookmarkEnd w:id="197"/>
    <w:bookmarkStart w:name="z220" w:id="198"/>
    <w:p>
      <w:pPr>
        <w:spacing w:after="0"/>
        <w:ind w:left="0"/>
        <w:jc w:val="both"/>
      </w:pPr>
      <w:r>
        <w:rPr>
          <w:rFonts w:ascii="Times New Roman"/>
          <w:b w:val="false"/>
          <w:i w:val="false"/>
          <w:color w:val="000000"/>
          <w:sz w:val="28"/>
        </w:rPr>
        <w:t>
      7) направленные на рефинансирование или погашение ранее полученных займов;</w:t>
      </w:r>
    </w:p>
    <w:bookmarkEnd w:id="198"/>
    <w:bookmarkStart w:name="z221" w:id="199"/>
    <w:p>
      <w:pPr>
        <w:spacing w:after="0"/>
        <w:ind w:left="0"/>
        <w:jc w:val="both"/>
      </w:pPr>
      <w:r>
        <w:rPr>
          <w:rFonts w:ascii="Times New Roman"/>
          <w:b w:val="false"/>
          <w:i w:val="false"/>
          <w:color w:val="000000"/>
          <w:sz w:val="28"/>
        </w:rPr>
        <w:t>
      8) на погашение задолженности, возникшей в связи с получением участниками финансовой помощи от физических и/или юридических лиц, в том числе участников, акционеров, должностных лиц и работников участников;</w:t>
      </w:r>
    </w:p>
    <w:bookmarkEnd w:id="199"/>
    <w:bookmarkStart w:name="z222" w:id="200"/>
    <w:p>
      <w:pPr>
        <w:spacing w:after="0"/>
        <w:ind w:left="0"/>
        <w:jc w:val="both"/>
      </w:pPr>
      <w:r>
        <w:rPr>
          <w:rFonts w:ascii="Times New Roman"/>
          <w:b w:val="false"/>
          <w:i w:val="false"/>
          <w:color w:val="000000"/>
          <w:sz w:val="28"/>
        </w:rPr>
        <w:t>
      9) на оплату услуг посредников;</w:t>
      </w:r>
    </w:p>
    <w:bookmarkEnd w:id="200"/>
    <w:bookmarkStart w:name="z223" w:id="201"/>
    <w:p>
      <w:pPr>
        <w:spacing w:after="0"/>
        <w:ind w:left="0"/>
        <w:jc w:val="both"/>
      </w:pPr>
      <w:r>
        <w:rPr>
          <w:rFonts w:ascii="Times New Roman"/>
          <w:b w:val="false"/>
          <w:i w:val="false"/>
          <w:color w:val="000000"/>
          <w:sz w:val="28"/>
        </w:rPr>
        <w:t>
      10) на приобретение ценных бумаг (портфельные инвестиции);</w:t>
      </w:r>
    </w:p>
    <w:bookmarkEnd w:id="201"/>
    <w:bookmarkStart w:name="z224" w:id="202"/>
    <w:p>
      <w:pPr>
        <w:spacing w:after="0"/>
        <w:ind w:left="0"/>
        <w:jc w:val="both"/>
      </w:pPr>
      <w:r>
        <w:rPr>
          <w:rFonts w:ascii="Times New Roman"/>
          <w:b w:val="false"/>
          <w:i w:val="false"/>
          <w:color w:val="000000"/>
          <w:sz w:val="28"/>
        </w:rPr>
        <w:t>
      11) на приобретение основных средств, активов у аффилированных (связанных компаний) лиц;</w:t>
      </w:r>
    </w:p>
    <w:bookmarkEnd w:id="202"/>
    <w:bookmarkStart w:name="z225" w:id="203"/>
    <w:p>
      <w:pPr>
        <w:spacing w:after="0"/>
        <w:ind w:left="0"/>
        <w:jc w:val="both"/>
      </w:pPr>
      <w:r>
        <w:rPr>
          <w:rFonts w:ascii="Times New Roman"/>
          <w:b w:val="false"/>
          <w:i w:val="false"/>
          <w:color w:val="000000"/>
          <w:sz w:val="28"/>
        </w:rPr>
        <w:t>
      12) оплаты договоров (контрактов, соглашений), в которых имеется информация о юридическом адресе и/или реквизитах банковского счета контрагентов, зарегистрированного (открытого) в оффшорных зонах.</w:t>
      </w:r>
    </w:p>
    <w:bookmarkEnd w:id="203"/>
    <w:bookmarkStart w:name="z226" w:id="204"/>
    <w:p>
      <w:pPr>
        <w:spacing w:after="0"/>
        <w:ind w:left="0"/>
        <w:jc w:val="both"/>
      </w:pPr>
      <w:r>
        <w:rPr>
          <w:rFonts w:ascii="Times New Roman"/>
          <w:b w:val="false"/>
          <w:i w:val="false"/>
          <w:color w:val="000000"/>
          <w:sz w:val="28"/>
        </w:rPr>
        <w:t>
      7. Гарантия предоставляется по кредитам/микрокредитам, выдаваемым на открытие микробизнеса, расширение существующего бизнеса, создание кооперативов в сельских населенных пунктах (вне зависимости от их административной подчиненности) и малых городах.</w:t>
      </w:r>
    </w:p>
    <w:bookmarkEnd w:id="204"/>
    <w:bookmarkStart w:name="z227" w:id="205"/>
    <w:p>
      <w:pPr>
        <w:spacing w:after="0"/>
        <w:ind w:left="0"/>
        <w:jc w:val="both"/>
      </w:pPr>
      <w:r>
        <w:rPr>
          <w:rFonts w:ascii="Times New Roman"/>
          <w:b w:val="false"/>
          <w:i w:val="false"/>
          <w:color w:val="000000"/>
          <w:sz w:val="28"/>
        </w:rPr>
        <w:t>
      8. Номинальная ставка вознаграждения по кредитам/микрокредитам МФО/КТ, по которым осуществляется гарантирование, не превышает базовой ставки вознаграждения, установленной Национальным Банком Республики Казахстан и увеличенной на 6 (шесть) процентных (далее – %) пунктов на дату принятия решения МФО/КТ по проекту участника.</w:t>
      </w:r>
    </w:p>
    <w:bookmarkEnd w:id="205"/>
    <w:bookmarkStart w:name="z228" w:id="206"/>
    <w:p>
      <w:pPr>
        <w:spacing w:after="0"/>
        <w:ind w:left="0"/>
        <w:jc w:val="both"/>
      </w:pPr>
      <w:r>
        <w:rPr>
          <w:rFonts w:ascii="Times New Roman"/>
          <w:b w:val="false"/>
          <w:i w:val="false"/>
          <w:color w:val="000000"/>
          <w:sz w:val="28"/>
        </w:rPr>
        <w:t>
      9. Сумма кредита/микрокредита, подлежащего гарантированию – не более 8,0 (восьми) тысяч МРП.</w:t>
      </w:r>
    </w:p>
    <w:bookmarkEnd w:id="206"/>
    <w:bookmarkStart w:name="z229" w:id="207"/>
    <w:p>
      <w:pPr>
        <w:spacing w:after="0"/>
        <w:ind w:left="0"/>
        <w:jc w:val="both"/>
      </w:pPr>
      <w:r>
        <w:rPr>
          <w:rFonts w:ascii="Times New Roman"/>
          <w:b w:val="false"/>
          <w:i w:val="false"/>
          <w:color w:val="000000"/>
          <w:sz w:val="28"/>
        </w:rPr>
        <w:t>
      10. Размер гарантии начинающего предпринимателя/начинающего молодого предпринимателя – не более 85 (восьмидесяти пяти) % от суммы кредита/микрокредита, а для членов малообеспеченных и/или многодетных семей – не более 95 (девяноста пяти) % от суммы кредита/микрокредита. Оставшийся необеспеченный гарантией % от суммы кредита/микрокредита предоставляется залоговым обеспечением участника и/или третьих лиц.</w:t>
      </w:r>
    </w:p>
    <w:bookmarkEnd w:id="207"/>
    <w:bookmarkStart w:name="z230" w:id="208"/>
    <w:p>
      <w:pPr>
        <w:spacing w:after="0"/>
        <w:ind w:left="0"/>
        <w:jc w:val="both"/>
      </w:pPr>
      <w:r>
        <w:rPr>
          <w:rFonts w:ascii="Times New Roman"/>
          <w:b w:val="false"/>
          <w:i w:val="false"/>
          <w:color w:val="000000"/>
          <w:sz w:val="28"/>
        </w:rPr>
        <w:t>
      11. Для действующих предпринимателей и участников якорной кооперации, срок государственной регистрации которых в налоговых органах в соответствии с налоговым законодательством Республики Казахстан составляет на момент обращения в МФО/КТ за кредитом/микрокредитом более 3 (трех) лет, размер гарантии – не выше 50 (пятидесяти) % от суммы кредита/микрокредита. Оставшийся необеспеченный гарантией % от суммы кредита/микрокредита, предоставляется залоговым обеспечением участника и/или третьих лиц.</w:t>
      </w:r>
    </w:p>
    <w:bookmarkEnd w:id="208"/>
    <w:bookmarkStart w:name="z231" w:id="209"/>
    <w:p>
      <w:pPr>
        <w:spacing w:after="0"/>
        <w:ind w:left="0"/>
        <w:jc w:val="both"/>
      </w:pPr>
      <w:r>
        <w:rPr>
          <w:rFonts w:ascii="Times New Roman"/>
          <w:b w:val="false"/>
          <w:i w:val="false"/>
          <w:color w:val="000000"/>
          <w:sz w:val="28"/>
        </w:rPr>
        <w:t>
      12. Гарантия предоставляется на срок действия кредита/микрокредита, в обеспечение исполнения обязательств по которому она была выпущена.</w:t>
      </w:r>
    </w:p>
    <w:bookmarkEnd w:id="209"/>
    <w:bookmarkStart w:name="z232" w:id="210"/>
    <w:p>
      <w:pPr>
        <w:spacing w:after="0"/>
        <w:ind w:left="0"/>
        <w:jc w:val="both"/>
      </w:pPr>
      <w:r>
        <w:rPr>
          <w:rFonts w:ascii="Times New Roman"/>
          <w:b w:val="false"/>
          <w:i w:val="false"/>
          <w:color w:val="000000"/>
          <w:sz w:val="28"/>
        </w:rPr>
        <w:t>
      13. Кредит/микрокредит, по которому заключается договор гарантии, оформляется в виде самостоятельного договора о предоставлении кредита/микрокредита с указанием обеспечения, в том числе, в виде гарантии.</w:t>
      </w:r>
    </w:p>
    <w:bookmarkEnd w:id="210"/>
    <w:bookmarkStart w:name="z233" w:id="211"/>
    <w:p>
      <w:pPr>
        <w:spacing w:after="0"/>
        <w:ind w:left="0"/>
        <w:jc w:val="both"/>
      </w:pPr>
      <w:r>
        <w:rPr>
          <w:rFonts w:ascii="Times New Roman"/>
          <w:b w:val="false"/>
          <w:i w:val="false"/>
          <w:color w:val="000000"/>
          <w:sz w:val="28"/>
        </w:rPr>
        <w:t>
      14. Размер комиссий от МИО по вопросам сельского хозяйства (услугодателя)за гарантирование кредитов/микрокредитов составляет 30 (тридцать) % от размера гарантии и выплачивается за счет и в пределах средств, предусмотренных в местном бюджете на соответствующий финансовый год.</w:t>
      </w:r>
    </w:p>
    <w:bookmarkEnd w:id="211"/>
    <w:bookmarkStart w:name="z234" w:id="212"/>
    <w:p>
      <w:pPr>
        <w:spacing w:after="0"/>
        <w:ind w:left="0"/>
        <w:jc w:val="both"/>
      </w:pPr>
      <w:r>
        <w:rPr>
          <w:rFonts w:ascii="Times New Roman"/>
          <w:b w:val="false"/>
          <w:i w:val="false"/>
          <w:color w:val="000000"/>
          <w:sz w:val="28"/>
        </w:rPr>
        <w:t>
      15. Выдача гарантий по кредитам/микрокредитам МФО/КТ приостанавливается в следующих случаях:</w:t>
      </w:r>
    </w:p>
    <w:bookmarkEnd w:id="212"/>
    <w:bookmarkStart w:name="z235" w:id="213"/>
    <w:p>
      <w:pPr>
        <w:spacing w:after="0"/>
        <w:ind w:left="0"/>
        <w:jc w:val="both"/>
      </w:pPr>
      <w:r>
        <w:rPr>
          <w:rFonts w:ascii="Times New Roman"/>
          <w:b w:val="false"/>
          <w:i w:val="false"/>
          <w:color w:val="000000"/>
          <w:sz w:val="28"/>
        </w:rPr>
        <w:t>
      1) при превышении порога выплаченных гарантом требований МФО/КТ свыше 10 (десяти) % от объема (остатка задолженности) кредитного портфеля, сформированного под гарантию гаранта;</w:t>
      </w:r>
    </w:p>
    <w:bookmarkEnd w:id="213"/>
    <w:bookmarkStart w:name="z236" w:id="214"/>
    <w:p>
      <w:pPr>
        <w:spacing w:after="0"/>
        <w:ind w:left="0"/>
        <w:jc w:val="both"/>
      </w:pPr>
      <w:r>
        <w:rPr>
          <w:rFonts w:ascii="Times New Roman"/>
          <w:b w:val="false"/>
          <w:i w:val="false"/>
          <w:color w:val="000000"/>
          <w:sz w:val="28"/>
        </w:rPr>
        <w:t>
      2) прекращения фондирования МФО/КТ организацией кредитования/микрокредитования.</w:t>
      </w:r>
    </w:p>
    <w:bookmarkEnd w:id="214"/>
    <w:bookmarkStart w:name="z237" w:id="215"/>
    <w:p>
      <w:pPr>
        <w:spacing w:after="0"/>
        <w:ind w:left="0"/>
        <w:jc w:val="both"/>
      </w:pPr>
      <w:r>
        <w:rPr>
          <w:rFonts w:ascii="Times New Roman"/>
          <w:b w:val="false"/>
          <w:i w:val="false"/>
          <w:color w:val="000000"/>
          <w:sz w:val="28"/>
        </w:rPr>
        <w:t>
      16. Гарант проводит рекламную кампанию реализуемой программы "Еңбек" и размещает на своем официальном интернет-ресурсе информацию о реализации программы "Еңбек".</w:t>
      </w:r>
    </w:p>
    <w:bookmarkEnd w:id="215"/>
    <w:bookmarkStart w:name="z238" w:id="216"/>
    <w:p>
      <w:pPr>
        <w:spacing w:after="0"/>
        <w:ind w:left="0"/>
        <w:jc w:val="both"/>
      </w:pPr>
      <w:r>
        <w:rPr>
          <w:rFonts w:ascii="Times New Roman"/>
          <w:b w:val="false"/>
          <w:i w:val="false"/>
          <w:color w:val="000000"/>
          <w:sz w:val="28"/>
        </w:rPr>
        <w:t>
      17. Гарант отказывает в предоставлении гарантии в случаях:</w:t>
      </w:r>
    </w:p>
    <w:bookmarkEnd w:id="216"/>
    <w:bookmarkStart w:name="z239" w:id="217"/>
    <w:p>
      <w:pPr>
        <w:spacing w:after="0"/>
        <w:ind w:left="0"/>
        <w:jc w:val="both"/>
      </w:pPr>
      <w:r>
        <w:rPr>
          <w:rFonts w:ascii="Times New Roman"/>
          <w:b w:val="false"/>
          <w:i w:val="false"/>
          <w:color w:val="000000"/>
          <w:sz w:val="28"/>
        </w:rPr>
        <w:t>
      1) экономической нецелесообразности и неэффективности проекта по итогам проведенного прогнозного финансового анализа;</w:t>
      </w:r>
    </w:p>
    <w:bookmarkEnd w:id="217"/>
    <w:bookmarkStart w:name="z240" w:id="218"/>
    <w:p>
      <w:pPr>
        <w:spacing w:after="0"/>
        <w:ind w:left="0"/>
        <w:jc w:val="both"/>
      </w:pPr>
      <w:r>
        <w:rPr>
          <w:rFonts w:ascii="Times New Roman"/>
          <w:b w:val="false"/>
          <w:i w:val="false"/>
          <w:color w:val="000000"/>
          <w:sz w:val="28"/>
        </w:rPr>
        <w:t>
      2) несоответствия проекта условиям программы "Еңбек";</w:t>
      </w:r>
    </w:p>
    <w:bookmarkEnd w:id="218"/>
    <w:bookmarkStart w:name="z241" w:id="219"/>
    <w:p>
      <w:pPr>
        <w:spacing w:after="0"/>
        <w:ind w:left="0"/>
        <w:jc w:val="both"/>
      </w:pPr>
      <w:r>
        <w:rPr>
          <w:rFonts w:ascii="Times New Roman"/>
          <w:b w:val="false"/>
          <w:i w:val="false"/>
          <w:color w:val="000000"/>
          <w:sz w:val="28"/>
        </w:rPr>
        <w:t>
      3) наличия отрицательной кредитной истории участника и/или аффилированных с ним юридических и/или физических лиц, а именно наличие непрерывной просрочки свыше 90 (девяноста) дней и/или переуступка права требования просроченной задолженности третьим лицам за последние 36 (тридцать шесть) месяцев и/или наличие непогашенной просроченной задолженности на дату подачи заявки на гарантирование;</w:t>
      </w:r>
    </w:p>
    <w:bookmarkEnd w:id="219"/>
    <w:bookmarkStart w:name="z242" w:id="220"/>
    <w:p>
      <w:pPr>
        <w:spacing w:after="0"/>
        <w:ind w:left="0"/>
        <w:jc w:val="both"/>
      </w:pPr>
      <w:r>
        <w:rPr>
          <w:rFonts w:ascii="Times New Roman"/>
          <w:b w:val="false"/>
          <w:i w:val="false"/>
          <w:color w:val="000000"/>
          <w:sz w:val="28"/>
        </w:rPr>
        <w:t>
      4) прекращения фондирования МФО/КТ организацией микрокредитования.</w:t>
      </w:r>
    </w:p>
    <w:bookmarkEnd w:id="220"/>
    <w:bookmarkStart w:name="z243" w:id="221"/>
    <w:p>
      <w:pPr>
        <w:spacing w:after="0"/>
        <w:ind w:left="0"/>
        <w:jc w:val="both"/>
      </w:pPr>
      <w:r>
        <w:rPr>
          <w:rFonts w:ascii="Times New Roman"/>
          <w:b w:val="false"/>
          <w:i w:val="false"/>
          <w:color w:val="000000"/>
          <w:sz w:val="28"/>
        </w:rPr>
        <w:t>
      18. Гарантия предоставляется на условиях частично солидарной ответственности в пределах суммы основного долга по кредиту/микрокредиту.</w:t>
      </w:r>
    </w:p>
    <w:bookmarkEnd w:id="221"/>
    <w:bookmarkStart w:name="z244" w:id="222"/>
    <w:p>
      <w:pPr>
        <w:spacing w:after="0"/>
        <w:ind w:left="0"/>
        <w:jc w:val="both"/>
      </w:pPr>
      <w:r>
        <w:rPr>
          <w:rFonts w:ascii="Times New Roman"/>
          <w:b w:val="false"/>
          <w:i w:val="false"/>
          <w:color w:val="000000"/>
          <w:sz w:val="28"/>
        </w:rPr>
        <w:t>
      19. Имущество, по решению гаранта, предоставляемое в качестве обеспечения по кредиту/микрокредиту, подлежит страхованию.</w:t>
      </w:r>
    </w:p>
    <w:bookmarkEnd w:id="222"/>
    <w:bookmarkStart w:name="z245" w:id="223"/>
    <w:p>
      <w:pPr>
        <w:spacing w:after="0"/>
        <w:ind w:left="0"/>
        <w:jc w:val="left"/>
      </w:pPr>
      <w:r>
        <w:rPr>
          <w:rFonts w:ascii="Times New Roman"/>
          <w:b/>
          <w:i w:val="false"/>
          <w:color w:val="000000"/>
        </w:rPr>
        <w:t xml:space="preserve"> Глава 3. Порядок взаимодействия участников для предоставления гарантий</w:t>
      </w:r>
    </w:p>
    <w:bookmarkEnd w:id="223"/>
    <w:bookmarkStart w:name="z246" w:id="224"/>
    <w:p>
      <w:pPr>
        <w:spacing w:after="0"/>
        <w:ind w:left="0"/>
        <w:jc w:val="both"/>
      </w:pPr>
      <w:r>
        <w:rPr>
          <w:rFonts w:ascii="Times New Roman"/>
          <w:b w:val="false"/>
          <w:i w:val="false"/>
          <w:color w:val="000000"/>
          <w:sz w:val="28"/>
        </w:rPr>
        <w:t>
      20. Участник обращается в МФО/КТ с заявлением на получение кредита/микрокредита.</w:t>
      </w:r>
    </w:p>
    <w:bookmarkEnd w:id="224"/>
    <w:bookmarkStart w:name="z247" w:id="225"/>
    <w:p>
      <w:pPr>
        <w:spacing w:after="0"/>
        <w:ind w:left="0"/>
        <w:jc w:val="both"/>
      </w:pPr>
      <w:r>
        <w:rPr>
          <w:rFonts w:ascii="Times New Roman"/>
          <w:b w:val="false"/>
          <w:i w:val="false"/>
          <w:color w:val="000000"/>
          <w:sz w:val="28"/>
        </w:rPr>
        <w:t>
      21. МФО/КТ рассматривает заявление участника и принимает решение о возможности (невозможности) предоставления кредита/микрокредита под гарантию гаранта, в случае недостаточности обеспечения участника.</w:t>
      </w:r>
    </w:p>
    <w:bookmarkEnd w:id="225"/>
    <w:bookmarkStart w:name="z248" w:id="226"/>
    <w:p>
      <w:pPr>
        <w:spacing w:after="0"/>
        <w:ind w:left="0"/>
        <w:jc w:val="both"/>
      </w:pPr>
      <w:r>
        <w:rPr>
          <w:rFonts w:ascii="Times New Roman"/>
          <w:b w:val="false"/>
          <w:i w:val="false"/>
          <w:color w:val="000000"/>
          <w:sz w:val="28"/>
        </w:rPr>
        <w:t>
      22. В случае принятия положительного решения, МФО/КТ обращается к гаранту и предоставляет:</w:t>
      </w:r>
    </w:p>
    <w:bookmarkEnd w:id="226"/>
    <w:bookmarkStart w:name="z249" w:id="227"/>
    <w:p>
      <w:pPr>
        <w:spacing w:after="0"/>
        <w:ind w:left="0"/>
        <w:jc w:val="both"/>
      </w:pPr>
      <w:r>
        <w:rPr>
          <w:rFonts w:ascii="Times New Roman"/>
          <w:b w:val="false"/>
          <w:i w:val="false"/>
          <w:color w:val="000000"/>
          <w:sz w:val="28"/>
        </w:rPr>
        <w:t>
      1) письмо с положительным решением о возможности кредитования/микрокредитования с расчетом суммы гарантии по форме согласно приложению 1 к настоящим Правилам гарантирования по кредитам/микрокредитам;</w:t>
      </w:r>
    </w:p>
    <w:bookmarkEnd w:id="227"/>
    <w:bookmarkStart w:name="z250" w:id="228"/>
    <w:p>
      <w:pPr>
        <w:spacing w:after="0"/>
        <w:ind w:left="0"/>
        <w:jc w:val="both"/>
      </w:pPr>
      <w:r>
        <w:rPr>
          <w:rFonts w:ascii="Times New Roman"/>
          <w:b w:val="false"/>
          <w:i w:val="false"/>
          <w:color w:val="000000"/>
          <w:sz w:val="28"/>
        </w:rPr>
        <w:t>
      2) необходимые документы, указанные в перечне документов, предоставляемых для проведения экспертизы участника согласно приложению 2 к настоящим Правилам гарантирования по кредитам/микрокредитам.</w:t>
      </w:r>
    </w:p>
    <w:bookmarkEnd w:id="228"/>
    <w:bookmarkStart w:name="z251" w:id="229"/>
    <w:p>
      <w:pPr>
        <w:spacing w:after="0"/>
        <w:ind w:left="0"/>
        <w:jc w:val="both"/>
      </w:pPr>
      <w:r>
        <w:rPr>
          <w:rFonts w:ascii="Times New Roman"/>
          <w:b w:val="false"/>
          <w:i w:val="false"/>
          <w:color w:val="000000"/>
          <w:sz w:val="28"/>
        </w:rPr>
        <w:t>
      23. Гарант после получения полного пакета документов от МФО/КТ в течение 14(четырнадцати) рабочих дней рассматривает полученные документы и выносит решение о предоставлении (не предоставлении) гарантии.</w:t>
      </w:r>
    </w:p>
    <w:bookmarkEnd w:id="229"/>
    <w:bookmarkStart w:name="z252" w:id="230"/>
    <w:p>
      <w:pPr>
        <w:spacing w:after="0"/>
        <w:ind w:left="0"/>
        <w:jc w:val="both"/>
      </w:pPr>
      <w:r>
        <w:rPr>
          <w:rFonts w:ascii="Times New Roman"/>
          <w:b w:val="false"/>
          <w:i w:val="false"/>
          <w:color w:val="000000"/>
          <w:sz w:val="28"/>
        </w:rPr>
        <w:t>
      24. В случае наличия замечаний к предоставленным документам гарант направляет в МФО/КТ выявленные замечания и/или запрос о предоставлении информации. При этом процесс и сроки рассмотрения заявления гарантом приостанавливаются до устранения замечаний и/или предоставления запрашиваемой информации.</w:t>
      </w:r>
    </w:p>
    <w:bookmarkEnd w:id="230"/>
    <w:bookmarkStart w:name="z253" w:id="231"/>
    <w:p>
      <w:pPr>
        <w:spacing w:after="0"/>
        <w:ind w:left="0"/>
        <w:jc w:val="both"/>
      </w:pPr>
      <w:r>
        <w:rPr>
          <w:rFonts w:ascii="Times New Roman"/>
          <w:b w:val="false"/>
          <w:i w:val="false"/>
          <w:color w:val="000000"/>
          <w:sz w:val="28"/>
        </w:rPr>
        <w:t>
      25. По итогам рассмотрения заявления, гарант принимает решение о гарантировании/отказе в гарантировании кредита/микрокредита и направляет ответ в МФО/КТ.</w:t>
      </w:r>
    </w:p>
    <w:bookmarkEnd w:id="231"/>
    <w:bookmarkStart w:name="z254" w:id="232"/>
    <w:p>
      <w:pPr>
        <w:spacing w:after="0"/>
        <w:ind w:left="0"/>
        <w:jc w:val="both"/>
      </w:pPr>
      <w:r>
        <w:rPr>
          <w:rFonts w:ascii="Times New Roman"/>
          <w:b w:val="false"/>
          <w:i w:val="false"/>
          <w:color w:val="000000"/>
          <w:sz w:val="28"/>
        </w:rPr>
        <w:t>
      26. Гарант принимает решение о гарантировании на запрашиваемых или отличных от запрашиваемых условий.</w:t>
      </w:r>
    </w:p>
    <w:bookmarkEnd w:id="232"/>
    <w:bookmarkStart w:name="z255" w:id="233"/>
    <w:p>
      <w:pPr>
        <w:spacing w:after="0"/>
        <w:ind w:left="0"/>
        <w:jc w:val="both"/>
      </w:pPr>
      <w:r>
        <w:rPr>
          <w:rFonts w:ascii="Times New Roman"/>
          <w:b w:val="false"/>
          <w:i w:val="false"/>
          <w:color w:val="000000"/>
          <w:sz w:val="28"/>
        </w:rPr>
        <w:t>
      27. При положительном решении гаранта о возможности гарантирования, МФО/КТ направляет гаранту копии подписанных договоров о предоставлении кредита/микрокредита, договора (-ов) залога(-ов).</w:t>
      </w:r>
    </w:p>
    <w:bookmarkEnd w:id="233"/>
    <w:bookmarkStart w:name="z256" w:id="234"/>
    <w:p>
      <w:pPr>
        <w:spacing w:after="0"/>
        <w:ind w:left="0"/>
        <w:jc w:val="both"/>
      </w:pPr>
      <w:r>
        <w:rPr>
          <w:rFonts w:ascii="Times New Roman"/>
          <w:b w:val="false"/>
          <w:i w:val="false"/>
          <w:color w:val="000000"/>
          <w:sz w:val="28"/>
        </w:rPr>
        <w:t>
      28. После получения от МФО/КТ копии подписанного договора о предоставлении кредита/микрокредита, оформлении залога, гарант оформляет и подписывает договор гарантии в трех экземплярах, который направляется в МФО/КТ.</w:t>
      </w:r>
    </w:p>
    <w:bookmarkEnd w:id="234"/>
    <w:bookmarkStart w:name="z257" w:id="235"/>
    <w:p>
      <w:pPr>
        <w:spacing w:after="0"/>
        <w:ind w:left="0"/>
        <w:jc w:val="both"/>
      </w:pPr>
      <w:r>
        <w:rPr>
          <w:rFonts w:ascii="Times New Roman"/>
          <w:b w:val="false"/>
          <w:i w:val="false"/>
          <w:color w:val="000000"/>
          <w:sz w:val="28"/>
        </w:rPr>
        <w:t>
      29. МФО/КТ и участник подписывают договор гарантии и передают экземпляр подписанного договора гаранту.</w:t>
      </w:r>
    </w:p>
    <w:bookmarkEnd w:id="235"/>
    <w:bookmarkStart w:name="z258" w:id="236"/>
    <w:p>
      <w:pPr>
        <w:spacing w:after="0"/>
        <w:ind w:left="0"/>
        <w:jc w:val="both"/>
      </w:pPr>
      <w:r>
        <w:rPr>
          <w:rFonts w:ascii="Times New Roman"/>
          <w:b w:val="false"/>
          <w:i w:val="false"/>
          <w:color w:val="000000"/>
          <w:sz w:val="28"/>
        </w:rPr>
        <w:t>
      30. После завершения процедуры оформления и подписания договора гарантии, МФО/КТ осуществляет выдачу кредита/микрокредита участнику.</w:t>
      </w:r>
    </w:p>
    <w:bookmarkEnd w:id="236"/>
    <w:bookmarkStart w:name="z259" w:id="237"/>
    <w:p>
      <w:pPr>
        <w:spacing w:after="0"/>
        <w:ind w:left="0"/>
        <w:jc w:val="both"/>
      </w:pPr>
      <w:r>
        <w:rPr>
          <w:rFonts w:ascii="Times New Roman"/>
          <w:b w:val="false"/>
          <w:i w:val="false"/>
          <w:color w:val="000000"/>
          <w:sz w:val="28"/>
        </w:rPr>
        <w:t>
      31. В случае принятия отрицательного решения по предоставлению гарантии участнику, гарантом в МФО/КТ предоставляется письменный мотивированный ответ об отказе.</w:t>
      </w:r>
    </w:p>
    <w:bookmarkEnd w:id="237"/>
    <w:bookmarkStart w:name="z260" w:id="238"/>
    <w:p>
      <w:pPr>
        <w:spacing w:after="0"/>
        <w:ind w:left="0"/>
        <w:jc w:val="both"/>
      </w:pPr>
      <w:r>
        <w:rPr>
          <w:rFonts w:ascii="Times New Roman"/>
          <w:b w:val="false"/>
          <w:i w:val="false"/>
          <w:color w:val="000000"/>
          <w:sz w:val="28"/>
        </w:rPr>
        <w:t>
      32. Реализация программы "Еңбек" при обращении участников к гаранту за гарантией и последующем обращении в МФО/КТ за кредитом/микрокредитом, осуществляется в следующем порядке:</w:t>
      </w:r>
    </w:p>
    <w:bookmarkEnd w:id="238"/>
    <w:bookmarkStart w:name="z261" w:id="239"/>
    <w:p>
      <w:pPr>
        <w:spacing w:after="0"/>
        <w:ind w:left="0"/>
        <w:jc w:val="both"/>
      </w:pPr>
      <w:r>
        <w:rPr>
          <w:rFonts w:ascii="Times New Roman"/>
          <w:b w:val="false"/>
          <w:i w:val="false"/>
          <w:color w:val="000000"/>
          <w:sz w:val="28"/>
        </w:rPr>
        <w:t>
      1) гарант после получения полного пакета документов от участника, согласно приложению 2 к настоящим Правилам гарантирования по кредитам/микрокредитам, в течение 14 (четырнадцати) рабочих дней рассматривает полученные документы на гарантирование с целью последующего получения участником кредита/микрокредита в МФО/КТ;</w:t>
      </w:r>
    </w:p>
    <w:bookmarkEnd w:id="239"/>
    <w:bookmarkStart w:name="z262" w:id="240"/>
    <w:p>
      <w:pPr>
        <w:spacing w:after="0"/>
        <w:ind w:left="0"/>
        <w:jc w:val="both"/>
      </w:pPr>
      <w:r>
        <w:rPr>
          <w:rFonts w:ascii="Times New Roman"/>
          <w:b w:val="false"/>
          <w:i w:val="false"/>
          <w:color w:val="000000"/>
          <w:sz w:val="28"/>
        </w:rPr>
        <w:t>
      2) в случае принятия гарантом положительного решения о предоставлении гарантии, гарант предоставляет участнику ответ о возможности гарантирования с указанием условий предоставляемой гарантии, а также условий предоставления МФО/КТ кредита/микрокредита, при соответствии которых возможно предоставление гарантии в рамках программы "Еңбек";</w:t>
      </w:r>
    </w:p>
    <w:bookmarkEnd w:id="240"/>
    <w:bookmarkStart w:name="z263" w:id="241"/>
    <w:p>
      <w:pPr>
        <w:spacing w:after="0"/>
        <w:ind w:left="0"/>
        <w:jc w:val="both"/>
      </w:pPr>
      <w:r>
        <w:rPr>
          <w:rFonts w:ascii="Times New Roman"/>
          <w:b w:val="false"/>
          <w:i w:val="false"/>
          <w:color w:val="000000"/>
          <w:sz w:val="28"/>
        </w:rPr>
        <w:t>
      3) после получения ответа с положительным решением гаранта о предоставлении гарантии, участник обращается в МФО/КТ для получения кредита/микрокредита под гарантию;</w:t>
      </w:r>
    </w:p>
    <w:bookmarkEnd w:id="241"/>
    <w:bookmarkStart w:name="z264" w:id="242"/>
    <w:p>
      <w:pPr>
        <w:spacing w:after="0"/>
        <w:ind w:left="0"/>
        <w:jc w:val="both"/>
      </w:pPr>
      <w:r>
        <w:rPr>
          <w:rFonts w:ascii="Times New Roman"/>
          <w:b w:val="false"/>
          <w:i w:val="false"/>
          <w:color w:val="000000"/>
          <w:sz w:val="28"/>
        </w:rPr>
        <w:t>
      4) МФО/КТ, в соответствии с условиями программы "Еңбек", рассматривает заявление участника, проводит комплексную экспертизу проекта в соответствии с внутренними документами МФО/КТ для принятия решения о возможности предоставления кредита/микрокредита под гарантию;</w:t>
      </w:r>
    </w:p>
    <w:bookmarkEnd w:id="242"/>
    <w:bookmarkStart w:name="z265" w:id="243"/>
    <w:p>
      <w:pPr>
        <w:spacing w:after="0"/>
        <w:ind w:left="0"/>
        <w:jc w:val="both"/>
      </w:pPr>
      <w:r>
        <w:rPr>
          <w:rFonts w:ascii="Times New Roman"/>
          <w:b w:val="false"/>
          <w:i w:val="false"/>
          <w:color w:val="000000"/>
          <w:sz w:val="28"/>
        </w:rPr>
        <w:t>
      5) в случае принятия МФО/КТ:</w:t>
      </w:r>
    </w:p>
    <w:bookmarkEnd w:id="243"/>
    <w:bookmarkStart w:name="z266" w:id="244"/>
    <w:p>
      <w:pPr>
        <w:spacing w:after="0"/>
        <w:ind w:left="0"/>
        <w:jc w:val="both"/>
      </w:pPr>
      <w:r>
        <w:rPr>
          <w:rFonts w:ascii="Times New Roman"/>
          <w:b w:val="false"/>
          <w:i w:val="false"/>
          <w:color w:val="000000"/>
          <w:sz w:val="28"/>
        </w:rPr>
        <w:t>
      положительного решения по кредиту/микрокредиту, на условиях, отраженных в ответе гаранта о возможности гарантирования, МФО/КТ направляет гаранту копии необходимых документов, включая подписанный кредитный договор/договор микрокредитования/договор об открытии кредитной линии и договора(-ов) залога;</w:t>
      </w:r>
    </w:p>
    <w:bookmarkEnd w:id="244"/>
    <w:bookmarkStart w:name="z267" w:id="245"/>
    <w:p>
      <w:pPr>
        <w:spacing w:after="0"/>
        <w:ind w:left="0"/>
        <w:jc w:val="both"/>
      </w:pPr>
      <w:r>
        <w:rPr>
          <w:rFonts w:ascii="Times New Roman"/>
          <w:b w:val="false"/>
          <w:i w:val="false"/>
          <w:color w:val="000000"/>
          <w:sz w:val="28"/>
        </w:rPr>
        <w:t>
      иного решения, не соответствующего условиям предоставления гарантии и кредита/микрокредита, указанным в ответе гаранта о возможности гарантирования, МФО/КТ направляет для сведения и/или повторного рассмотрения гарантом заявку участника, уведомление о принятом решении с приложением копии решения уполномоченного органа МФО/КТ. Дальнейший порядок рассмотрения заявки участника осуществляется в соответствии с пунктами 22, 23, 24, 25, 26, 27, 28, 29, 30 настоящих Правил гарантирования по кредитам/микрокредитам;</w:t>
      </w:r>
    </w:p>
    <w:bookmarkEnd w:id="245"/>
    <w:bookmarkStart w:name="z268" w:id="246"/>
    <w:p>
      <w:pPr>
        <w:spacing w:after="0"/>
        <w:ind w:left="0"/>
        <w:jc w:val="both"/>
      </w:pPr>
      <w:r>
        <w:rPr>
          <w:rFonts w:ascii="Times New Roman"/>
          <w:b w:val="false"/>
          <w:i w:val="false"/>
          <w:color w:val="000000"/>
          <w:sz w:val="28"/>
        </w:rPr>
        <w:t>
      6) гарант оформляет и подписывает договор гарантии, по форме согласно приложению 3 к настоящим Правилам гарантирования по кредитам/микрокредитам, который направляет в МФО/КТ;</w:t>
      </w:r>
    </w:p>
    <w:bookmarkEnd w:id="246"/>
    <w:bookmarkStart w:name="z269" w:id="247"/>
    <w:p>
      <w:pPr>
        <w:spacing w:after="0"/>
        <w:ind w:left="0"/>
        <w:jc w:val="both"/>
      </w:pPr>
      <w:r>
        <w:rPr>
          <w:rFonts w:ascii="Times New Roman"/>
          <w:b w:val="false"/>
          <w:i w:val="false"/>
          <w:color w:val="000000"/>
          <w:sz w:val="28"/>
        </w:rPr>
        <w:t>
      7) МФО/КТ подписывает договор гарантии, обеспечивает его подписание участником и направляет подписанный договор гарантии гаранту;</w:t>
      </w:r>
    </w:p>
    <w:bookmarkEnd w:id="247"/>
    <w:bookmarkStart w:name="z270" w:id="248"/>
    <w:p>
      <w:pPr>
        <w:spacing w:after="0"/>
        <w:ind w:left="0"/>
        <w:jc w:val="both"/>
      </w:pPr>
      <w:r>
        <w:rPr>
          <w:rFonts w:ascii="Times New Roman"/>
          <w:b w:val="false"/>
          <w:i w:val="false"/>
          <w:color w:val="000000"/>
          <w:sz w:val="28"/>
        </w:rPr>
        <w:t>
      8) после завершения процедуры оформления и подписания договора гарантии, МФО/КТ осуществляет выдачу кредита/микрокредита участнику.</w:t>
      </w:r>
    </w:p>
    <w:bookmarkEnd w:id="248"/>
    <w:bookmarkStart w:name="z271" w:id="249"/>
    <w:p>
      <w:pPr>
        <w:spacing w:after="0"/>
        <w:ind w:left="0"/>
        <w:jc w:val="both"/>
      </w:pPr>
      <w:r>
        <w:rPr>
          <w:rFonts w:ascii="Times New Roman"/>
          <w:b w:val="false"/>
          <w:i w:val="false"/>
          <w:color w:val="000000"/>
          <w:sz w:val="28"/>
        </w:rPr>
        <w:t>
      33. Выплата по договору гарантии осуществляется гарантом на основании требования МФО/КТ с приложением документов, подтверждающих проведение МФО/КТ мероприятий по возврату кредита/микрокредита.</w:t>
      </w:r>
    </w:p>
    <w:bookmarkEnd w:id="249"/>
    <w:bookmarkStart w:name="z272" w:id="250"/>
    <w:p>
      <w:pPr>
        <w:spacing w:after="0"/>
        <w:ind w:left="0"/>
        <w:jc w:val="both"/>
      </w:pPr>
      <w:r>
        <w:rPr>
          <w:rFonts w:ascii="Times New Roman"/>
          <w:b w:val="false"/>
          <w:i w:val="false"/>
          <w:color w:val="000000"/>
          <w:sz w:val="28"/>
        </w:rPr>
        <w:t>
      34. Выплата по договору гарантии в пользу МФО/КТ осуществляется гарантом по истечении 180 (ста восьмидесяти) календарных дней с момента возникновения просрочки по кредиту/микрокредиту.</w:t>
      </w:r>
    </w:p>
    <w:bookmarkEnd w:id="250"/>
    <w:bookmarkStart w:name="z273" w:id="251"/>
    <w:p>
      <w:pPr>
        <w:spacing w:after="0"/>
        <w:ind w:left="0"/>
        <w:jc w:val="left"/>
      </w:pPr>
      <w:r>
        <w:rPr>
          <w:rFonts w:ascii="Times New Roman"/>
          <w:b/>
          <w:i w:val="false"/>
          <w:color w:val="000000"/>
        </w:rPr>
        <w:t xml:space="preserve"> Глава 4. Условия выплаты комиссии</w:t>
      </w:r>
    </w:p>
    <w:bookmarkEnd w:id="251"/>
    <w:bookmarkStart w:name="z274" w:id="252"/>
    <w:p>
      <w:pPr>
        <w:spacing w:after="0"/>
        <w:ind w:left="0"/>
        <w:jc w:val="both"/>
      </w:pPr>
      <w:r>
        <w:rPr>
          <w:rFonts w:ascii="Times New Roman"/>
          <w:b w:val="false"/>
          <w:i w:val="false"/>
          <w:color w:val="000000"/>
          <w:sz w:val="28"/>
        </w:rPr>
        <w:t>
      35. Комиссия выплачивается при соблюдении следующих условий:</w:t>
      </w:r>
    </w:p>
    <w:bookmarkEnd w:id="252"/>
    <w:bookmarkStart w:name="z275" w:id="253"/>
    <w:p>
      <w:pPr>
        <w:spacing w:after="0"/>
        <w:ind w:left="0"/>
        <w:jc w:val="both"/>
      </w:pPr>
      <w:r>
        <w:rPr>
          <w:rFonts w:ascii="Times New Roman"/>
          <w:b w:val="false"/>
          <w:i w:val="false"/>
          <w:color w:val="000000"/>
          <w:sz w:val="28"/>
        </w:rPr>
        <w:t>
      1) подачи гарантом, после заключения договора гарантии, посредством веб-портала "электронного правительства" заявки на получение комиссии по форме согласно приложению 4 к настоящим Правилам гарантирования по кредитам/микрокредитам;</w:t>
      </w:r>
    </w:p>
    <w:bookmarkEnd w:id="253"/>
    <w:bookmarkStart w:name="z276" w:id="254"/>
    <w:p>
      <w:pPr>
        <w:spacing w:after="0"/>
        <w:ind w:left="0"/>
        <w:jc w:val="both"/>
      </w:pPr>
      <w:r>
        <w:rPr>
          <w:rFonts w:ascii="Times New Roman"/>
          <w:b w:val="false"/>
          <w:i w:val="false"/>
          <w:color w:val="000000"/>
          <w:sz w:val="28"/>
        </w:rPr>
        <w:t>
      2) по заявкам, в которых объем комиссии превышает объем бюджетных средств, предусмотренных в Плане финансирования на соответствующий месяц, выплата комиссии осуществляется в следующем месяце в порядке очередности с момента подачи заявки;</w:t>
      </w:r>
    </w:p>
    <w:bookmarkEnd w:id="254"/>
    <w:bookmarkStart w:name="z277" w:id="255"/>
    <w:p>
      <w:pPr>
        <w:spacing w:after="0"/>
        <w:ind w:left="0"/>
        <w:jc w:val="both"/>
      </w:pPr>
      <w:r>
        <w:rPr>
          <w:rFonts w:ascii="Times New Roman"/>
          <w:b w:val="false"/>
          <w:i w:val="false"/>
          <w:color w:val="000000"/>
          <w:sz w:val="28"/>
        </w:rPr>
        <w:t>
      3) в случае образования недостатка бюджетных средств, выделенных на гарантирование проектов, МИО по вопросам сельского хозяйства (услугодатель) уведомляют организацию микрокредитования и гаранта о приостановлении гарантирования проектов в текущем финансовом году.</w:t>
      </w:r>
    </w:p>
    <w:bookmarkEnd w:id="255"/>
    <w:bookmarkStart w:name="z278" w:id="256"/>
    <w:p>
      <w:pPr>
        <w:spacing w:after="0"/>
        <w:ind w:left="0"/>
        <w:jc w:val="both"/>
      </w:pPr>
      <w:r>
        <w:rPr>
          <w:rFonts w:ascii="Times New Roman"/>
          <w:b w:val="false"/>
          <w:i w:val="false"/>
          <w:color w:val="000000"/>
          <w:sz w:val="28"/>
        </w:rPr>
        <w:t>
      Перечень основных требований к получению комиссий, включающий характеристики процесса, форму, содержание и результат предоставления комиссий, а также иные сведения с учетом особенностей предоставления комиссий изложен в стандарте государственной услуги "Комиссия по гарантированию микрокредитов" согласно приложению 5 к настоящим Правилам гарантирования по кредитам/микрокредитам.</w:t>
      </w:r>
    </w:p>
    <w:bookmarkEnd w:id="256"/>
    <w:bookmarkStart w:name="z279" w:id="257"/>
    <w:p>
      <w:pPr>
        <w:spacing w:after="0"/>
        <w:ind w:left="0"/>
        <w:jc w:val="both"/>
      </w:pPr>
      <w:r>
        <w:rPr>
          <w:rFonts w:ascii="Times New Roman"/>
          <w:b w:val="false"/>
          <w:i w:val="false"/>
          <w:color w:val="000000"/>
          <w:sz w:val="28"/>
        </w:rPr>
        <w:t xml:space="preserve">
      Информационное взаимодействие веб-портала "электронного правительства" и информационной системы субсидирования осуществляется согласно </w:t>
      </w:r>
      <w:r>
        <w:rPr>
          <w:rFonts w:ascii="Times New Roman"/>
          <w:b w:val="false"/>
          <w:i w:val="false"/>
          <w:color w:val="000000"/>
          <w:sz w:val="28"/>
        </w:rPr>
        <w:t>статье 43</w:t>
      </w:r>
      <w:r>
        <w:rPr>
          <w:rFonts w:ascii="Times New Roman"/>
          <w:b w:val="false"/>
          <w:i w:val="false"/>
          <w:color w:val="000000"/>
          <w:sz w:val="28"/>
        </w:rPr>
        <w:t xml:space="preserve"> Закона Республики Казахстан от 24 ноября 2015 года "Об информатизации";</w:t>
      </w:r>
    </w:p>
    <w:bookmarkEnd w:id="257"/>
    <w:bookmarkStart w:name="z280" w:id="258"/>
    <w:p>
      <w:pPr>
        <w:spacing w:after="0"/>
        <w:ind w:left="0"/>
        <w:jc w:val="both"/>
      </w:pPr>
      <w:r>
        <w:rPr>
          <w:rFonts w:ascii="Times New Roman"/>
          <w:b w:val="false"/>
          <w:i w:val="false"/>
          <w:color w:val="000000"/>
          <w:sz w:val="28"/>
        </w:rPr>
        <w:t>
      4) регистрации заявки на получение комиссии в информационной системе субсидирования;</w:t>
      </w:r>
    </w:p>
    <w:bookmarkEnd w:id="258"/>
    <w:bookmarkStart w:name="z281" w:id="259"/>
    <w:p>
      <w:pPr>
        <w:spacing w:after="0"/>
        <w:ind w:left="0"/>
        <w:jc w:val="both"/>
      </w:pPr>
      <w:r>
        <w:rPr>
          <w:rFonts w:ascii="Times New Roman"/>
          <w:b w:val="false"/>
          <w:i w:val="false"/>
          <w:color w:val="000000"/>
          <w:sz w:val="28"/>
        </w:rPr>
        <w:t>
      5) наличия в информационной системе субсидирования лицевого счета у гаранта, данные которых подтверждены в результате информационного взаимодействия информационной системы субсидирования с государственными базами данных "Юридические лица" или "Физические лица".</w:t>
      </w:r>
    </w:p>
    <w:bookmarkEnd w:id="259"/>
    <w:bookmarkStart w:name="z282" w:id="260"/>
    <w:p>
      <w:pPr>
        <w:spacing w:after="0"/>
        <w:ind w:left="0"/>
        <w:jc w:val="left"/>
      </w:pPr>
      <w:r>
        <w:rPr>
          <w:rFonts w:ascii="Times New Roman"/>
          <w:b/>
          <w:i w:val="false"/>
          <w:color w:val="000000"/>
        </w:rPr>
        <w:t xml:space="preserve"> Глава 5. Порядок выплаты комиссии</w:t>
      </w:r>
    </w:p>
    <w:bookmarkEnd w:id="260"/>
    <w:bookmarkStart w:name="z283" w:id="261"/>
    <w:p>
      <w:pPr>
        <w:spacing w:after="0"/>
        <w:ind w:left="0"/>
        <w:jc w:val="both"/>
      </w:pPr>
      <w:r>
        <w:rPr>
          <w:rFonts w:ascii="Times New Roman"/>
          <w:b w:val="false"/>
          <w:i w:val="false"/>
          <w:color w:val="000000"/>
          <w:sz w:val="28"/>
        </w:rPr>
        <w:t>
      36. Для предоставления доступа к данным реестра через веб-портал (далее – "личный кабинет"):</w:t>
      </w:r>
    </w:p>
    <w:bookmarkEnd w:id="261"/>
    <w:bookmarkStart w:name="z284" w:id="262"/>
    <w:p>
      <w:pPr>
        <w:spacing w:after="0"/>
        <w:ind w:left="0"/>
        <w:jc w:val="both"/>
      </w:pPr>
      <w:r>
        <w:rPr>
          <w:rFonts w:ascii="Times New Roman"/>
          <w:b w:val="false"/>
          <w:i w:val="false"/>
          <w:color w:val="000000"/>
          <w:sz w:val="28"/>
        </w:rPr>
        <w:t>
      1) Гарант получает ЭЦП, для самостоятельной регистрации в информационной системе субсидирования;</w:t>
      </w:r>
    </w:p>
    <w:bookmarkEnd w:id="262"/>
    <w:bookmarkStart w:name="z285" w:id="263"/>
    <w:p>
      <w:pPr>
        <w:spacing w:after="0"/>
        <w:ind w:left="0"/>
        <w:jc w:val="both"/>
      </w:pPr>
      <w:r>
        <w:rPr>
          <w:rFonts w:ascii="Times New Roman"/>
          <w:b w:val="false"/>
          <w:i w:val="false"/>
          <w:color w:val="000000"/>
          <w:sz w:val="28"/>
        </w:rPr>
        <w:t>
      2) МИО по вопросам сельского хозяйства (услугодатель), гарант ежегодно направляют поставщику услуг актуализированные списки работников, обладающих ЭЦП.</w:t>
      </w:r>
    </w:p>
    <w:bookmarkEnd w:id="263"/>
    <w:bookmarkStart w:name="z286" w:id="264"/>
    <w:p>
      <w:pPr>
        <w:spacing w:after="0"/>
        <w:ind w:left="0"/>
        <w:jc w:val="both"/>
      </w:pPr>
      <w:r>
        <w:rPr>
          <w:rFonts w:ascii="Times New Roman"/>
          <w:b w:val="false"/>
          <w:i w:val="false"/>
          <w:color w:val="000000"/>
          <w:sz w:val="28"/>
        </w:rPr>
        <w:t>
      37. Для регистрации в "личном кабинете" гарантом указываются следующие сведения:</w:t>
      </w:r>
    </w:p>
    <w:bookmarkEnd w:id="264"/>
    <w:bookmarkStart w:name="z287" w:id="265"/>
    <w:p>
      <w:pPr>
        <w:spacing w:after="0"/>
        <w:ind w:left="0"/>
        <w:jc w:val="both"/>
      </w:pPr>
      <w:r>
        <w:rPr>
          <w:rFonts w:ascii="Times New Roman"/>
          <w:b w:val="false"/>
          <w:i w:val="false"/>
          <w:color w:val="000000"/>
          <w:sz w:val="28"/>
        </w:rPr>
        <w:t>
      1) бизнес-идентификационный номер, полное наименование; фамилия, имя и отчество (при его наличии) и индивидуальный идентификационный номер первого руководителя;</w:t>
      </w:r>
    </w:p>
    <w:bookmarkEnd w:id="265"/>
    <w:bookmarkStart w:name="z288" w:id="266"/>
    <w:p>
      <w:pPr>
        <w:spacing w:after="0"/>
        <w:ind w:left="0"/>
        <w:jc w:val="both"/>
      </w:pPr>
      <w:r>
        <w:rPr>
          <w:rFonts w:ascii="Times New Roman"/>
          <w:b w:val="false"/>
          <w:i w:val="false"/>
          <w:color w:val="000000"/>
          <w:sz w:val="28"/>
        </w:rPr>
        <w:t>
      2) контактные данные (почтовый адрес, телефон, адрес электронной почты);</w:t>
      </w:r>
    </w:p>
    <w:bookmarkEnd w:id="266"/>
    <w:bookmarkStart w:name="z289" w:id="267"/>
    <w:p>
      <w:pPr>
        <w:spacing w:after="0"/>
        <w:ind w:left="0"/>
        <w:jc w:val="both"/>
      </w:pPr>
      <w:r>
        <w:rPr>
          <w:rFonts w:ascii="Times New Roman"/>
          <w:b w:val="false"/>
          <w:i w:val="false"/>
          <w:color w:val="000000"/>
          <w:sz w:val="28"/>
        </w:rPr>
        <w:t>
      3) реквизиты текущего счета банка второго уровня.</w:t>
      </w:r>
    </w:p>
    <w:bookmarkEnd w:id="267"/>
    <w:bookmarkStart w:name="z290" w:id="268"/>
    <w:p>
      <w:pPr>
        <w:spacing w:after="0"/>
        <w:ind w:left="0"/>
        <w:jc w:val="both"/>
      </w:pPr>
      <w:r>
        <w:rPr>
          <w:rFonts w:ascii="Times New Roman"/>
          <w:b w:val="false"/>
          <w:i w:val="false"/>
          <w:color w:val="000000"/>
          <w:sz w:val="28"/>
        </w:rPr>
        <w:t>
      При изменении вышеуказанных данных, гарант в течение 1 (одного) рабочего дня изменяет данные лицевого счета, внесенные в "личный кабинет".</w:t>
      </w:r>
    </w:p>
    <w:bookmarkEnd w:id="268"/>
    <w:bookmarkStart w:name="z291" w:id="269"/>
    <w:p>
      <w:pPr>
        <w:spacing w:after="0"/>
        <w:ind w:left="0"/>
        <w:jc w:val="both"/>
      </w:pPr>
      <w:r>
        <w:rPr>
          <w:rFonts w:ascii="Times New Roman"/>
          <w:b w:val="false"/>
          <w:i w:val="false"/>
          <w:color w:val="000000"/>
          <w:sz w:val="28"/>
        </w:rPr>
        <w:t>
      38. Формирование и регистрация заявки на получение комиссии производится в "личном кабинете" в следующем порядке:</w:t>
      </w:r>
    </w:p>
    <w:bookmarkEnd w:id="269"/>
    <w:bookmarkStart w:name="z292" w:id="270"/>
    <w:p>
      <w:pPr>
        <w:spacing w:after="0"/>
        <w:ind w:left="0"/>
        <w:jc w:val="both"/>
      </w:pPr>
      <w:r>
        <w:rPr>
          <w:rFonts w:ascii="Times New Roman"/>
          <w:b w:val="false"/>
          <w:i w:val="false"/>
          <w:color w:val="000000"/>
          <w:sz w:val="28"/>
        </w:rPr>
        <w:t>
      1) формируется заявка на получение комиссии с внесением в нее сведений, необходимых для проверки информационной системой субсидирования;</w:t>
      </w:r>
    </w:p>
    <w:bookmarkEnd w:id="270"/>
    <w:bookmarkStart w:name="z293" w:id="271"/>
    <w:p>
      <w:pPr>
        <w:spacing w:after="0"/>
        <w:ind w:left="0"/>
        <w:jc w:val="both"/>
      </w:pPr>
      <w:r>
        <w:rPr>
          <w:rFonts w:ascii="Times New Roman"/>
          <w:b w:val="false"/>
          <w:i w:val="false"/>
          <w:color w:val="000000"/>
          <w:sz w:val="28"/>
        </w:rPr>
        <w:t>
      2) заявка на получение комиссии регистрируется в информационной системе субсидирования путем ее подписания гарантом с использованием ЭЦП и становится доступной в "личном кабинете" МИО по вопросам сельского хозяйства (услугодателя). На электронный адрес МИО по вопросам сельского хозяйства (услугодателя) направляется электронное извещение о поступлении на рассмотрение заявки на получение комиссии.</w:t>
      </w:r>
    </w:p>
    <w:bookmarkEnd w:id="271"/>
    <w:bookmarkStart w:name="z294" w:id="272"/>
    <w:p>
      <w:pPr>
        <w:spacing w:after="0"/>
        <w:ind w:left="0"/>
        <w:jc w:val="both"/>
      </w:pPr>
      <w:r>
        <w:rPr>
          <w:rFonts w:ascii="Times New Roman"/>
          <w:b w:val="false"/>
          <w:i w:val="false"/>
          <w:color w:val="000000"/>
          <w:sz w:val="28"/>
        </w:rPr>
        <w:t>
      В случае, если до формирования МИО по вопросам сельского хозяйства (услугодателем)счетов к оплате, выявлено наличие несоответствие данных в зарегистрированной заявке на получение комиссии, гарант отзывает заявку на получение комиссии с указанием причины отзыва.</w:t>
      </w:r>
    </w:p>
    <w:bookmarkEnd w:id="272"/>
    <w:bookmarkStart w:name="z295" w:id="273"/>
    <w:p>
      <w:pPr>
        <w:spacing w:after="0"/>
        <w:ind w:left="0"/>
        <w:jc w:val="both"/>
      </w:pPr>
      <w:r>
        <w:rPr>
          <w:rFonts w:ascii="Times New Roman"/>
          <w:b w:val="false"/>
          <w:i w:val="false"/>
          <w:color w:val="000000"/>
          <w:sz w:val="28"/>
        </w:rPr>
        <w:t>
      39. Ответственный исполнитель МИО по вопросам сельского хозяйства (услугодатель) в течение 1 (одного) рабочего дня с момента регистрации заявки на получение комиссии подтверждает ее принятие путем подписания с использованием ЭЦП соответствующего уведомления. Данное уведомление становится доступным в "личном кабинете" гаранта в информационной системе субсидирования в случае самостоятельной регистрации;</w:t>
      </w:r>
    </w:p>
    <w:bookmarkEnd w:id="273"/>
    <w:bookmarkStart w:name="z296" w:id="274"/>
    <w:p>
      <w:pPr>
        <w:spacing w:after="0"/>
        <w:ind w:left="0"/>
        <w:jc w:val="both"/>
      </w:pPr>
      <w:r>
        <w:rPr>
          <w:rFonts w:ascii="Times New Roman"/>
          <w:b w:val="false"/>
          <w:i w:val="false"/>
          <w:color w:val="000000"/>
          <w:sz w:val="28"/>
        </w:rPr>
        <w:t>
      40. Ответственный исполнитель МИО по вопросам сельского хозяйства (услугодатель) в соответствии с Планом финансирования формирует в информационной системе субсидирования счета к оплате на выплату комиссии, загружаемые в информационную систему "Казначейство-Клиент", в течение 2 (двух) рабочих дней после подачи заявки на получение комиссии.</w:t>
      </w:r>
    </w:p>
    <w:bookmarkEnd w:id="274"/>
    <w:bookmarkStart w:name="z297" w:id="275"/>
    <w:p>
      <w:pPr>
        <w:spacing w:after="0"/>
        <w:ind w:left="0"/>
        <w:jc w:val="both"/>
      </w:pPr>
      <w:r>
        <w:rPr>
          <w:rFonts w:ascii="Times New Roman"/>
          <w:b w:val="false"/>
          <w:i w:val="false"/>
          <w:color w:val="000000"/>
          <w:sz w:val="28"/>
        </w:rPr>
        <w:t>
      41. Результатом оказания государственной услуги является уведомление о перечислении комиссии по форме согласно приложению 6 к настоящим Правилам гарантирования по кредитам/микрокредитам, либо уведомление об отказе в оказании государственной услуги по форме согласно приложению 7 к настоящим Правилам гарантирования по кредитам/микрокредитам.</w:t>
      </w:r>
    </w:p>
    <w:bookmarkEnd w:id="275"/>
    <w:bookmarkStart w:name="z298" w:id="276"/>
    <w:p>
      <w:pPr>
        <w:spacing w:after="0"/>
        <w:ind w:left="0"/>
        <w:jc w:val="both"/>
      </w:pPr>
      <w:r>
        <w:rPr>
          <w:rFonts w:ascii="Times New Roman"/>
          <w:b w:val="false"/>
          <w:i w:val="false"/>
          <w:color w:val="000000"/>
          <w:sz w:val="28"/>
        </w:rPr>
        <w:t>
      Результат оказания государственной услуги направляется на адрес электронной почты, указанной гарантом при регистрации в информационной системе субсидирования, а также в "личном кабинете" гаранта в информационной системе субсидирования.</w:t>
      </w:r>
    </w:p>
    <w:bookmarkEnd w:id="276"/>
    <w:bookmarkStart w:name="z299" w:id="277"/>
    <w:p>
      <w:pPr>
        <w:spacing w:after="0"/>
        <w:ind w:left="0"/>
        <w:jc w:val="both"/>
      </w:pPr>
      <w:r>
        <w:rPr>
          <w:rFonts w:ascii="Times New Roman"/>
          <w:b w:val="false"/>
          <w:i w:val="false"/>
          <w:color w:val="000000"/>
          <w:sz w:val="28"/>
        </w:rPr>
        <w:t xml:space="preserve">
      42.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о государственных услугах.</w:t>
      </w:r>
    </w:p>
    <w:bookmarkEnd w:id="277"/>
    <w:bookmarkStart w:name="z300" w:id="278"/>
    <w:p>
      <w:pPr>
        <w:spacing w:after="0"/>
        <w:ind w:left="0"/>
        <w:jc w:val="both"/>
      </w:pPr>
      <w:r>
        <w:rPr>
          <w:rFonts w:ascii="Times New Roman"/>
          <w:b w:val="false"/>
          <w:i w:val="false"/>
          <w:color w:val="000000"/>
          <w:sz w:val="28"/>
        </w:rPr>
        <w:t>
      43. Субсидирование прекращается в следующих случаях:</w:t>
      </w:r>
    </w:p>
    <w:bookmarkEnd w:id="278"/>
    <w:bookmarkStart w:name="z301" w:id="279"/>
    <w:p>
      <w:pPr>
        <w:spacing w:after="0"/>
        <w:ind w:left="0"/>
        <w:jc w:val="both"/>
      </w:pPr>
      <w:r>
        <w:rPr>
          <w:rFonts w:ascii="Times New Roman"/>
          <w:b w:val="false"/>
          <w:i w:val="false"/>
          <w:color w:val="000000"/>
          <w:sz w:val="28"/>
        </w:rPr>
        <w:t>
      1) ареста счетов гаранта по решению суда, вступившему в законную силу;</w:t>
      </w:r>
    </w:p>
    <w:bookmarkEnd w:id="279"/>
    <w:bookmarkStart w:name="z302" w:id="280"/>
    <w:p>
      <w:pPr>
        <w:spacing w:after="0"/>
        <w:ind w:left="0"/>
        <w:jc w:val="both"/>
      </w:pPr>
      <w:r>
        <w:rPr>
          <w:rFonts w:ascii="Times New Roman"/>
          <w:b w:val="false"/>
          <w:i w:val="false"/>
          <w:color w:val="000000"/>
          <w:sz w:val="28"/>
        </w:rPr>
        <w:t>
      2) письменного заявления гаранта об отказе в получении комиссии;</w:t>
      </w:r>
    </w:p>
    <w:bookmarkEnd w:id="280"/>
    <w:bookmarkStart w:name="z303" w:id="281"/>
    <w:p>
      <w:pPr>
        <w:spacing w:after="0"/>
        <w:ind w:left="0"/>
        <w:jc w:val="both"/>
      </w:pPr>
      <w:r>
        <w:rPr>
          <w:rFonts w:ascii="Times New Roman"/>
          <w:b w:val="false"/>
          <w:i w:val="false"/>
          <w:color w:val="000000"/>
          <w:sz w:val="28"/>
        </w:rPr>
        <w:t>
      3) расторжения договора гарантии.</w:t>
      </w:r>
    </w:p>
    <w:bookmarkEnd w:id="281"/>
    <w:bookmarkStart w:name="z304" w:id="282"/>
    <w:p>
      <w:pPr>
        <w:spacing w:after="0"/>
        <w:ind w:left="0"/>
        <w:jc w:val="left"/>
      </w:pPr>
      <w:r>
        <w:rPr>
          <w:rFonts w:ascii="Times New Roman"/>
          <w:b/>
          <w:i w:val="false"/>
          <w:color w:val="000000"/>
        </w:rPr>
        <w:t xml:space="preserve"> Глава 6. Порядок обжалования решений, действий (бездействия) услугодателя и (или) его должностных лиц по вопросу оказания государственной услуги</w:t>
      </w:r>
    </w:p>
    <w:bookmarkEnd w:id="282"/>
    <w:bookmarkStart w:name="z305" w:id="283"/>
    <w:p>
      <w:pPr>
        <w:spacing w:after="0"/>
        <w:ind w:left="0"/>
        <w:jc w:val="both"/>
      </w:pPr>
      <w:r>
        <w:rPr>
          <w:rFonts w:ascii="Times New Roman"/>
          <w:b w:val="false"/>
          <w:i w:val="false"/>
          <w:color w:val="000000"/>
          <w:sz w:val="28"/>
        </w:rPr>
        <w:t>
      44. Жалоба на решение, действие (бездействие) МИО в области сельского хозяйства (услугодателя) по вопросам оказания государственных услуг подается на имя руководителя МИО, в уполномоченный орган по оценке и контролю за качеством оказания государственных услуг.</w:t>
      </w:r>
    </w:p>
    <w:bookmarkEnd w:id="283"/>
    <w:bookmarkStart w:name="z306" w:id="284"/>
    <w:p>
      <w:pPr>
        <w:spacing w:after="0"/>
        <w:ind w:left="0"/>
        <w:jc w:val="both"/>
      </w:pPr>
      <w:r>
        <w:rPr>
          <w:rFonts w:ascii="Times New Roman"/>
          <w:b w:val="false"/>
          <w:i w:val="false"/>
          <w:color w:val="000000"/>
          <w:sz w:val="28"/>
        </w:rPr>
        <w:t xml:space="preserve">
      45. Жалоба гаранта,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w:t>
      </w:r>
    </w:p>
    <w:bookmarkEnd w:id="284"/>
    <w:bookmarkStart w:name="z307" w:id="285"/>
    <w:p>
      <w:pPr>
        <w:spacing w:after="0"/>
        <w:ind w:left="0"/>
        <w:jc w:val="both"/>
      </w:pPr>
      <w:r>
        <w:rPr>
          <w:rFonts w:ascii="Times New Roman"/>
          <w:b w:val="false"/>
          <w:i w:val="false"/>
          <w:color w:val="000000"/>
          <w:sz w:val="28"/>
        </w:rPr>
        <w:t>
      МИО – в течение 5 (пяти) рабочих дней со дня ее регистарции;</w:t>
      </w:r>
    </w:p>
    <w:bookmarkEnd w:id="285"/>
    <w:bookmarkStart w:name="z308" w:id="286"/>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286"/>
    <w:bookmarkStart w:name="z309" w:id="287"/>
    <w:p>
      <w:pPr>
        <w:spacing w:after="0"/>
        <w:ind w:left="0"/>
        <w:jc w:val="both"/>
      </w:pPr>
      <w:r>
        <w:rPr>
          <w:rFonts w:ascii="Times New Roman"/>
          <w:b w:val="false"/>
          <w:i w:val="false"/>
          <w:color w:val="000000"/>
          <w:sz w:val="28"/>
        </w:rPr>
        <w:t xml:space="preserve">
      Срок рассмотрения жалобы МИО,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о государственных услугах продлевается не более чем на 10 (десять) рабочих дней в случаях необходимости:</w:t>
      </w:r>
    </w:p>
    <w:bookmarkEnd w:id="287"/>
    <w:bookmarkStart w:name="z310" w:id="288"/>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288"/>
    <w:bookmarkStart w:name="z311" w:id="289"/>
    <w:p>
      <w:pPr>
        <w:spacing w:after="0"/>
        <w:ind w:left="0"/>
        <w:jc w:val="both"/>
      </w:pPr>
      <w:r>
        <w:rPr>
          <w:rFonts w:ascii="Times New Roman"/>
          <w:b w:val="false"/>
          <w:i w:val="false"/>
          <w:color w:val="000000"/>
          <w:sz w:val="28"/>
        </w:rPr>
        <w:t>
      2) получения дополнительной информации.</w:t>
      </w:r>
    </w:p>
    <w:bookmarkEnd w:id="289"/>
    <w:bookmarkStart w:name="z312" w:id="290"/>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гаранту, подавшему жалобу, о продлении срока рассмотрения жалобы с указанием причин продления.</w:t>
      </w:r>
    </w:p>
    <w:bookmarkEnd w:id="290"/>
    <w:bookmarkStart w:name="z313" w:id="291"/>
    <w:p>
      <w:pPr>
        <w:spacing w:after="0"/>
        <w:ind w:left="0"/>
        <w:jc w:val="both"/>
      </w:pPr>
      <w:r>
        <w:rPr>
          <w:rFonts w:ascii="Times New Roman"/>
          <w:b w:val="false"/>
          <w:i w:val="false"/>
          <w:color w:val="000000"/>
          <w:sz w:val="28"/>
        </w:rPr>
        <w:t xml:space="preserve">
      В случаях несогласия с результатами оказания государственной услуги, гарант обращается в суд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4 Закона о государственных услугах.</w:t>
      </w:r>
    </w:p>
    <w:bookmarkEnd w:id="291"/>
    <w:bookmarkStart w:name="z314" w:id="292"/>
    <w:p>
      <w:pPr>
        <w:spacing w:after="0"/>
        <w:ind w:left="0"/>
        <w:jc w:val="left"/>
      </w:pPr>
      <w:r>
        <w:rPr>
          <w:rFonts w:ascii="Times New Roman"/>
          <w:b/>
          <w:i w:val="false"/>
          <w:color w:val="000000"/>
        </w:rPr>
        <w:t xml:space="preserve"> Глава 7. Мониторинг</w:t>
      </w:r>
    </w:p>
    <w:bookmarkEnd w:id="292"/>
    <w:bookmarkStart w:name="z315" w:id="293"/>
    <w:p>
      <w:pPr>
        <w:spacing w:after="0"/>
        <w:ind w:left="0"/>
        <w:jc w:val="both"/>
      </w:pPr>
      <w:r>
        <w:rPr>
          <w:rFonts w:ascii="Times New Roman"/>
          <w:b w:val="false"/>
          <w:i w:val="false"/>
          <w:color w:val="000000"/>
          <w:sz w:val="28"/>
        </w:rPr>
        <w:t>
      46. Гарант выборочно проводит мониторинг по выданным гарантиям по следующим направлениям:</w:t>
      </w:r>
    </w:p>
    <w:bookmarkEnd w:id="293"/>
    <w:bookmarkStart w:name="z316" w:id="294"/>
    <w:p>
      <w:pPr>
        <w:spacing w:after="0"/>
        <w:ind w:left="0"/>
        <w:jc w:val="both"/>
      </w:pPr>
      <w:r>
        <w:rPr>
          <w:rFonts w:ascii="Times New Roman"/>
          <w:b w:val="false"/>
          <w:i w:val="false"/>
          <w:color w:val="000000"/>
          <w:sz w:val="28"/>
        </w:rPr>
        <w:t>
      1)мониторинг участника, с которым заключен договор гарантии, на основании данных и документов, предоставляемых МФО/КТ и/или участником, а также на основании собственных данных, полученных при самостоятельном выезде к участнику;</w:t>
      </w:r>
    </w:p>
    <w:bookmarkEnd w:id="294"/>
    <w:bookmarkStart w:name="z317" w:id="295"/>
    <w:p>
      <w:pPr>
        <w:spacing w:after="0"/>
        <w:ind w:left="0"/>
        <w:jc w:val="both"/>
      </w:pPr>
      <w:r>
        <w:rPr>
          <w:rFonts w:ascii="Times New Roman"/>
          <w:b w:val="false"/>
          <w:i w:val="false"/>
          <w:color w:val="000000"/>
          <w:sz w:val="28"/>
        </w:rPr>
        <w:t>
      2)мониторинг платежной дисциплины предпринимателя на основании данных предоставляемых МФО/КТ, или иных достоверных источников.</w:t>
      </w:r>
    </w:p>
    <w:bookmarkEnd w:id="295"/>
    <w:bookmarkStart w:name="z318" w:id="296"/>
    <w:p>
      <w:pPr>
        <w:spacing w:after="0"/>
        <w:ind w:left="0"/>
        <w:jc w:val="both"/>
      </w:pPr>
      <w:r>
        <w:rPr>
          <w:rFonts w:ascii="Times New Roman"/>
          <w:b w:val="false"/>
          <w:i w:val="false"/>
          <w:color w:val="000000"/>
          <w:sz w:val="28"/>
        </w:rPr>
        <w:t>
      47. Для осуществления функций мониторинга гарант запрашивает у участника и МФО/КТ, а участник и МФО/КТ предоставляет необходимые документы и информацию, относящиеся к предмету мониторинга в рамках программы "Еңбек". Гарант самостоятельно осуществляет мониторинг реализации проекта с выездом на место его реализации.</w:t>
      </w:r>
    </w:p>
    <w:bookmarkEnd w:id="296"/>
    <w:bookmarkStart w:name="z319" w:id="297"/>
    <w:p>
      <w:pPr>
        <w:spacing w:after="0"/>
        <w:ind w:left="0"/>
        <w:jc w:val="both"/>
      </w:pPr>
      <w:r>
        <w:rPr>
          <w:rFonts w:ascii="Times New Roman"/>
          <w:b w:val="false"/>
          <w:i w:val="false"/>
          <w:color w:val="000000"/>
          <w:sz w:val="28"/>
        </w:rPr>
        <w:t>
      48. В случаях выявления фактов нецелевого использования выданного кредита/микрокредита, нарушения условий программы "Еңбек", неисполнения условий, установленных настоящими Правилами гарантирования по кредитам/микрокредитам и договором гарантии, гарант аннулирует предоставленную гарантию кредита/микрокредита.</w:t>
      </w:r>
    </w:p>
    <w:bookmarkEnd w:id="297"/>
    <w:bookmarkStart w:name="z320" w:id="298"/>
    <w:p>
      <w:pPr>
        <w:spacing w:after="0"/>
        <w:ind w:left="0"/>
        <w:jc w:val="both"/>
      </w:pPr>
      <w:r>
        <w:rPr>
          <w:rFonts w:ascii="Times New Roman"/>
          <w:b w:val="false"/>
          <w:i w:val="false"/>
          <w:color w:val="000000"/>
          <w:sz w:val="28"/>
        </w:rPr>
        <w:t>
      49. МФО/КТ осуществляет мониторинг реализации проекта участника, который включает:</w:t>
      </w:r>
    </w:p>
    <w:bookmarkEnd w:id="298"/>
    <w:bookmarkStart w:name="z321" w:id="299"/>
    <w:p>
      <w:pPr>
        <w:spacing w:after="0"/>
        <w:ind w:left="0"/>
        <w:jc w:val="both"/>
      </w:pPr>
      <w:r>
        <w:rPr>
          <w:rFonts w:ascii="Times New Roman"/>
          <w:b w:val="false"/>
          <w:i w:val="false"/>
          <w:color w:val="000000"/>
          <w:sz w:val="28"/>
        </w:rPr>
        <w:t>
      1) ежемесячно – текущий мониторинг;</w:t>
      </w:r>
    </w:p>
    <w:bookmarkEnd w:id="299"/>
    <w:bookmarkStart w:name="z322" w:id="300"/>
    <w:p>
      <w:pPr>
        <w:spacing w:after="0"/>
        <w:ind w:left="0"/>
        <w:jc w:val="both"/>
      </w:pPr>
      <w:r>
        <w:rPr>
          <w:rFonts w:ascii="Times New Roman"/>
          <w:b w:val="false"/>
          <w:i w:val="false"/>
          <w:color w:val="000000"/>
          <w:sz w:val="28"/>
        </w:rPr>
        <w:t>
      2) ежегодно – расширенный мониторинг хода реализации проекта участника в порядке, установленном внутренними документами МФО/КТ, и содержащий в обязательном порядке информацию о ходе реализации проекта (согласно бизнес-плану).</w:t>
      </w:r>
    </w:p>
    <w:bookmarkEnd w:id="300"/>
    <w:bookmarkStart w:name="z323" w:id="301"/>
    <w:p>
      <w:pPr>
        <w:spacing w:after="0"/>
        <w:ind w:left="0"/>
        <w:jc w:val="both"/>
      </w:pPr>
      <w:r>
        <w:rPr>
          <w:rFonts w:ascii="Times New Roman"/>
          <w:b w:val="false"/>
          <w:i w:val="false"/>
          <w:color w:val="000000"/>
          <w:sz w:val="28"/>
        </w:rPr>
        <w:t>
      50. МФО/КТ сообщает в срок не позднее 3 (трех) рабочих дней в письменном виде о наступивших ограничениях или запретах на осуществление деятельности МФО/КТ, а также единовременной продаже или ином единовременном переходе прав собственности и/или переходе прав владения и пользования в отношении более чем 10 (десяти) % акций/доли МФО/КТ.</w:t>
      </w:r>
    </w:p>
    <w:bookmarkEnd w:id="301"/>
    <w:bookmarkStart w:name="z324" w:id="302"/>
    <w:p>
      <w:pPr>
        <w:spacing w:after="0"/>
        <w:ind w:left="0"/>
        <w:jc w:val="both"/>
      </w:pPr>
      <w:r>
        <w:rPr>
          <w:rFonts w:ascii="Times New Roman"/>
          <w:b w:val="false"/>
          <w:i w:val="false"/>
          <w:color w:val="000000"/>
          <w:sz w:val="28"/>
        </w:rPr>
        <w:t>
      51. Отчет о текущем мониторинге хода реализации проектапо форме согласно приложению 8 к настоящим Правилам гарантирования по кредитам/микрокредитам, представляется МФО/КТ гаранту не позднее первого числа месяца, следующего за отчетным, в письменном виде на ежемесячной основе, и дополнительно направляется на электронный адрес ответственного исполнителя, определенного гарантом.</w:t>
      </w:r>
    </w:p>
    <w:bookmarkEnd w:id="302"/>
    <w:bookmarkStart w:name="z325" w:id="303"/>
    <w:p>
      <w:pPr>
        <w:spacing w:after="0"/>
        <w:ind w:left="0"/>
        <w:jc w:val="both"/>
      </w:pPr>
      <w:r>
        <w:rPr>
          <w:rFonts w:ascii="Times New Roman"/>
          <w:b w:val="false"/>
          <w:i w:val="false"/>
          <w:color w:val="000000"/>
          <w:sz w:val="28"/>
        </w:rPr>
        <w:t>
      52. Гарант на основе отчетов МФО/КТ ежемесячно в срок до 3 числа месяца, следующего за отчетным, предоставляет информацию по выданным кредитам/микрокредитам в сельских населенных пунктах (вне зависимости от их административной подчиненности) и малых городах с учетом предоставленных гарантий в МИО по вопросам сельского хозяйства(услугодателю).</w:t>
      </w:r>
    </w:p>
    <w:bookmarkEnd w:id="303"/>
    <w:bookmarkStart w:name="z326" w:id="304"/>
    <w:p>
      <w:pPr>
        <w:spacing w:after="0"/>
        <w:ind w:left="0"/>
        <w:jc w:val="both"/>
      </w:pPr>
      <w:r>
        <w:rPr>
          <w:rFonts w:ascii="Times New Roman"/>
          <w:b w:val="false"/>
          <w:i w:val="false"/>
          <w:color w:val="000000"/>
          <w:sz w:val="28"/>
        </w:rPr>
        <w:t>
      МИО по вопросам сельского хозяйства (услугодателю) на основе отчетов гаранта ежемесячно в срок до 5 числа месяца, следующего за отчетным, предоставляют информацию в местный исполнительный орган по вопросам занятости и уполномоченному органу, информацию по итогам полугодия и отчетного года предоставляет в срок до 10 числа месяца, следующего за отчетным.</w:t>
      </w:r>
    </w:p>
    <w:bookmarkEnd w:id="304"/>
    <w:bookmarkStart w:name="z327" w:id="305"/>
    <w:p>
      <w:pPr>
        <w:spacing w:after="0"/>
        <w:ind w:left="0"/>
        <w:jc w:val="both"/>
      </w:pPr>
      <w:r>
        <w:rPr>
          <w:rFonts w:ascii="Times New Roman"/>
          <w:b w:val="false"/>
          <w:i w:val="false"/>
          <w:color w:val="000000"/>
          <w:sz w:val="28"/>
        </w:rPr>
        <w:t>
      Уполномоченный орган на основе информации МИО по вопросам сельского хозяйства (услугодателя) ежемесячно до 10 числа месяца, следующего за отчетным, предоставляет информацию по выданным гарантиям уполномоченному органу по вопросам занятости населения.</w:t>
      </w:r>
    </w:p>
    <w:bookmarkEnd w:id="3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гарантирования по кредитам/микрокредитам,</w:t>
            </w:r>
            <w:r>
              <w:br/>
            </w:r>
            <w:r>
              <w:rPr>
                <w:rFonts w:ascii="Times New Roman"/>
                <w:b w:val="false"/>
                <w:i w:val="false"/>
                <w:color w:val="000000"/>
                <w:sz w:val="20"/>
              </w:rPr>
              <w:t>выдаваемым микрофинансовыми</w:t>
            </w:r>
            <w:r>
              <w:br/>
            </w:r>
            <w:r>
              <w:rPr>
                <w:rFonts w:ascii="Times New Roman"/>
                <w:b w:val="false"/>
                <w:i w:val="false"/>
                <w:color w:val="000000"/>
                <w:sz w:val="20"/>
              </w:rPr>
              <w:t>организациями и кредитными</w:t>
            </w:r>
            <w:r>
              <w:br/>
            </w:r>
            <w:r>
              <w:rPr>
                <w:rFonts w:ascii="Times New Roman"/>
                <w:b w:val="false"/>
                <w:i w:val="false"/>
                <w:color w:val="000000"/>
                <w:sz w:val="20"/>
              </w:rPr>
              <w:t>товариществами в сельской</w:t>
            </w:r>
            <w:r>
              <w:br/>
            </w:r>
            <w:r>
              <w:rPr>
                <w:rFonts w:ascii="Times New Roman"/>
                <w:b w:val="false"/>
                <w:i w:val="false"/>
                <w:color w:val="000000"/>
                <w:sz w:val="20"/>
              </w:rPr>
              <w:t>местности и малых городах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Дочерняя организация акционерного</w:t>
            </w:r>
            <w:r>
              <w:br/>
            </w:r>
            <w:r>
              <w:rPr>
                <w:rFonts w:ascii="Times New Roman"/>
                <w:b w:val="false"/>
                <w:i w:val="false"/>
                <w:color w:val="000000"/>
                <w:sz w:val="20"/>
              </w:rPr>
              <w:t>общества "Национальный</w:t>
            </w:r>
            <w:r>
              <w:br/>
            </w:r>
            <w:r>
              <w:rPr>
                <w:rFonts w:ascii="Times New Roman"/>
                <w:b w:val="false"/>
                <w:i w:val="false"/>
                <w:color w:val="000000"/>
                <w:sz w:val="20"/>
              </w:rPr>
              <w:t>управляющий холдинг "КазАгро"</w:t>
            </w:r>
            <w:r>
              <w:br/>
            </w:r>
            <w:r>
              <w:rPr>
                <w:rFonts w:ascii="Times New Roman"/>
                <w:b w:val="false"/>
                <w:i w:val="false"/>
                <w:color w:val="000000"/>
                <w:sz w:val="20"/>
              </w:rPr>
              <w:t>по гарантированию</w:t>
            </w:r>
            <w:r>
              <w:br/>
            </w:r>
            <w:r>
              <w:rPr>
                <w:rFonts w:ascii="Times New Roman"/>
                <w:b w:val="false"/>
                <w:i w:val="false"/>
                <w:color w:val="000000"/>
                <w:sz w:val="20"/>
              </w:rPr>
              <w:t>от__________________________</w:t>
            </w:r>
            <w:r>
              <w:br/>
            </w:r>
            <w:r>
              <w:rPr>
                <w:rFonts w:ascii="Times New Roman"/>
                <w:b w:val="false"/>
                <w:i w:val="false"/>
                <w:color w:val="000000"/>
                <w:sz w:val="20"/>
              </w:rPr>
              <w:t>____________________________</w:t>
            </w:r>
          </w:p>
        </w:tc>
      </w:tr>
    </w:tbl>
    <w:bookmarkStart w:name="z331" w:id="306"/>
    <w:p>
      <w:pPr>
        <w:spacing w:after="0"/>
        <w:ind w:left="0"/>
        <w:jc w:val="left"/>
      </w:pPr>
      <w:r>
        <w:rPr>
          <w:rFonts w:ascii="Times New Roman"/>
          <w:b/>
          <w:i w:val="false"/>
          <w:color w:val="000000"/>
        </w:rPr>
        <w:t xml:space="preserve"> Письмо с положительным решением о возможности кредитования/микрокредитования с расчетом суммы гарантии</w:t>
      </w:r>
    </w:p>
    <w:bookmarkEnd w:id="306"/>
    <w:bookmarkStart w:name="z332" w:id="307"/>
    <w:p>
      <w:pPr>
        <w:spacing w:after="0"/>
        <w:ind w:left="0"/>
        <w:jc w:val="both"/>
      </w:pPr>
      <w:r>
        <w:rPr>
          <w:rFonts w:ascii="Times New Roman"/>
          <w:b w:val="false"/>
          <w:i w:val="false"/>
          <w:color w:val="000000"/>
          <w:sz w:val="28"/>
        </w:rPr>
        <w:t xml:space="preserve">
      Микрофинансовая организация /кредитное товарищество сообщает о том, что ___ _________ 20__ года было принято положительное решение о предоставлении микрокредита в рамках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развития продуктивной занятости и массового предпринимательства на 2017–2021 годы "Еңбек" (далее – программа "Еңбек"), утвержденной постановлением Правительства Республика Казахстан от 13 ноября 2018 года № 746, со следующими условиями:</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1"/>
        <w:gridCol w:w="2562"/>
        <w:gridCol w:w="8417"/>
      </w:tblGrid>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заемщика</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продукта (финансирования)</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 валюта кредита/микрокредита/ не возобновляемой кредитной линии</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кредитования/микрокредитования</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кредита/микрокредита/ не возобновляемой кредитной линии</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 сроки погашения основного долга</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 сроки погашения вознаграждения</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обеспечения по кредиту/микрокредиту/ не возобновляемой кредитной линии</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08"/>
          <w:p>
            <w:pPr>
              <w:spacing w:after="20"/>
              <w:ind w:left="20"/>
              <w:jc w:val="both"/>
            </w:pPr>
            <w:r>
              <w:rPr>
                <w:rFonts w:ascii="Times New Roman"/>
                <w:b w:val="false"/>
                <w:i w:val="false"/>
                <w:color w:val="000000"/>
                <w:sz w:val="20"/>
              </w:rPr>
              <w:t>
Наименование объекта, местонахождение, залоговая стоимость не менее ____ тенге. Рыночная стоимость _____ тенге.</w:t>
            </w:r>
            <w:r>
              <w:br/>
            </w:r>
            <w:r>
              <w:rPr>
                <w:rFonts w:ascii="Times New Roman"/>
                <w:b w:val="false"/>
                <w:i w:val="false"/>
                <w:color w:val="000000"/>
                <w:sz w:val="20"/>
              </w:rPr>
              <w:t>
 Итого общая сумма залогового обеспечения ___________ тенге.</w:t>
            </w:r>
          </w:p>
          <w:bookmarkEnd w:id="308"/>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размера гарантии</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4" w:id="309"/>
    <w:p>
      <w:pPr>
        <w:spacing w:after="0"/>
        <w:ind w:left="0"/>
        <w:jc w:val="both"/>
      </w:pPr>
      <w:r>
        <w:rPr>
          <w:rFonts w:ascii="Times New Roman"/>
          <w:b w:val="false"/>
          <w:i w:val="false"/>
          <w:color w:val="000000"/>
          <w:sz w:val="28"/>
        </w:rPr>
        <w:t>
      На основании изложенного, просим Вас рассмотреть возможность предоставления гарантии в размере _____________ тенге, сроком до ___ месяцев.</w:t>
      </w:r>
    </w:p>
    <w:bookmarkEnd w:id="309"/>
    <w:bookmarkStart w:name="z335" w:id="310"/>
    <w:p>
      <w:pPr>
        <w:spacing w:after="0"/>
        <w:ind w:left="0"/>
        <w:jc w:val="both"/>
      </w:pPr>
      <w:r>
        <w:rPr>
          <w:rFonts w:ascii="Times New Roman"/>
          <w:b w:val="false"/>
          <w:i w:val="false"/>
          <w:color w:val="000000"/>
          <w:sz w:val="28"/>
        </w:rPr>
        <w:t>
      Микрофинансовая организация/кредитное товарищество ______________</w:t>
      </w:r>
    </w:p>
    <w:bookmarkEnd w:id="310"/>
    <w:bookmarkStart w:name="z336" w:id="311"/>
    <w:p>
      <w:pPr>
        <w:spacing w:after="0"/>
        <w:ind w:left="0"/>
        <w:jc w:val="both"/>
      </w:pPr>
      <w:r>
        <w:rPr>
          <w:rFonts w:ascii="Times New Roman"/>
          <w:b w:val="false"/>
          <w:i w:val="false"/>
          <w:color w:val="000000"/>
          <w:sz w:val="28"/>
        </w:rPr>
        <w:t>
      _______________________________________________________________</w:t>
      </w:r>
    </w:p>
    <w:bookmarkEnd w:id="311"/>
    <w:bookmarkStart w:name="z337" w:id="312"/>
    <w:p>
      <w:pPr>
        <w:spacing w:after="0"/>
        <w:ind w:left="0"/>
        <w:jc w:val="both"/>
      </w:pPr>
      <w:r>
        <w:rPr>
          <w:rFonts w:ascii="Times New Roman"/>
          <w:b w:val="false"/>
          <w:i w:val="false"/>
          <w:color w:val="000000"/>
          <w:sz w:val="28"/>
        </w:rPr>
        <w:t>
                          (подпись)</w:t>
      </w:r>
    </w:p>
    <w:bookmarkEnd w:id="3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гарантирования по кредитам/микрокредитам,</w:t>
            </w:r>
            <w:r>
              <w:br/>
            </w:r>
            <w:r>
              <w:rPr>
                <w:rFonts w:ascii="Times New Roman"/>
                <w:b w:val="false"/>
                <w:i w:val="false"/>
                <w:color w:val="000000"/>
                <w:sz w:val="20"/>
              </w:rPr>
              <w:t>выдаваемым микрофинансовыми</w:t>
            </w:r>
            <w:r>
              <w:br/>
            </w:r>
            <w:r>
              <w:rPr>
                <w:rFonts w:ascii="Times New Roman"/>
                <w:b w:val="false"/>
                <w:i w:val="false"/>
                <w:color w:val="000000"/>
                <w:sz w:val="20"/>
              </w:rPr>
              <w:t>организациями и кредитными</w:t>
            </w:r>
            <w:r>
              <w:br/>
            </w:r>
            <w:r>
              <w:rPr>
                <w:rFonts w:ascii="Times New Roman"/>
                <w:b w:val="false"/>
                <w:i w:val="false"/>
                <w:color w:val="000000"/>
                <w:sz w:val="20"/>
              </w:rPr>
              <w:t>товариществами в сельской</w:t>
            </w:r>
            <w:r>
              <w:br/>
            </w:r>
            <w:r>
              <w:rPr>
                <w:rFonts w:ascii="Times New Roman"/>
                <w:b w:val="false"/>
                <w:i w:val="false"/>
                <w:color w:val="000000"/>
                <w:sz w:val="20"/>
              </w:rPr>
              <w:t>местности и малых городах</w:t>
            </w:r>
          </w:p>
        </w:tc>
      </w:tr>
    </w:tbl>
    <w:bookmarkStart w:name="z339" w:id="313"/>
    <w:p>
      <w:pPr>
        <w:spacing w:after="0"/>
        <w:ind w:left="0"/>
        <w:jc w:val="left"/>
      </w:pPr>
      <w:r>
        <w:rPr>
          <w:rFonts w:ascii="Times New Roman"/>
          <w:b/>
          <w:i w:val="false"/>
          <w:color w:val="000000"/>
        </w:rPr>
        <w:t xml:space="preserve"> Перечень документов, предоставляемых для проведения экспертизы участника</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10034"/>
        <w:gridCol w:w="1748"/>
      </w:tblGrid>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документа/сведений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физических лиц:</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Анкета-заявление на получение кредита/микрокредита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электронный документ</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электронная копия документа/ сведения в электронном формате, полученные из государственных баз данных</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начале деятельности в качестве индивидуального предпринимателя /Свидетельство индивидуального предпринимателя (если у крестьянского/фермерского хозяйства, индивидуального предпринимателя несколько участников, дополнительно предоставляется сведения о регистрации налогоплательщика в качестве совместного предпринимательства с управления государственных доходов)</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копия*/электронный документ</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субъекта кредитной истории на предоставление информации о нем в кредитное бюро, а также на выдачу кредитного отчета получателю кредитного отчета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электронный документ</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субъекта на предоставление и получение информации, сведений о выданном кредите/микрокредите и всех сведений об исполнении/неисполнении обязательств по договору о предоставлении кредита в государственные (в том числе правоохранительные) /негосударственные органы, средства массовой информации, а также акционерное общество "Национальный управляющий холдинг "КазАгро" и его дочерние организации</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электронный документ</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Бизнес-план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электронный документ</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14"/>
          <w:p>
            <w:pPr>
              <w:spacing w:after="20"/>
              <w:ind w:left="20"/>
              <w:jc w:val="both"/>
            </w:pPr>
            <w:r>
              <w:rPr>
                <w:rFonts w:ascii="Times New Roman"/>
                <w:b w:val="false"/>
                <w:i w:val="false"/>
                <w:color w:val="000000"/>
                <w:sz w:val="20"/>
              </w:rPr>
              <w:t>
Решение уполномоченного органа крестьянского хозяйства/фермерского хозяйства о привлечении гарантии и кредита/микрокредита, передаче в залог имущества (не требуется если крестьянское/фермерское хозяйство состоит из одного члена)</w:t>
            </w:r>
            <w:r>
              <w:br/>
            </w:r>
            <w:r>
              <w:rPr>
                <w:rFonts w:ascii="Times New Roman"/>
                <w:b w:val="false"/>
                <w:i w:val="false"/>
                <w:color w:val="000000"/>
                <w:sz w:val="20"/>
              </w:rPr>
              <w:t>
Для крестьянского/фермерского хозяйства, состоящего из одного участника, индивидуального предпринимателя – нотариально удостоверенное согласие супруга (-ги) о передаче имущества в залог/заявление об отсутствии брачных отношений на момент передачи имущества в залог</w:t>
            </w:r>
          </w:p>
          <w:bookmarkEnd w:id="314"/>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(предоставляется после одобрения гарантии)/ электронный документ</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об отсутствии (наличии) задолженности по налогам и другим обязательным платежам в бюджет, обязательным пенсионным взносам и социальным отчислениям</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сведения в электронном формате из государственных баз данных</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обо всех имеющихся счетах в банках второго уровня</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(после одобрения гарантии)* /электронный документ</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Кредитный отчет и справки о наличии ссудной задолженности, в том числе просроченной из финансовых организаций (при наличии действующих кредитов)</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копия*/сведения в электронном формате из кредитных бюро</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заработную плату и/или иные доходы заемщика (созаемщика) - выписка накопительного пенсионного фонда (при его наличии)</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/сведения в электронном формате из государственных баз данных</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Национальной палаты предпринимателей Республики Казахстан "Атамекен" по программе "Бастау Бизнес" или Сертификат о прохождении обучения основам предпринимательства (только для начинающих предпринимателей и стартап проектов)</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копия*/электронные сведения из баз данных НПП РК "Атамекен"</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Налоговая декларация за последний отчетный период (при наличии)</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электронный документ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юридических лиц:</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Анкета-заявление на получение кредита/микрокредита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оригинал**/электронный документ</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субъекта кредитной истории на предоставлении информации о нем в кредитное бюро, а также на выдачу кредитного отчета получателю кредитного отчета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оригинал**/электронный документ</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субъекта на предоставление и получение информации, сведений о выданном кредите/микрокредите и всех сведений об исполнении/неисполнении обязательств по договору о предоставлении кредита/микрокредита в государственные (в том числе правоохранительные)/негосударственные органы, средства массовой информации, а также акционерное общество "Национальный управляющий холдинг "КазАгро" и его дочерние организации</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оригинал**/электронный документ</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Учредительные документы и документы первых руководителей (устав/учредительный договор, справка о государственной регистрации/перерегистрации, документы об избрании первого руководителя, документ, удостоверяющий личность первого руководителя)</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копия*/электронный документ</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 образцами подписей</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электронный документ</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юридического лица, принявшего решение о привлечении гарантии и кредита/микрокредита, передаче в залог имущества.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электронный документ</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об отсутствии (наличии) задолженности по налогам и другим обязательным платежам в бюджет, обязательным пенсионным взносам и социальным отчислениям</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электронный документ</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Кредитный отчет и справки о наличии ссудной задолженности, в том числе просроченной из финансовых организаций (при наличии действующих кредитов кредитов)</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копия*/электронные сведения из кредитных бюро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обо всех имеющихся счетах в банках второго уровня</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электронный документ</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Бизнес-план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электронный документ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Национальной палаты предпринимателей Республики Казахстан "Атамекен" по программе "Бастау Бизнес" или Сертификат о прохождении обучения основам предпринимательства (только для начинающих предпринимателей и стартап проектов)</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копия*/электронные сведения из баз данных НПП РК "Атамекен"</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Налоговая декларация за последний отчетный период (при наличии)</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электронный документ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МФО/КТ:</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2</w:t>
            </w:r>
            <w:r>
              <w:rPr>
                <w:rFonts w:ascii="Times New Roman"/>
                <w:b w:val="false"/>
                <w:i w:val="false"/>
                <w:color w:val="000000"/>
                <w:sz w:val="20"/>
              </w:rPr>
              <w:t xml:space="preserve"> к Правилам гарантирования по кредитам/микрокредитам, выдаваемым микрофинансовыми организациями/кредитными товариществами в сельской местности и малых городах, утвержденным приказом Заместителя Премьер-Министра Республики Казахстан – Министра сельского хозяйства Республики Казахстан от 27 ноября 2018 года № 477 (зарегистрирован в Реестре государственной регистрации нормативных правовых актов № 17812) – письмо с положительным решением о возможности кредитования с расчетом суммы гарантии с приложением акта приема-передачи передаваемых документов</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электронный документ</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Решение уполномоченного органа МФО/КТ о предоставлении кредита/микрокредита под гарантию гаранта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электронный документ</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Экспертные заключения кредитного, залогового и юридического подразделения, подразделения рисков, службы безопасности МФО/КТ (при наличии)</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электронный документ</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государственной регистрации юридического лица или справка с сайта "электронного правительства" о всех изменениях КТ/МФО</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электронный документ/ сведения в электронном формате из государственных баз данных</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 КТ/МФО (Устав КТ с подтверждением участия заявителя). При отсутствии подтверждения участия заявителя в КТ, предоставить гарантийное обязательство по форме гаранта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электронный документ/ сведения в электронном формате из государственных баз данных</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назначении руководителя КТ/МФО</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электронный документ/ сведения в электронном формате из государственных баз данных</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о назначении руководителя КТ/МФО</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электронный документ/ сведения в электронном формате из государственных баз данных</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личности руководителя КТ/МФО</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электронный документ/ сведения в электронном формате из государственных баз данных</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 образцами подписей первого руководителя КТ/МФО</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электронный документ</w:t>
            </w:r>
          </w:p>
        </w:tc>
      </w:tr>
    </w:tbl>
    <w:bookmarkStart w:name="z341" w:id="315"/>
    <w:p>
      <w:pPr>
        <w:spacing w:after="0"/>
        <w:ind w:left="0"/>
        <w:jc w:val="both"/>
      </w:pPr>
      <w:r>
        <w:rPr>
          <w:rFonts w:ascii="Times New Roman"/>
          <w:b w:val="false"/>
          <w:i w:val="false"/>
          <w:color w:val="000000"/>
          <w:sz w:val="28"/>
        </w:rPr>
        <w:t>
      * Документы, предоставляемые МФО/КТ (при обращении Участников к гаранту за гарантией и последующем обращении в МФО/КТ за кредитом/микрокредитом допускается предоставление копии документов).</w:t>
      </w:r>
    </w:p>
    <w:bookmarkEnd w:id="315"/>
    <w:bookmarkStart w:name="z342" w:id="316"/>
    <w:p>
      <w:pPr>
        <w:spacing w:after="0"/>
        <w:ind w:left="0"/>
        <w:jc w:val="both"/>
      </w:pPr>
      <w:r>
        <w:rPr>
          <w:rFonts w:ascii="Times New Roman"/>
          <w:b w:val="false"/>
          <w:i w:val="false"/>
          <w:color w:val="000000"/>
          <w:sz w:val="28"/>
        </w:rPr>
        <w:t>
      ** Документы, предоставляемые Участниками.</w:t>
      </w:r>
    </w:p>
    <w:bookmarkEnd w:id="316"/>
    <w:bookmarkStart w:name="z343" w:id="317"/>
    <w:p>
      <w:pPr>
        <w:spacing w:after="0"/>
        <w:ind w:left="0"/>
        <w:jc w:val="both"/>
      </w:pPr>
      <w:r>
        <w:rPr>
          <w:rFonts w:ascii="Times New Roman"/>
          <w:b w:val="false"/>
          <w:i w:val="false"/>
          <w:color w:val="000000"/>
          <w:sz w:val="28"/>
        </w:rPr>
        <w:t>
      Примечание: расшифровка аббревиатур:</w:t>
      </w:r>
    </w:p>
    <w:bookmarkEnd w:id="317"/>
    <w:bookmarkStart w:name="z344" w:id="318"/>
    <w:p>
      <w:pPr>
        <w:spacing w:after="0"/>
        <w:ind w:left="0"/>
        <w:jc w:val="both"/>
      </w:pPr>
      <w:r>
        <w:rPr>
          <w:rFonts w:ascii="Times New Roman"/>
          <w:b w:val="false"/>
          <w:i w:val="false"/>
          <w:color w:val="000000"/>
          <w:sz w:val="28"/>
        </w:rPr>
        <w:t>
      МФО – микрофинансовая организация;</w:t>
      </w:r>
    </w:p>
    <w:bookmarkEnd w:id="318"/>
    <w:bookmarkStart w:name="z345" w:id="319"/>
    <w:p>
      <w:pPr>
        <w:spacing w:after="0"/>
        <w:ind w:left="0"/>
        <w:jc w:val="both"/>
      </w:pPr>
      <w:r>
        <w:rPr>
          <w:rFonts w:ascii="Times New Roman"/>
          <w:b w:val="false"/>
          <w:i w:val="false"/>
          <w:color w:val="000000"/>
          <w:sz w:val="28"/>
        </w:rPr>
        <w:t>
      КТ – кредитное товарищество.</w:t>
      </w:r>
    </w:p>
    <w:bookmarkEnd w:id="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гарантирования по кредитам/микрокредитам,</w:t>
            </w:r>
            <w:r>
              <w:br/>
            </w:r>
            <w:r>
              <w:rPr>
                <w:rFonts w:ascii="Times New Roman"/>
                <w:b w:val="false"/>
                <w:i w:val="false"/>
                <w:color w:val="000000"/>
                <w:sz w:val="20"/>
              </w:rPr>
              <w:t>выдаваемым микрофинансовыми</w:t>
            </w:r>
            <w:r>
              <w:br/>
            </w:r>
            <w:r>
              <w:rPr>
                <w:rFonts w:ascii="Times New Roman"/>
                <w:b w:val="false"/>
                <w:i w:val="false"/>
                <w:color w:val="000000"/>
                <w:sz w:val="20"/>
              </w:rPr>
              <w:t>организациями и кредитными</w:t>
            </w:r>
            <w:r>
              <w:br/>
            </w:r>
            <w:r>
              <w:rPr>
                <w:rFonts w:ascii="Times New Roman"/>
                <w:b w:val="false"/>
                <w:i w:val="false"/>
                <w:color w:val="000000"/>
                <w:sz w:val="20"/>
              </w:rPr>
              <w:t>товариществами в сельской</w:t>
            </w:r>
            <w:r>
              <w:br/>
            </w:r>
            <w:r>
              <w:rPr>
                <w:rFonts w:ascii="Times New Roman"/>
                <w:b w:val="false"/>
                <w:i w:val="false"/>
                <w:color w:val="000000"/>
                <w:sz w:val="20"/>
              </w:rPr>
              <w:t>местности и малых городах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8" w:id="320"/>
    <w:p>
      <w:pPr>
        <w:spacing w:after="0"/>
        <w:ind w:left="0"/>
        <w:jc w:val="left"/>
      </w:pPr>
      <w:r>
        <w:rPr>
          <w:rFonts w:ascii="Times New Roman"/>
          <w:b/>
          <w:i w:val="false"/>
          <w:color w:val="000000"/>
        </w:rPr>
        <w:t xml:space="preserve"> Договор гарантии № ____</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9"/>
        <w:gridCol w:w="7151"/>
      </w:tblGrid>
      <w:tr>
        <w:trPr>
          <w:trHeight w:val="30" w:hRule="atLeast"/>
        </w:trPr>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 20__ года</w:t>
            </w:r>
          </w:p>
        </w:tc>
      </w:tr>
    </w:tbl>
    <w:bookmarkStart w:name="z349" w:id="321"/>
    <w:p>
      <w:pPr>
        <w:spacing w:after="0"/>
        <w:ind w:left="0"/>
        <w:jc w:val="both"/>
      </w:pPr>
      <w:r>
        <w:rPr>
          <w:rFonts w:ascii="Times New Roman"/>
          <w:b w:val="false"/>
          <w:i w:val="false"/>
          <w:color w:val="000000"/>
          <w:sz w:val="28"/>
        </w:rPr>
        <w:t>
      Гарант ___________________</w:t>
      </w:r>
    </w:p>
    <w:bookmarkEnd w:id="321"/>
    <w:bookmarkStart w:name="z350" w:id="322"/>
    <w:p>
      <w:pPr>
        <w:spacing w:after="0"/>
        <w:ind w:left="0"/>
        <w:jc w:val="both"/>
      </w:pPr>
      <w:r>
        <w:rPr>
          <w:rFonts w:ascii="Times New Roman"/>
          <w:b w:val="false"/>
          <w:i w:val="false"/>
          <w:color w:val="000000"/>
          <w:sz w:val="28"/>
        </w:rPr>
        <w:t>
      МФО/КТ __________________</w:t>
      </w:r>
    </w:p>
    <w:bookmarkEnd w:id="322"/>
    <w:bookmarkStart w:name="z351" w:id="323"/>
    <w:p>
      <w:pPr>
        <w:spacing w:after="0"/>
        <w:ind w:left="0"/>
        <w:jc w:val="both"/>
      </w:pPr>
      <w:r>
        <w:rPr>
          <w:rFonts w:ascii="Times New Roman"/>
          <w:b w:val="false"/>
          <w:i w:val="false"/>
          <w:color w:val="000000"/>
          <w:sz w:val="28"/>
        </w:rPr>
        <w:t>
      Заемщик __________________</w:t>
      </w:r>
    </w:p>
    <w:bookmarkEnd w:id="323"/>
    <w:bookmarkStart w:name="z352" w:id="324"/>
    <w:p>
      <w:pPr>
        <w:spacing w:after="0"/>
        <w:ind w:left="0"/>
        <w:jc w:val="both"/>
      </w:pPr>
      <w:r>
        <w:rPr>
          <w:rFonts w:ascii="Times New Roman"/>
          <w:b w:val="false"/>
          <w:i w:val="false"/>
          <w:color w:val="000000"/>
          <w:sz w:val="28"/>
        </w:rPr>
        <w:t>
      далее совместно именуемые Стороны, а по отдельности как указано выше или "Сторона", в соответствии с:</w:t>
      </w:r>
    </w:p>
    <w:bookmarkEnd w:id="3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Государственной программой</w:t>
      </w:r>
      <w:r>
        <w:rPr>
          <w:rFonts w:ascii="Times New Roman"/>
          <w:b w:val="false"/>
          <w:i w:val="false"/>
          <w:color w:val="000000"/>
          <w:sz w:val="28"/>
        </w:rPr>
        <w:t xml:space="preserve"> развития продуктивной занятости и массового предпринимательства на 2017-2021 годы "Еңбек" (далее – программа "Еңбек"), утвержденной постановлением Правительства Республики Казахстан от 13 ноября 2018 года № 746, </w:t>
      </w:r>
      <w:r>
        <w:rPr>
          <w:rFonts w:ascii="Times New Roman"/>
          <w:b w:val="false"/>
          <w:i w:val="false"/>
          <w:color w:val="000000"/>
          <w:sz w:val="28"/>
        </w:rPr>
        <w:t>Правилами</w:t>
      </w:r>
      <w:r>
        <w:rPr>
          <w:rFonts w:ascii="Times New Roman"/>
          <w:b w:val="false"/>
          <w:i w:val="false"/>
          <w:color w:val="000000"/>
          <w:sz w:val="28"/>
        </w:rPr>
        <w:t xml:space="preserve"> гарантирования по кредитам/микрокредитам, выдаваемым микрофинансовыми организациями/кредитными товариществами в сельской местности и малых городах, утвержденными приказом Заместителя Премьер-Министра Республики Казахстан – Министра сельского хозяйства Республики Казахстан от 27 ноября 2018 года № 477 (зарегистрирован в Реестре государственной регистрации нормативных правовых актов № 17812) (далее – Правила),</w:t>
      </w:r>
    </w:p>
    <w:bookmarkStart w:name="z354" w:id="325"/>
    <w:p>
      <w:pPr>
        <w:spacing w:after="0"/>
        <w:ind w:left="0"/>
        <w:jc w:val="both"/>
      </w:pPr>
      <w:r>
        <w:rPr>
          <w:rFonts w:ascii="Times New Roman"/>
          <w:b w:val="false"/>
          <w:i w:val="false"/>
          <w:color w:val="000000"/>
          <w:sz w:val="28"/>
        </w:rPr>
        <w:t>
      Договором/Рамочным соглашением ____________________________ №_____ от ___________, заключенным между МФО/КТ и Заемщиком (далее – кредит/микрокредит, договор о предоставлении кредита/микрокредита), заключили настоящий договор гарантии (далее – Договор) о нижеследующем:</w:t>
      </w:r>
    </w:p>
    <w:bookmarkEnd w:id="325"/>
    <w:bookmarkStart w:name="z355" w:id="326"/>
    <w:p>
      <w:pPr>
        <w:spacing w:after="0"/>
        <w:ind w:left="0"/>
        <w:jc w:val="left"/>
      </w:pPr>
      <w:r>
        <w:rPr>
          <w:rFonts w:ascii="Times New Roman"/>
          <w:b/>
          <w:i w:val="false"/>
          <w:color w:val="000000"/>
        </w:rPr>
        <w:t xml:space="preserve"> Глава 1. Термины и определения</w:t>
      </w:r>
    </w:p>
    <w:bookmarkEnd w:id="326"/>
    <w:bookmarkStart w:name="z356" w:id="327"/>
    <w:p>
      <w:pPr>
        <w:spacing w:after="0"/>
        <w:ind w:left="0"/>
        <w:jc w:val="both"/>
      </w:pPr>
      <w:r>
        <w:rPr>
          <w:rFonts w:ascii="Times New Roman"/>
          <w:b w:val="false"/>
          <w:i w:val="false"/>
          <w:color w:val="000000"/>
          <w:sz w:val="28"/>
        </w:rPr>
        <w:t>
      1. В настоящем Договоре используются определения и понятия, которые соответствуют понятиям и определениям, предусмотренным программой "Еңбек" и Правилами.</w:t>
      </w:r>
    </w:p>
    <w:bookmarkEnd w:id="327"/>
    <w:bookmarkStart w:name="z357" w:id="328"/>
    <w:p>
      <w:pPr>
        <w:spacing w:after="0"/>
        <w:ind w:left="0"/>
        <w:jc w:val="left"/>
      </w:pPr>
      <w:r>
        <w:rPr>
          <w:rFonts w:ascii="Times New Roman"/>
          <w:b/>
          <w:i w:val="false"/>
          <w:color w:val="000000"/>
        </w:rPr>
        <w:t xml:space="preserve"> Глава 2. Предмет договора</w:t>
      </w:r>
    </w:p>
    <w:bookmarkEnd w:id="328"/>
    <w:bookmarkStart w:name="z358" w:id="329"/>
    <w:p>
      <w:pPr>
        <w:spacing w:after="0"/>
        <w:ind w:left="0"/>
        <w:jc w:val="both"/>
      </w:pPr>
      <w:r>
        <w:rPr>
          <w:rFonts w:ascii="Times New Roman"/>
          <w:b w:val="false"/>
          <w:i w:val="false"/>
          <w:color w:val="000000"/>
          <w:sz w:val="28"/>
        </w:rPr>
        <w:t>
      2. На условиях настоящего Договора Гарант обязуется в обеспечение исполнения обязательств Заемщика по кредиту/микрокредиту отвечать перед МФО/КТ на условиях частично солидарной ответственности в пределах суммы основного долга по кредиту/микрокредиту, но не более суммы Гарантии.</w:t>
      </w:r>
    </w:p>
    <w:bookmarkEnd w:id="329"/>
    <w:bookmarkStart w:name="z359" w:id="330"/>
    <w:p>
      <w:pPr>
        <w:spacing w:after="0"/>
        <w:ind w:left="0"/>
        <w:jc w:val="both"/>
      </w:pPr>
      <w:r>
        <w:rPr>
          <w:rFonts w:ascii="Times New Roman"/>
          <w:b w:val="false"/>
          <w:i w:val="false"/>
          <w:color w:val="000000"/>
          <w:sz w:val="28"/>
        </w:rPr>
        <w:t>
      3. Гарант не несет ответственности за исполнение Заемщиком обязательств перед МФО/КТ по кредиту/микрокредиту в части оплаты начисленного вознаграждения, пени, штрафов, материального или морального ущерба, упущенной выгоды, оплаты комиссий и/или любых других обязательств Заемщика, связанных с предоставлением кредита/микрокредита, в том числе судебных издержек по взысканию долга, любых других убытков МФО/КТ, вызванных неисполнением и/или ненадлежащим исполнением Заемщиком обязательств, принятых перед МФО/КТ.</w:t>
      </w:r>
    </w:p>
    <w:bookmarkEnd w:id="330"/>
    <w:bookmarkStart w:name="z360" w:id="331"/>
    <w:p>
      <w:pPr>
        <w:spacing w:after="0"/>
        <w:ind w:left="0"/>
        <w:jc w:val="left"/>
      </w:pPr>
      <w:r>
        <w:rPr>
          <w:rFonts w:ascii="Times New Roman"/>
          <w:b/>
          <w:i w:val="false"/>
          <w:color w:val="000000"/>
        </w:rPr>
        <w:t xml:space="preserve"> Глава 3. Условия кредита/микрокредита</w:t>
      </w:r>
    </w:p>
    <w:bookmarkEnd w:id="331"/>
    <w:bookmarkStart w:name="z361" w:id="332"/>
    <w:p>
      <w:pPr>
        <w:spacing w:after="0"/>
        <w:ind w:left="0"/>
        <w:jc w:val="both"/>
      </w:pPr>
      <w:r>
        <w:rPr>
          <w:rFonts w:ascii="Times New Roman"/>
          <w:b w:val="false"/>
          <w:i w:val="false"/>
          <w:color w:val="000000"/>
          <w:sz w:val="28"/>
        </w:rPr>
        <w:t>
      4. Ответственность Гаранта перед МФО/КТ по кредиту/микрокредиту и настоящему Договору ограничена суммой гарантии в размере ____________________ тенге, что составляет _____ % от суммы основного долга по кредиту/микрокредиту. В случае предъявления МФО/КТ требования к Гаранту по настоящему Договору, в том числе в случае предъявления иска, Гарант несет ответственность перед МФО/КТ по настоящему Договору в пределах только суммы гарантии и только, если соответствующее требование МФО/КТ заключается в требовании возврата суммы основного долга по кредиту/микрокредиту.</w:t>
      </w:r>
    </w:p>
    <w:bookmarkEnd w:id="332"/>
    <w:bookmarkStart w:name="z362" w:id="333"/>
    <w:p>
      <w:pPr>
        <w:spacing w:after="0"/>
        <w:ind w:left="0"/>
        <w:jc w:val="both"/>
      </w:pPr>
      <w:r>
        <w:rPr>
          <w:rFonts w:ascii="Times New Roman"/>
          <w:b w:val="false"/>
          <w:i w:val="false"/>
          <w:color w:val="000000"/>
          <w:sz w:val="28"/>
        </w:rPr>
        <w:t>
      5. Гарант в одностороннем порядке не уменьшает первоначальный размер выданной гарантии.</w:t>
      </w:r>
    </w:p>
    <w:bookmarkEnd w:id="333"/>
    <w:bookmarkStart w:name="z363" w:id="334"/>
    <w:p>
      <w:pPr>
        <w:spacing w:after="0"/>
        <w:ind w:left="0"/>
        <w:jc w:val="both"/>
      </w:pPr>
      <w:r>
        <w:rPr>
          <w:rFonts w:ascii="Times New Roman"/>
          <w:b w:val="false"/>
          <w:i w:val="false"/>
          <w:color w:val="000000"/>
          <w:sz w:val="28"/>
        </w:rPr>
        <w:t>
      При этом при погашении/частичном погашении основного долга сумма гарантии уменьшается на сумму, равную сумме погашения основного долга, умноженную на размер участия как соотношение суммы гарантии к сумме основного долга в процентном выражении.</w:t>
      </w:r>
    </w:p>
    <w:bookmarkEnd w:id="334"/>
    <w:bookmarkStart w:name="z364" w:id="335"/>
    <w:p>
      <w:pPr>
        <w:spacing w:after="0"/>
        <w:ind w:left="0"/>
        <w:jc w:val="both"/>
      </w:pPr>
      <w:r>
        <w:rPr>
          <w:rFonts w:ascii="Times New Roman"/>
          <w:b w:val="false"/>
          <w:i w:val="false"/>
          <w:color w:val="000000"/>
          <w:sz w:val="28"/>
        </w:rPr>
        <w:t>
      6. Гарантия подлежит исполнению только в случае неисполнения Заемщиком обязательств по возврату суммы основного долга по кредиту/микрокредиту. Порядок предъявления требования и исполнения Гарантии устанавливается настоящим Договором.</w:t>
      </w:r>
    </w:p>
    <w:bookmarkEnd w:id="335"/>
    <w:bookmarkStart w:name="z365" w:id="336"/>
    <w:p>
      <w:pPr>
        <w:spacing w:after="0"/>
        <w:ind w:left="0"/>
        <w:jc w:val="both"/>
      </w:pPr>
      <w:r>
        <w:rPr>
          <w:rFonts w:ascii="Times New Roman"/>
          <w:b w:val="false"/>
          <w:i w:val="false"/>
          <w:color w:val="000000"/>
          <w:sz w:val="28"/>
        </w:rPr>
        <w:t>
      7. Подписанием настоящего Договора Заемщик предоставляет МФО/КТ право представлять Гаранту любую информацию, касающуюся Заемщика, Договора о предоставлении кредита/микрокредита, в том числе, его содержания и его исполнения, в том числе сведения, составляющие коммерческую, банковскую и иную охраняемую законом тайну, включая, но не ограничиваясь информацией об изменениях и дополнениях к Договору о предоставлении кредита/микрокредита, осуществленных по нему выплатах и платежах, в том числе, о просроченной задолженности, о погашенной сумме и остатке ссудной задолженности. Заемщик также дает свое безотзывное и безусловное согласие Гаранту и МФО/КТ на сбор и обработку персональных данных о нем в соответствии с законодательством Республики Казахстан (для физических лиц).</w:t>
      </w:r>
    </w:p>
    <w:bookmarkEnd w:id="336"/>
    <w:bookmarkStart w:name="z366" w:id="337"/>
    <w:p>
      <w:pPr>
        <w:spacing w:after="0"/>
        <w:ind w:left="0"/>
        <w:jc w:val="both"/>
      </w:pPr>
      <w:r>
        <w:rPr>
          <w:rFonts w:ascii="Times New Roman"/>
          <w:b w:val="false"/>
          <w:i w:val="false"/>
          <w:color w:val="000000"/>
          <w:sz w:val="28"/>
        </w:rPr>
        <w:t>
      8. Подписанием настоящего Договора Заемщик предоставляет согласие на представление Гарантом акционеру Гаранта и государственным органам следующих сведений: фирменное наименование Заемщика, участие Заемщика в программе "Еңбек", наименование проекта Заемщика, регион и отрасль реализации проекта Заемщика, сумма и срок кредита, сумма гарантии, ставка вознаграждения по кредиту/микрокредиту. Заемщик также предоставляет Гаранту право на публикацию сведений, указанных в настоящем пункте, в средствах массовой информации, в том числе на интернет-ресурсе Гаранта.</w:t>
      </w:r>
    </w:p>
    <w:bookmarkEnd w:id="337"/>
    <w:bookmarkStart w:name="z367" w:id="338"/>
    <w:p>
      <w:pPr>
        <w:spacing w:after="0"/>
        <w:ind w:left="0"/>
        <w:jc w:val="both"/>
      </w:pPr>
      <w:r>
        <w:rPr>
          <w:rFonts w:ascii="Times New Roman"/>
          <w:b w:val="false"/>
          <w:i w:val="false"/>
          <w:color w:val="000000"/>
          <w:sz w:val="28"/>
        </w:rPr>
        <w:t>
      9. В качестве обеспечения исполнения обязательств Заемщика по Договору о предоставлении кредита/микрокредита не допускается имущество, права, гарантии, поручительства и другое, не указанные в Договоре о предоставлении кредита/микрокредита в качестве обеспечения исполнения обязательств Заемщика и (или) внесенные в Договор о предоставлении кредита/микрокредита и (или) Договор залога без предварительного письменного согласия Гаранта.</w:t>
      </w:r>
    </w:p>
    <w:bookmarkEnd w:id="338"/>
    <w:bookmarkStart w:name="z368" w:id="339"/>
    <w:p>
      <w:pPr>
        <w:spacing w:after="0"/>
        <w:ind w:left="0"/>
        <w:jc w:val="both"/>
      </w:pPr>
      <w:r>
        <w:rPr>
          <w:rFonts w:ascii="Times New Roman"/>
          <w:b w:val="false"/>
          <w:i w:val="false"/>
          <w:color w:val="000000"/>
          <w:sz w:val="28"/>
        </w:rPr>
        <w:t>
      Несоблюдение данного условия влечет прекращение гарантии, а в случаях, когда гарантия была полностью или частично исполнена Гарантом – обязанность МФО/КТ вернуть Гаранту всю сумму, полученную по гарантии, в течение 7 (семи) рабочих дней с даты получения письменного требования Гаранта.</w:t>
      </w:r>
    </w:p>
    <w:bookmarkEnd w:id="339"/>
    <w:bookmarkStart w:name="z369" w:id="340"/>
    <w:p>
      <w:pPr>
        <w:spacing w:after="0"/>
        <w:ind w:left="0"/>
        <w:jc w:val="both"/>
      </w:pPr>
      <w:r>
        <w:rPr>
          <w:rFonts w:ascii="Times New Roman"/>
          <w:b w:val="false"/>
          <w:i w:val="false"/>
          <w:color w:val="000000"/>
          <w:sz w:val="28"/>
        </w:rPr>
        <w:t>
      10. Не допускается исключение имущества, выступающего в качестве обеспечения исполнения обязательств Заемщика в Договоре о предоставлении кредита/микрокредита без предварительного письменного согласия Гаранта.</w:t>
      </w:r>
    </w:p>
    <w:bookmarkEnd w:id="340"/>
    <w:bookmarkStart w:name="z370" w:id="341"/>
    <w:p>
      <w:pPr>
        <w:spacing w:after="0"/>
        <w:ind w:left="0"/>
        <w:jc w:val="both"/>
      </w:pPr>
      <w:r>
        <w:rPr>
          <w:rFonts w:ascii="Times New Roman"/>
          <w:b w:val="false"/>
          <w:i w:val="false"/>
          <w:color w:val="000000"/>
          <w:sz w:val="28"/>
        </w:rPr>
        <w:t>
      Несоблюдение данного условия влечет прекращение гарантии, а в случаях, когда гарантия была полностью или частично исполнена Гарантом – обязанность МФО/КТ вернуть Гаранту всю сумму, полученную по гарантии, в течение 7 (семи) рабочих дней с даты получения письменного требования Гаранта</w:t>
      </w:r>
    </w:p>
    <w:bookmarkEnd w:id="341"/>
    <w:bookmarkStart w:name="z371" w:id="342"/>
    <w:p>
      <w:pPr>
        <w:spacing w:after="0"/>
        <w:ind w:left="0"/>
        <w:jc w:val="both"/>
      </w:pPr>
      <w:r>
        <w:rPr>
          <w:rFonts w:ascii="Times New Roman"/>
          <w:b w:val="false"/>
          <w:i w:val="false"/>
          <w:color w:val="000000"/>
          <w:sz w:val="28"/>
        </w:rPr>
        <w:t>
      11. Имущество, принятое по Договору о предоставлении кредита/микрокредита в качестве обеспечения, в течение срока действия Договора гарантии не выступает в качестве обеспечения по другим обязательствам Заемщика и (или) третьих лиц (за исключением случаев, письменно согласованных с Гарантом).</w:t>
      </w:r>
    </w:p>
    <w:bookmarkEnd w:id="342"/>
    <w:bookmarkStart w:name="z372" w:id="343"/>
    <w:p>
      <w:pPr>
        <w:spacing w:after="0"/>
        <w:ind w:left="0"/>
        <w:jc w:val="both"/>
      </w:pPr>
      <w:r>
        <w:rPr>
          <w:rFonts w:ascii="Times New Roman"/>
          <w:b w:val="false"/>
          <w:i w:val="false"/>
          <w:color w:val="000000"/>
          <w:sz w:val="28"/>
        </w:rPr>
        <w:t>
      12. Комиссия за предоставление Гарантом гарантии не предусмотрена и оплате Заемщиком не подлежит.</w:t>
      </w:r>
    </w:p>
    <w:bookmarkEnd w:id="343"/>
    <w:bookmarkStart w:name="z373" w:id="344"/>
    <w:p>
      <w:pPr>
        <w:spacing w:after="0"/>
        <w:ind w:left="0"/>
        <w:jc w:val="both"/>
      </w:pPr>
      <w:r>
        <w:rPr>
          <w:rFonts w:ascii="Times New Roman"/>
          <w:b w:val="false"/>
          <w:i w:val="false"/>
          <w:color w:val="000000"/>
          <w:sz w:val="28"/>
        </w:rPr>
        <w:t>
      13. Обязательным условием действительности гарантии является соблюдение следующих требований Гаранта:</w:t>
      </w:r>
    </w:p>
    <w:bookmarkEnd w:id="344"/>
    <w:bookmarkStart w:name="z374" w:id="345"/>
    <w:p>
      <w:pPr>
        <w:spacing w:after="0"/>
        <w:ind w:left="0"/>
        <w:jc w:val="both"/>
      </w:pPr>
      <w:r>
        <w:rPr>
          <w:rFonts w:ascii="Times New Roman"/>
          <w:b w:val="false"/>
          <w:i w:val="false"/>
          <w:color w:val="000000"/>
          <w:sz w:val="28"/>
        </w:rPr>
        <w:t>
      1) целевое использование кредитных средств согласно условиям кредита/микрокредита, документально подтвержденное Заемщиком, в том числе, в случае необходимости, в ходе мониторинга Гарантом, в случае выезда на место реализации проекта;</w:t>
      </w:r>
    </w:p>
    <w:bookmarkEnd w:id="345"/>
    <w:bookmarkStart w:name="z375" w:id="346"/>
    <w:p>
      <w:pPr>
        <w:spacing w:after="0"/>
        <w:ind w:left="0"/>
        <w:jc w:val="both"/>
      </w:pPr>
      <w:r>
        <w:rPr>
          <w:rFonts w:ascii="Times New Roman"/>
          <w:b w:val="false"/>
          <w:i w:val="false"/>
          <w:color w:val="000000"/>
          <w:sz w:val="28"/>
        </w:rPr>
        <w:t>
      2) ___________________________________________________;</w:t>
      </w:r>
    </w:p>
    <w:bookmarkEnd w:id="346"/>
    <w:bookmarkStart w:name="z376" w:id="347"/>
    <w:p>
      <w:pPr>
        <w:spacing w:after="0"/>
        <w:ind w:left="0"/>
        <w:jc w:val="both"/>
      </w:pPr>
      <w:r>
        <w:rPr>
          <w:rFonts w:ascii="Times New Roman"/>
          <w:b w:val="false"/>
          <w:i w:val="false"/>
          <w:color w:val="000000"/>
          <w:sz w:val="28"/>
        </w:rPr>
        <w:t>
      3) ___________________________________________________(сведения в настоящий пункт дополняются в соответствии с условиями уполномоченного органа Гаранта).</w:t>
      </w:r>
    </w:p>
    <w:bookmarkEnd w:id="347"/>
    <w:bookmarkStart w:name="z377" w:id="348"/>
    <w:p>
      <w:pPr>
        <w:spacing w:after="0"/>
        <w:ind w:left="0"/>
        <w:jc w:val="left"/>
      </w:pPr>
      <w:r>
        <w:rPr>
          <w:rFonts w:ascii="Times New Roman"/>
          <w:b/>
          <w:i w:val="false"/>
          <w:color w:val="000000"/>
        </w:rPr>
        <w:t xml:space="preserve"> Глава 4. Права и обязанности сторон</w:t>
      </w:r>
    </w:p>
    <w:bookmarkEnd w:id="348"/>
    <w:bookmarkStart w:name="z378" w:id="349"/>
    <w:p>
      <w:pPr>
        <w:spacing w:after="0"/>
        <w:ind w:left="0"/>
        <w:jc w:val="both"/>
      </w:pPr>
      <w:r>
        <w:rPr>
          <w:rFonts w:ascii="Times New Roman"/>
          <w:b w:val="false"/>
          <w:i w:val="false"/>
          <w:color w:val="000000"/>
          <w:sz w:val="28"/>
        </w:rPr>
        <w:t>
      14. Гарант обязан:</w:t>
      </w:r>
    </w:p>
    <w:bookmarkEnd w:id="349"/>
    <w:bookmarkStart w:name="z379" w:id="350"/>
    <w:p>
      <w:pPr>
        <w:spacing w:after="0"/>
        <w:ind w:left="0"/>
        <w:jc w:val="both"/>
      </w:pPr>
      <w:r>
        <w:rPr>
          <w:rFonts w:ascii="Times New Roman"/>
          <w:b w:val="false"/>
          <w:i w:val="false"/>
          <w:color w:val="000000"/>
          <w:sz w:val="28"/>
        </w:rPr>
        <w:t>
      1) в срок не позднее 10 (десяти) рабочих дней с даты получения требования МФО/КТ произвести платеж по гарантии МФО/КТ на условиях настоящего Договора.</w:t>
      </w:r>
    </w:p>
    <w:bookmarkEnd w:id="350"/>
    <w:bookmarkStart w:name="z380" w:id="351"/>
    <w:p>
      <w:pPr>
        <w:spacing w:after="0"/>
        <w:ind w:left="0"/>
        <w:jc w:val="both"/>
      </w:pPr>
      <w:r>
        <w:rPr>
          <w:rFonts w:ascii="Times New Roman"/>
          <w:b w:val="false"/>
          <w:i w:val="false"/>
          <w:color w:val="000000"/>
          <w:sz w:val="28"/>
        </w:rPr>
        <w:t>
      15. Гарант вправе:</w:t>
      </w:r>
    </w:p>
    <w:bookmarkEnd w:id="351"/>
    <w:bookmarkStart w:name="z381" w:id="352"/>
    <w:p>
      <w:pPr>
        <w:spacing w:after="0"/>
        <w:ind w:left="0"/>
        <w:jc w:val="both"/>
      </w:pPr>
      <w:r>
        <w:rPr>
          <w:rFonts w:ascii="Times New Roman"/>
          <w:b w:val="false"/>
          <w:i w:val="false"/>
          <w:color w:val="000000"/>
          <w:sz w:val="28"/>
        </w:rPr>
        <w:t>
      1) требовать от МФО/КТ и Заемщика исполнения обязательств, установленных настоящим Договором;</w:t>
      </w:r>
    </w:p>
    <w:bookmarkEnd w:id="352"/>
    <w:bookmarkStart w:name="z382" w:id="353"/>
    <w:p>
      <w:pPr>
        <w:spacing w:after="0"/>
        <w:ind w:left="0"/>
        <w:jc w:val="both"/>
      </w:pPr>
      <w:r>
        <w:rPr>
          <w:rFonts w:ascii="Times New Roman"/>
          <w:b w:val="false"/>
          <w:i w:val="false"/>
          <w:color w:val="000000"/>
          <w:sz w:val="28"/>
        </w:rPr>
        <w:t>
      2) получать от МФО/КТ полную и достоверную информацию, необходимую для осуществления контроля за целевым использованием кредита/микрокредита Заемщиком и мониторинга исполнения МФО/КТ и Заемщиком настоящего Договора и (или) Договора о предоставлении кредита/микрокредита, а также необходимую информацию, связанную с настоящим Договором, в том числе путем выезда представителей Гаранта в МФО/КТ, с соблюдением требований по сохранению коммерческой и иной охраняемой законом тайны;</w:t>
      </w:r>
    </w:p>
    <w:bookmarkEnd w:id="353"/>
    <w:bookmarkStart w:name="z383" w:id="354"/>
    <w:p>
      <w:pPr>
        <w:spacing w:after="0"/>
        <w:ind w:left="0"/>
        <w:jc w:val="both"/>
      </w:pPr>
      <w:r>
        <w:rPr>
          <w:rFonts w:ascii="Times New Roman"/>
          <w:b w:val="false"/>
          <w:i w:val="false"/>
          <w:color w:val="000000"/>
          <w:sz w:val="28"/>
        </w:rPr>
        <w:t>
      3) осуществлять выезд на место реализации проекта Заемщика, профинансированного по Договору о предоставлении кредита/микрокредита, с целью проверки хода реализации проекта;</w:t>
      </w:r>
    </w:p>
    <w:bookmarkEnd w:id="354"/>
    <w:bookmarkStart w:name="z384" w:id="355"/>
    <w:p>
      <w:pPr>
        <w:spacing w:after="0"/>
        <w:ind w:left="0"/>
        <w:jc w:val="both"/>
      </w:pPr>
      <w:r>
        <w:rPr>
          <w:rFonts w:ascii="Times New Roman"/>
          <w:b w:val="false"/>
          <w:i w:val="false"/>
          <w:color w:val="000000"/>
          <w:sz w:val="28"/>
        </w:rPr>
        <w:t>
      4) отказать в исполнении требования МФО/КТ к Гаранту об исполнении обязательств по гарантии в пределах суммы гарантии, предоставленное в соответствии с условиями настоящего Договора (далее – требование):</w:t>
      </w:r>
    </w:p>
    <w:bookmarkEnd w:id="355"/>
    <w:bookmarkStart w:name="z385" w:id="356"/>
    <w:p>
      <w:pPr>
        <w:spacing w:after="0"/>
        <w:ind w:left="0"/>
        <w:jc w:val="both"/>
      </w:pPr>
      <w:r>
        <w:rPr>
          <w:rFonts w:ascii="Times New Roman"/>
          <w:b w:val="false"/>
          <w:i w:val="false"/>
          <w:color w:val="000000"/>
          <w:sz w:val="28"/>
        </w:rPr>
        <w:t>
      если такое требование не корректно предъявлено МФО/КТ, до устранения МФО/КТ выявленных нарушений в предъявленном требовании;</w:t>
      </w:r>
    </w:p>
    <w:bookmarkEnd w:id="356"/>
    <w:bookmarkStart w:name="z386" w:id="357"/>
    <w:p>
      <w:pPr>
        <w:spacing w:after="0"/>
        <w:ind w:left="0"/>
        <w:jc w:val="both"/>
      </w:pPr>
      <w:r>
        <w:rPr>
          <w:rFonts w:ascii="Times New Roman"/>
          <w:b w:val="false"/>
          <w:i w:val="false"/>
          <w:color w:val="000000"/>
          <w:sz w:val="28"/>
        </w:rPr>
        <w:t>
      если такое требование предъявлено МФО/КТ с нарушением условий настоящего Договора, а также, если в ходе мониторинга, проводимого Гарантом в рамках настоящего Договора выявлены нарушения условий Договора, указанных в главе 5 настоящего Договора путем направления МФО/КТ письменного мотивированного ответа;</w:t>
      </w:r>
    </w:p>
    <w:bookmarkEnd w:id="357"/>
    <w:bookmarkStart w:name="z387" w:id="358"/>
    <w:p>
      <w:pPr>
        <w:spacing w:after="0"/>
        <w:ind w:left="0"/>
        <w:jc w:val="both"/>
      </w:pPr>
      <w:r>
        <w:rPr>
          <w:rFonts w:ascii="Times New Roman"/>
          <w:b w:val="false"/>
          <w:i w:val="false"/>
          <w:color w:val="000000"/>
          <w:sz w:val="28"/>
        </w:rPr>
        <w:t>
      5) выдвигать против требований МФО/КТ возражения, которые мог бы предоставить Заемщик, даже в случае признания Заемщиком долга и (или) отказа Заемщика от выдвижения своих возражений МФО/КТ;</w:t>
      </w:r>
    </w:p>
    <w:bookmarkEnd w:id="358"/>
    <w:bookmarkStart w:name="z388" w:id="359"/>
    <w:p>
      <w:pPr>
        <w:spacing w:after="0"/>
        <w:ind w:left="0"/>
        <w:jc w:val="both"/>
      </w:pPr>
      <w:r>
        <w:rPr>
          <w:rFonts w:ascii="Times New Roman"/>
          <w:b w:val="false"/>
          <w:i w:val="false"/>
          <w:color w:val="000000"/>
          <w:sz w:val="28"/>
        </w:rPr>
        <w:t>
      6) требовать от Заемщика и МФО/КТ в срок не позднее 5 (пяти) рабочих дней с даты получения запроса Гаранта представления информации об исполнении Заемщиком обязательств по Договору о предоставлении кредита/микрокредита, в том числе допущенных нарушениях условий заключенного договора о предоставлении кредита/микрокредита;</w:t>
      </w:r>
    </w:p>
    <w:bookmarkEnd w:id="359"/>
    <w:bookmarkStart w:name="z389" w:id="360"/>
    <w:p>
      <w:pPr>
        <w:spacing w:after="0"/>
        <w:ind w:left="0"/>
        <w:jc w:val="both"/>
      </w:pPr>
      <w:r>
        <w:rPr>
          <w:rFonts w:ascii="Times New Roman"/>
          <w:b w:val="false"/>
          <w:i w:val="false"/>
          <w:color w:val="000000"/>
          <w:sz w:val="28"/>
        </w:rPr>
        <w:t>
      7) требовать от МФО/КТ (в случае исполнения Гарантом обязательств по гарантии) представления документов и информации, удостоверяющих права требования МФО/КТ к Заемщику, и передачи Гаранту прав, обеспечивающих эти требования в соответствии с пунктом 32 настоящего Договора;</w:t>
      </w:r>
    </w:p>
    <w:bookmarkEnd w:id="360"/>
    <w:bookmarkStart w:name="z390" w:id="361"/>
    <w:p>
      <w:pPr>
        <w:spacing w:after="0"/>
        <w:ind w:left="0"/>
        <w:jc w:val="both"/>
      </w:pPr>
      <w:r>
        <w:rPr>
          <w:rFonts w:ascii="Times New Roman"/>
          <w:b w:val="false"/>
          <w:i w:val="false"/>
          <w:color w:val="000000"/>
          <w:sz w:val="28"/>
        </w:rPr>
        <w:t>
      8) требовать от Заемщика (в случае исполнения Гарантом обязательств по гарантии) возместить Гаранту в полном объеме суммы произведенных выплат по гарантии, и возмещения иных убытков, понесенных в связи с ответственностью за Заемщика;</w:t>
      </w:r>
    </w:p>
    <w:bookmarkEnd w:id="361"/>
    <w:bookmarkStart w:name="z391" w:id="362"/>
    <w:p>
      <w:pPr>
        <w:spacing w:after="0"/>
        <w:ind w:left="0"/>
        <w:jc w:val="both"/>
      </w:pPr>
      <w:r>
        <w:rPr>
          <w:rFonts w:ascii="Times New Roman"/>
          <w:b w:val="false"/>
          <w:i w:val="false"/>
          <w:color w:val="000000"/>
          <w:sz w:val="28"/>
        </w:rPr>
        <w:t>
      9) запрашивать у МФО/КТ на ежеквартальной основе финансовую отчетность, информацию о кредитном портфеле по выданным МФО/КТ кредитам, согласно приложению 1 к настоящему Договору;</w:t>
      </w:r>
    </w:p>
    <w:bookmarkEnd w:id="362"/>
    <w:bookmarkStart w:name="z392" w:id="363"/>
    <w:p>
      <w:pPr>
        <w:spacing w:after="0"/>
        <w:ind w:left="0"/>
        <w:jc w:val="both"/>
      </w:pPr>
      <w:r>
        <w:rPr>
          <w:rFonts w:ascii="Times New Roman"/>
          <w:b w:val="false"/>
          <w:i w:val="false"/>
          <w:color w:val="000000"/>
          <w:sz w:val="28"/>
        </w:rPr>
        <w:t>
      10) передавать права и обязанности по настоящему Договору третьим лицам, в случае исполнения Гарантом требования МФО/КТ по оплате гарантии в порядке, определенном настоящим Договором;</w:t>
      </w:r>
    </w:p>
    <w:bookmarkEnd w:id="363"/>
    <w:bookmarkStart w:name="z393" w:id="364"/>
    <w:p>
      <w:pPr>
        <w:spacing w:after="0"/>
        <w:ind w:left="0"/>
        <w:jc w:val="both"/>
      </w:pPr>
      <w:r>
        <w:rPr>
          <w:rFonts w:ascii="Times New Roman"/>
          <w:b w:val="false"/>
          <w:i w:val="false"/>
          <w:color w:val="000000"/>
          <w:sz w:val="28"/>
        </w:rPr>
        <w:t>
      11) в безакцептном порядке изымать (списывать) с любых счетов Заемщика сумму задолженности, возникшей по настоящему Договору, в порядке, предусмотренном банковским и гражданским законодательством Республики Казахстан либо списывать деньги с банковских счетов Заемщика, открытых в банке, путем прямого дебетования банковских счетов. Основанием для прямого дебетования банковских счетов Заемщика являются копия настоящего Договора и копии документов, подтверждающих задолженность Заемщика перед Гарантом. Настоящее является согласием Заемщика на осуществление платежей путем прямого дебетования его счетов, открытых в банке;</w:t>
      </w:r>
    </w:p>
    <w:bookmarkEnd w:id="364"/>
    <w:bookmarkStart w:name="z394" w:id="365"/>
    <w:p>
      <w:pPr>
        <w:spacing w:after="0"/>
        <w:ind w:left="0"/>
        <w:jc w:val="both"/>
      </w:pPr>
      <w:r>
        <w:rPr>
          <w:rFonts w:ascii="Times New Roman"/>
          <w:b w:val="false"/>
          <w:i w:val="false"/>
          <w:color w:val="000000"/>
          <w:sz w:val="28"/>
        </w:rPr>
        <w:t>
      12) уменьшить сумму и (или) срок Гарантии при выявлении фактов ненадлежащего и (или) несвоевременного исполнения условий настоящего Договора;</w:t>
      </w:r>
    </w:p>
    <w:bookmarkEnd w:id="365"/>
    <w:bookmarkStart w:name="z395" w:id="366"/>
    <w:p>
      <w:pPr>
        <w:spacing w:after="0"/>
        <w:ind w:left="0"/>
        <w:jc w:val="both"/>
      </w:pPr>
      <w:r>
        <w:rPr>
          <w:rFonts w:ascii="Times New Roman"/>
          <w:b w:val="false"/>
          <w:i w:val="false"/>
          <w:color w:val="000000"/>
          <w:sz w:val="28"/>
        </w:rPr>
        <w:t>
      13) иметь иные права, предусмотренные настоящим Договором, Правилами и законодательством Республики Казахстан.</w:t>
      </w:r>
    </w:p>
    <w:bookmarkEnd w:id="366"/>
    <w:bookmarkStart w:name="z396" w:id="367"/>
    <w:p>
      <w:pPr>
        <w:spacing w:after="0"/>
        <w:ind w:left="0"/>
        <w:jc w:val="both"/>
      </w:pPr>
      <w:r>
        <w:rPr>
          <w:rFonts w:ascii="Times New Roman"/>
          <w:b w:val="false"/>
          <w:i w:val="false"/>
          <w:color w:val="000000"/>
          <w:sz w:val="28"/>
        </w:rPr>
        <w:t>
      16. Заемщик обязан:</w:t>
      </w:r>
    </w:p>
    <w:bookmarkEnd w:id="367"/>
    <w:bookmarkStart w:name="z397" w:id="368"/>
    <w:p>
      <w:pPr>
        <w:spacing w:after="0"/>
        <w:ind w:left="0"/>
        <w:jc w:val="both"/>
      </w:pPr>
      <w:r>
        <w:rPr>
          <w:rFonts w:ascii="Times New Roman"/>
          <w:b w:val="false"/>
          <w:i w:val="false"/>
          <w:color w:val="000000"/>
          <w:sz w:val="28"/>
        </w:rPr>
        <w:t>
      1) использовать кредит/микрокредит в соответствии с его целевым назначением, установленным в Договоре о предоставлении кредита/микрокредита, с представлением МФО/КТ, Гаранту подтверждающих документов в срок не более 90 (девяносто) календарных дней с момента получения кредита/микрокредита. При этом, изменение целевого назначения кредита/микрокредита, а также продление срока подтверждения целевого использования возможно по согласованию с МФО/КТ и Гарантом;</w:t>
      </w:r>
    </w:p>
    <w:bookmarkEnd w:id="368"/>
    <w:bookmarkStart w:name="z398" w:id="369"/>
    <w:p>
      <w:pPr>
        <w:spacing w:after="0"/>
        <w:ind w:left="0"/>
        <w:jc w:val="both"/>
      </w:pPr>
      <w:r>
        <w:rPr>
          <w:rFonts w:ascii="Times New Roman"/>
          <w:b w:val="false"/>
          <w:i w:val="false"/>
          <w:color w:val="000000"/>
          <w:sz w:val="28"/>
        </w:rPr>
        <w:t>
      2) по первому требованию МФО/КТ и (или) Гаранта предоставить его представителям возможность проверки целевого использования кредита/микрокредита, его обеспеченности и финансово-хозяйственной деятельности Заемщика путем непосредственного осмотра его производственных (торговых) объектов и (или) предоставления документов и информации о финансово-хозяйственной деятельности, на условиях (срок, объем), необходимых МФО/КТ и (или) Гаранту;</w:t>
      </w:r>
    </w:p>
    <w:bookmarkEnd w:id="369"/>
    <w:bookmarkStart w:name="z399" w:id="370"/>
    <w:p>
      <w:pPr>
        <w:spacing w:after="0"/>
        <w:ind w:left="0"/>
        <w:jc w:val="both"/>
      </w:pPr>
      <w:r>
        <w:rPr>
          <w:rFonts w:ascii="Times New Roman"/>
          <w:b w:val="false"/>
          <w:i w:val="false"/>
          <w:color w:val="000000"/>
          <w:sz w:val="28"/>
        </w:rPr>
        <w:t>
      3) незамедлительно, но в любом случае не позднее 5 (пяти) рабочих дней, следующих за днем нарушения условий Договора о предоставлении кредита/микрокредита, письменно извещать Гаранта обо всех допущенных им нарушениях Договора о предоставлении кредита/микрокредита, в том числе о просрочке уплаты (возврата) суммы основного долга и (или) вознаграждения за пользование кредитом/микрокредитом, а также обо всех обстоятельствах, влияющих или могущих повлиять на исполнение Заемщиком своих обязательств по Договору о предоставлении кредита/микрокредита;</w:t>
      </w:r>
    </w:p>
    <w:bookmarkEnd w:id="370"/>
    <w:bookmarkStart w:name="z400" w:id="371"/>
    <w:p>
      <w:pPr>
        <w:spacing w:after="0"/>
        <w:ind w:left="0"/>
        <w:jc w:val="both"/>
      </w:pPr>
      <w:r>
        <w:rPr>
          <w:rFonts w:ascii="Times New Roman"/>
          <w:b w:val="false"/>
          <w:i w:val="false"/>
          <w:color w:val="000000"/>
          <w:sz w:val="28"/>
        </w:rPr>
        <w:t>
      4) в случае предъявления МФО/КТ требований об исполнении обязательств по Договору о предоставлении кредита/микрокредита, принять все разумные и доступные в сложившейся ситуации меры к надлежащему исполнению своих обязательств;</w:t>
      </w:r>
    </w:p>
    <w:bookmarkEnd w:id="371"/>
    <w:bookmarkStart w:name="z401" w:id="372"/>
    <w:p>
      <w:pPr>
        <w:spacing w:after="0"/>
        <w:ind w:left="0"/>
        <w:jc w:val="both"/>
      </w:pPr>
      <w:r>
        <w:rPr>
          <w:rFonts w:ascii="Times New Roman"/>
          <w:b w:val="false"/>
          <w:i w:val="false"/>
          <w:color w:val="000000"/>
          <w:sz w:val="28"/>
        </w:rPr>
        <w:t>
      5) в случае исполнения Гарантом обязательств по гарантии, возместить Гаранту в полном объеме суммы произведенных Гарантом выплат по гарантии, и (при наличии соответствующего требования Гаранта) уплатить вознаграждение, начисленное на сумму задолженности Заемщика перед Гарантом с даты перечисления Гарантом МФО/КТ суммы по гарантии до даты фактического возврата Заемщиком денег Гаранту на сумму, выплаченную МФО/КТ по гарантии, по ставке, указанной в Договоре кредита/микрокредита, а также возместить иные убытки, понесенные Гарантом в связи с ответственностью за Заемщика, в порядке и сроки, указанные в требовании Гаранта. Датой фактического возврата Заемщиком денег Гаранту считается дата зачисления денег на банковский счет Гаранта, указанный в настоящем Договоре;</w:t>
      </w:r>
    </w:p>
    <w:bookmarkEnd w:id="372"/>
    <w:bookmarkStart w:name="z402" w:id="373"/>
    <w:p>
      <w:pPr>
        <w:spacing w:after="0"/>
        <w:ind w:left="0"/>
        <w:jc w:val="both"/>
      </w:pPr>
      <w:r>
        <w:rPr>
          <w:rFonts w:ascii="Times New Roman"/>
          <w:b w:val="false"/>
          <w:i w:val="false"/>
          <w:color w:val="000000"/>
          <w:sz w:val="28"/>
        </w:rPr>
        <w:t>
      6) при получении письменного запроса от Гаранта о представлении информации об исполнении обязательств по Договору предоставления кредита/микрокредита, в том числе допущенных нарушениях условий заключенного Договора о предоставления кредита/микрокредита, в срок не позднее 5 (пяти) рабочих дней с даты его получения представить Гаранту в письменной форме указанную в запросе информацию;</w:t>
      </w:r>
    </w:p>
    <w:bookmarkEnd w:id="373"/>
    <w:bookmarkStart w:name="z403" w:id="374"/>
    <w:p>
      <w:pPr>
        <w:spacing w:after="0"/>
        <w:ind w:left="0"/>
        <w:jc w:val="both"/>
      </w:pPr>
      <w:r>
        <w:rPr>
          <w:rFonts w:ascii="Times New Roman"/>
          <w:b w:val="false"/>
          <w:i w:val="false"/>
          <w:color w:val="000000"/>
          <w:sz w:val="28"/>
        </w:rPr>
        <w:t>
      7) при изменении банковских реквизитов и (или) местонахождения в течение 5 (пяти) рабочих дней письменно уведомить МФО/КТ и Гаранта;</w:t>
      </w:r>
    </w:p>
    <w:bookmarkEnd w:id="374"/>
    <w:bookmarkStart w:name="z404" w:id="375"/>
    <w:p>
      <w:pPr>
        <w:spacing w:after="0"/>
        <w:ind w:left="0"/>
        <w:jc w:val="both"/>
      </w:pPr>
      <w:r>
        <w:rPr>
          <w:rFonts w:ascii="Times New Roman"/>
          <w:b w:val="false"/>
          <w:i w:val="false"/>
          <w:color w:val="000000"/>
          <w:sz w:val="28"/>
        </w:rPr>
        <w:t>
      8) по требованию МФО/КТ/Гаранта предоставлять в качестве дополнительного залога приобретаемое по Договору о предоставления кредита/микрокредита имущество;</w:t>
      </w:r>
    </w:p>
    <w:bookmarkEnd w:id="375"/>
    <w:bookmarkStart w:name="z405" w:id="376"/>
    <w:p>
      <w:pPr>
        <w:spacing w:after="0"/>
        <w:ind w:left="0"/>
        <w:jc w:val="both"/>
      </w:pPr>
      <w:r>
        <w:rPr>
          <w:rFonts w:ascii="Times New Roman"/>
          <w:b w:val="false"/>
          <w:i w:val="false"/>
          <w:color w:val="000000"/>
          <w:sz w:val="28"/>
        </w:rPr>
        <w:t>
      9) по решению Гаранта осуществлять страхование приобретаемого по Договору о предоставления кредита/микрокредита движимого имущества;</w:t>
      </w:r>
    </w:p>
    <w:bookmarkEnd w:id="376"/>
    <w:bookmarkStart w:name="z406" w:id="377"/>
    <w:p>
      <w:pPr>
        <w:spacing w:after="0"/>
        <w:ind w:left="0"/>
        <w:jc w:val="both"/>
      </w:pPr>
      <w:r>
        <w:rPr>
          <w:rFonts w:ascii="Times New Roman"/>
          <w:b w:val="false"/>
          <w:i w:val="false"/>
          <w:color w:val="000000"/>
          <w:sz w:val="28"/>
        </w:rPr>
        <w:t>
      10) отвечать всем своим имуществом перед МФО/КТ и Гарантом, в случае неисполнения и (или) ненадлежащего исполнения своих обязательств по настоящему Договору;</w:t>
      </w:r>
    </w:p>
    <w:bookmarkEnd w:id="377"/>
    <w:bookmarkStart w:name="z407" w:id="378"/>
    <w:p>
      <w:pPr>
        <w:spacing w:after="0"/>
        <w:ind w:left="0"/>
        <w:jc w:val="both"/>
      </w:pPr>
      <w:r>
        <w:rPr>
          <w:rFonts w:ascii="Times New Roman"/>
          <w:b w:val="false"/>
          <w:i w:val="false"/>
          <w:color w:val="000000"/>
          <w:sz w:val="28"/>
        </w:rPr>
        <w:t xml:space="preserve">
      11) по первому требованию Гаранта предоставить Гаранту заявление о предоставлении согласия Комитету государственных доходов Министерства финансов Республики Казахстан предоставлять Гаранту следующие сведения, являющиеся в соответствии со </w:t>
      </w:r>
      <w:r>
        <w:rPr>
          <w:rFonts w:ascii="Times New Roman"/>
          <w:b w:val="false"/>
          <w:i w:val="false"/>
          <w:color w:val="000000"/>
          <w:sz w:val="28"/>
        </w:rPr>
        <w:t>статьей 30</w:t>
      </w:r>
      <w:r>
        <w:rPr>
          <w:rFonts w:ascii="Times New Roman"/>
          <w:b w:val="false"/>
          <w:i w:val="false"/>
          <w:color w:val="000000"/>
          <w:sz w:val="28"/>
        </w:rPr>
        <w:t xml:space="preserve"> Кодекса Республики Казахстан от 25 декабря 2017 года "О налогах и других обязательных платежах в бюджет (Налоговый кодекс)" налоговой тайной, которые будут использоваться Гарантом для мониторинга эффективности программы "Еңбек":</w:t>
      </w:r>
    </w:p>
    <w:bookmarkEnd w:id="378"/>
    <w:bookmarkStart w:name="z408" w:id="379"/>
    <w:p>
      <w:pPr>
        <w:spacing w:after="0"/>
        <w:ind w:left="0"/>
        <w:jc w:val="both"/>
      </w:pPr>
      <w:r>
        <w:rPr>
          <w:rFonts w:ascii="Times New Roman"/>
          <w:b w:val="false"/>
          <w:i w:val="false"/>
          <w:color w:val="000000"/>
          <w:sz w:val="28"/>
        </w:rPr>
        <w:t>
      доходы;</w:t>
      </w:r>
    </w:p>
    <w:bookmarkEnd w:id="379"/>
    <w:bookmarkStart w:name="z409" w:id="380"/>
    <w:p>
      <w:pPr>
        <w:spacing w:after="0"/>
        <w:ind w:left="0"/>
        <w:jc w:val="both"/>
      </w:pPr>
      <w:r>
        <w:rPr>
          <w:rFonts w:ascii="Times New Roman"/>
          <w:b w:val="false"/>
          <w:i w:val="false"/>
          <w:color w:val="000000"/>
          <w:sz w:val="28"/>
        </w:rPr>
        <w:t>
      численность работников;</w:t>
      </w:r>
    </w:p>
    <w:bookmarkEnd w:id="380"/>
    <w:bookmarkStart w:name="z410" w:id="381"/>
    <w:p>
      <w:pPr>
        <w:spacing w:after="0"/>
        <w:ind w:left="0"/>
        <w:jc w:val="both"/>
      </w:pPr>
      <w:r>
        <w:rPr>
          <w:rFonts w:ascii="Times New Roman"/>
          <w:b w:val="false"/>
          <w:i w:val="false"/>
          <w:color w:val="000000"/>
          <w:sz w:val="28"/>
        </w:rPr>
        <w:t>
      расходы по начисленным доходам работников и иным выплатам физическим лицам;</w:t>
      </w:r>
    </w:p>
    <w:bookmarkEnd w:id="381"/>
    <w:bookmarkStart w:name="z411" w:id="382"/>
    <w:p>
      <w:pPr>
        <w:spacing w:after="0"/>
        <w:ind w:left="0"/>
        <w:jc w:val="both"/>
      </w:pPr>
      <w:r>
        <w:rPr>
          <w:rFonts w:ascii="Times New Roman"/>
          <w:b w:val="false"/>
          <w:i w:val="false"/>
          <w:color w:val="000000"/>
          <w:sz w:val="28"/>
        </w:rPr>
        <w:t>
      среднемесячная заработная плата на одного работника;</w:t>
      </w:r>
    </w:p>
    <w:bookmarkEnd w:id="382"/>
    <w:bookmarkStart w:name="z412" w:id="383"/>
    <w:p>
      <w:pPr>
        <w:spacing w:after="0"/>
        <w:ind w:left="0"/>
        <w:jc w:val="both"/>
      </w:pPr>
      <w:r>
        <w:rPr>
          <w:rFonts w:ascii="Times New Roman"/>
          <w:b w:val="false"/>
          <w:i w:val="false"/>
          <w:color w:val="000000"/>
          <w:sz w:val="28"/>
        </w:rPr>
        <w:t>
      сумма налоговых выплат;</w:t>
      </w:r>
    </w:p>
    <w:bookmarkEnd w:id="383"/>
    <w:bookmarkStart w:name="z413" w:id="384"/>
    <w:p>
      <w:pPr>
        <w:spacing w:after="0"/>
        <w:ind w:left="0"/>
        <w:jc w:val="both"/>
      </w:pPr>
      <w:r>
        <w:rPr>
          <w:rFonts w:ascii="Times New Roman"/>
          <w:b w:val="false"/>
          <w:i w:val="false"/>
          <w:color w:val="000000"/>
          <w:sz w:val="28"/>
        </w:rPr>
        <w:t>
      12) соблюдать следующие требования Гаранта:</w:t>
      </w:r>
    </w:p>
    <w:bookmarkEnd w:id="384"/>
    <w:bookmarkStart w:name="z414" w:id="385"/>
    <w:p>
      <w:pPr>
        <w:spacing w:after="0"/>
        <w:ind w:left="0"/>
        <w:jc w:val="both"/>
      </w:pPr>
      <w:r>
        <w:rPr>
          <w:rFonts w:ascii="Times New Roman"/>
          <w:b w:val="false"/>
          <w:i w:val="false"/>
          <w:color w:val="000000"/>
          <w:sz w:val="28"/>
        </w:rPr>
        <w:t>
      ___________________________________________;</w:t>
      </w:r>
    </w:p>
    <w:bookmarkEnd w:id="385"/>
    <w:bookmarkStart w:name="z415" w:id="386"/>
    <w:p>
      <w:pPr>
        <w:spacing w:after="0"/>
        <w:ind w:left="0"/>
        <w:jc w:val="both"/>
      </w:pPr>
      <w:r>
        <w:rPr>
          <w:rFonts w:ascii="Times New Roman"/>
          <w:b w:val="false"/>
          <w:i w:val="false"/>
          <w:color w:val="000000"/>
          <w:sz w:val="28"/>
        </w:rPr>
        <w:t>
      ____________________________________________.</w:t>
      </w:r>
    </w:p>
    <w:bookmarkEnd w:id="386"/>
    <w:bookmarkStart w:name="z416" w:id="387"/>
    <w:p>
      <w:pPr>
        <w:spacing w:after="0"/>
        <w:ind w:left="0"/>
        <w:jc w:val="both"/>
      </w:pPr>
      <w:r>
        <w:rPr>
          <w:rFonts w:ascii="Times New Roman"/>
          <w:b w:val="false"/>
          <w:i w:val="false"/>
          <w:color w:val="000000"/>
          <w:sz w:val="28"/>
        </w:rPr>
        <w:t>
      Сведения в настоящий подпункт дополняются индивидуально по каждому проекту в соответствии с условиями уполномоченного органа Гаранта.</w:t>
      </w:r>
    </w:p>
    <w:bookmarkEnd w:id="387"/>
    <w:bookmarkStart w:name="z417" w:id="388"/>
    <w:p>
      <w:pPr>
        <w:spacing w:after="0"/>
        <w:ind w:left="0"/>
        <w:jc w:val="both"/>
      </w:pPr>
      <w:r>
        <w:rPr>
          <w:rFonts w:ascii="Times New Roman"/>
          <w:b w:val="false"/>
          <w:i w:val="false"/>
          <w:color w:val="000000"/>
          <w:sz w:val="28"/>
        </w:rPr>
        <w:t>
      17. МФО/КТ обязан:</w:t>
      </w:r>
    </w:p>
    <w:bookmarkEnd w:id="388"/>
    <w:bookmarkStart w:name="z418" w:id="389"/>
    <w:p>
      <w:pPr>
        <w:spacing w:after="0"/>
        <w:ind w:left="0"/>
        <w:jc w:val="both"/>
      </w:pPr>
      <w:r>
        <w:rPr>
          <w:rFonts w:ascii="Times New Roman"/>
          <w:b w:val="false"/>
          <w:i w:val="false"/>
          <w:color w:val="000000"/>
          <w:sz w:val="28"/>
        </w:rPr>
        <w:t>
      1) при изменении условий Договора о предоставления кредита/микрокредита (не влекущих увеличение ответственности Гаранта или иных неблагоприятных последствий для Гаранта) незамедлительно, но в любом случае не позднее 10 (десяти) рабочих дней, следующих за днем внесения изменений в Договор о предоставлении кредита/микрокредита, письменно известить об этом Гаранта.</w:t>
      </w:r>
    </w:p>
    <w:bookmarkEnd w:id="389"/>
    <w:bookmarkStart w:name="z419" w:id="390"/>
    <w:p>
      <w:pPr>
        <w:spacing w:after="0"/>
        <w:ind w:left="0"/>
        <w:jc w:val="both"/>
      </w:pPr>
      <w:r>
        <w:rPr>
          <w:rFonts w:ascii="Times New Roman"/>
          <w:b w:val="false"/>
          <w:i w:val="false"/>
          <w:color w:val="000000"/>
          <w:sz w:val="28"/>
        </w:rPr>
        <w:t>
      При внесении в Договор о предоставлении кредита/микрокредита изменений, влекущих увеличение ответственности Гаранта или иные неблагоприятные последствия для Гаранта, МФО/КТ обязан получить от Гаранта предварительное письменное согласие на внесение этих изменений.</w:t>
      </w:r>
    </w:p>
    <w:bookmarkEnd w:id="390"/>
    <w:bookmarkStart w:name="z420" w:id="391"/>
    <w:p>
      <w:pPr>
        <w:spacing w:after="0"/>
        <w:ind w:left="0"/>
        <w:jc w:val="both"/>
      </w:pPr>
      <w:r>
        <w:rPr>
          <w:rFonts w:ascii="Times New Roman"/>
          <w:b w:val="false"/>
          <w:i w:val="false"/>
          <w:color w:val="000000"/>
          <w:sz w:val="28"/>
        </w:rPr>
        <w:t>
      В случае внесения указанных в абзаце втором настоящего пункта Договора изменений в Договор о предоставлении кредита/микрокредита без предварительного письменного согласия Гаранта, гарантия прекращается;</w:t>
      </w:r>
    </w:p>
    <w:bookmarkEnd w:id="391"/>
    <w:bookmarkStart w:name="z421" w:id="392"/>
    <w:p>
      <w:pPr>
        <w:spacing w:after="0"/>
        <w:ind w:left="0"/>
        <w:jc w:val="both"/>
      </w:pPr>
      <w:r>
        <w:rPr>
          <w:rFonts w:ascii="Times New Roman"/>
          <w:b w:val="false"/>
          <w:i w:val="false"/>
          <w:color w:val="000000"/>
          <w:sz w:val="28"/>
        </w:rPr>
        <w:t>
      2) при получении письменного запроса от Гаранта о представлении информации об исполнении обязательств по Договору о предоставлении кредита/микрокредита, в том числе допущенных нарушениях условий заключенного Договора о предоставлении кредита/микрокредита, в срок не позднее 5 (пяти) рабочих дней с даты его получения представить Гаранту в письменной форме указанную в запросе информацию;</w:t>
      </w:r>
    </w:p>
    <w:bookmarkEnd w:id="392"/>
    <w:bookmarkStart w:name="z422" w:id="393"/>
    <w:p>
      <w:pPr>
        <w:spacing w:after="0"/>
        <w:ind w:left="0"/>
        <w:jc w:val="both"/>
      </w:pPr>
      <w:r>
        <w:rPr>
          <w:rFonts w:ascii="Times New Roman"/>
          <w:b w:val="false"/>
          <w:i w:val="false"/>
          <w:color w:val="000000"/>
          <w:sz w:val="28"/>
        </w:rPr>
        <w:t>
      3) в срок не позднее 5 (пяти) рабочих дней письменно уведомить Гаранта об исполнении Заемщиком своих обязательств по Договору о предоставлении кредита/микрокредита в полном объеме (в том числе и в случае досрочного исполнения обязательств);</w:t>
      </w:r>
    </w:p>
    <w:bookmarkEnd w:id="393"/>
    <w:bookmarkStart w:name="z423" w:id="394"/>
    <w:p>
      <w:pPr>
        <w:spacing w:after="0"/>
        <w:ind w:left="0"/>
        <w:jc w:val="both"/>
      </w:pPr>
      <w:r>
        <w:rPr>
          <w:rFonts w:ascii="Times New Roman"/>
          <w:b w:val="false"/>
          <w:i w:val="false"/>
          <w:color w:val="000000"/>
          <w:sz w:val="28"/>
        </w:rPr>
        <w:t>
      4) в случаях, установленных настоящим Договором, осуществлять возврат денег Гаранту в порядке и сроки, установленные настоящим Договором;</w:t>
      </w:r>
    </w:p>
    <w:bookmarkEnd w:id="394"/>
    <w:bookmarkStart w:name="z424" w:id="395"/>
    <w:p>
      <w:pPr>
        <w:spacing w:after="0"/>
        <w:ind w:left="0"/>
        <w:jc w:val="both"/>
      </w:pPr>
      <w:r>
        <w:rPr>
          <w:rFonts w:ascii="Times New Roman"/>
          <w:b w:val="false"/>
          <w:i w:val="false"/>
          <w:color w:val="000000"/>
          <w:sz w:val="28"/>
        </w:rPr>
        <w:t>
      5) в случае исполнения Гарантом обязательств по гарантии, направить всю сумму, полученную от Гаранта, на погашение основного долга, в том числе просроченного основного долга по Договору о предоставлении кредита/микрокредита;</w:t>
      </w:r>
    </w:p>
    <w:bookmarkEnd w:id="395"/>
    <w:bookmarkStart w:name="z425" w:id="396"/>
    <w:p>
      <w:pPr>
        <w:spacing w:after="0"/>
        <w:ind w:left="0"/>
        <w:jc w:val="both"/>
      </w:pPr>
      <w:r>
        <w:rPr>
          <w:rFonts w:ascii="Times New Roman"/>
          <w:b w:val="false"/>
          <w:i w:val="false"/>
          <w:color w:val="000000"/>
          <w:sz w:val="28"/>
        </w:rPr>
        <w:t>
      6) в случае исполнения Гарантом обязательств по гарантии, после исполнения пункта 32 настоящего Договора в срок не позднее 20 (двадцати) рабочих дней передать Гаранту документы и информацию, удостоверяющие права требования МФО/КТ к Заемщику, и передать Гаранту права, обеспечивающие эти требования, в объеме, установленном настоящим Договором. Документы МФО/КТ передаются Гаранту в подлинниках, а в случае невозможности сделать это – в виде нотариально удостоверенных копий. Передача документов от МФО/КТ Гаранту осуществляется с составлением акта приема-передачи документов;</w:t>
      </w:r>
    </w:p>
    <w:bookmarkEnd w:id="396"/>
    <w:bookmarkStart w:name="z426" w:id="397"/>
    <w:p>
      <w:pPr>
        <w:spacing w:after="0"/>
        <w:ind w:left="0"/>
        <w:jc w:val="both"/>
      </w:pPr>
      <w:r>
        <w:rPr>
          <w:rFonts w:ascii="Times New Roman"/>
          <w:b w:val="false"/>
          <w:i w:val="false"/>
          <w:color w:val="000000"/>
          <w:sz w:val="28"/>
        </w:rPr>
        <w:t>
      7) в случае неисполнения (ненадлежащего исполнения) Заемщиком своих обязательств по оплате основного долга по Договору о предоставлении кредита/микрокредита предоставлять допуск Гаранту в порядке и сроки, установленные настоящим Договором к кредитному досье Заемщика для проведения мониторинга;</w:t>
      </w:r>
    </w:p>
    <w:bookmarkEnd w:id="397"/>
    <w:bookmarkStart w:name="z427" w:id="398"/>
    <w:p>
      <w:pPr>
        <w:spacing w:after="0"/>
        <w:ind w:left="0"/>
        <w:jc w:val="both"/>
      </w:pPr>
      <w:r>
        <w:rPr>
          <w:rFonts w:ascii="Times New Roman"/>
          <w:b w:val="false"/>
          <w:i w:val="false"/>
          <w:color w:val="000000"/>
          <w:sz w:val="28"/>
        </w:rPr>
        <w:t>
      8) не препятствовать Гаранту в осуществлении прав, полученных Гарантом в результате исполнения гарантии;</w:t>
      </w:r>
    </w:p>
    <w:bookmarkEnd w:id="398"/>
    <w:bookmarkStart w:name="z428" w:id="399"/>
    <w:p>
      <w:pPr>
        <w:spacing w:after="0"/>
        <w:ind w:left="0"/>
        <w:jc w:val="both"/>
      </w:pPr>
      <w:r>
        <w:rPr>
          <w:rFonts w:ascii="Times New Roman"/>
          <w:b w:val="false"/>
          <w:i w:val="false"/>
          <w:color w:val="000000"/>
          <w:sz w:val="28"/>
        </w:rPr>
        <w:t>
      9) исполнять надлежащим образом иные обязательства, установленные настоящим Договором;</w:t>
      </w:r>
    </w:p>
    <w:bookmarkEnd w:id="399"/>
    <w:bookmarkStart w:name="z429" w:id="400"/>
    <w:p>
      <w:pPr>
        <w:spacing w:after="0"/>
        <w:ind w:left="0"/>
        <w:jc w:val="both"/>
      </w:pPr>
      <w:r>
        <w:rPr>
          <w:rFonts w:ascii="Times New Roman"/>
          <w:b w:val="false"/>
          <w:i w:val="false"/>
          <w:color w:val="000000"/>
          <w:sz w:val="28"/>
        </w:rPr>
        <w:t>
      10) предоставлять Гаранту на ежеквартальной основе финансовую отчетность, информацию о кредитном портфеле по выданным МФО/КТ кредитам согласно приложению 1 к настоящему Договору, в письменном виде, и дополнительно на электронный адрес ответственного исполнителя определенного Гарантом, не позднее первого числа месяца, следующего за отчетным;</w:t>
      </w:r>
    </w:p>
    <w:bookmarkEnd w:id="400"/>
    <w:bookmarkStart w:name="z430" w:id="401"/>
    <w:p>
      <w:pPr>
        <w:spacing w:after="0"/>
        <w:ind w:left="0"/>
        <w:jc w:val="both"/>
      </w:pPr>
      <w:r>
        <w:rPr>
          <w:rFonts w:ascii="Times New Roman"/>
          <w:b w:val="false"/>
          <w:i w:val="false"/>
          <w:color w:val="000000"/>
          <w:sz w:val="28"/>
        </w:rPr>
        <w:t>
      11) предоставлять Гаранту на ежемесячной основе, отчет о текущем мониторинге хода реализации проекта согласно приложению 2 к настоящему Договору, в письменном виде, и дополнительно на электронный адрес ответственного исполнителя, определенного Гарантом, не позднее первого числа месяца, следующего за отчетным;</w:t>
      </w:r>
    </w:p>
    <w:bookmarkEnd w:id="401"/>
    <w:bookmarkStart w:name="z431" w:id="402"/>
    <w:p>
      <w:pPr>
        <w:spacing w:after="0"/>
        <w:ind w:left="0"/>
        <w:jc w:val="both"/>
      </w:pPr>
      <w:r>
        <w:rPr>
          <w:rFonts w:ascii="Times New Roman"/>
          <w:b w:val="false"/>
          <w:i w:val="false"/>
          <w:color w:val="000000"/>
          <w:sz w:val="28"/>
        </w:rPr>
        <w:t>
      12) в течение 3 (трех) календарных дней с момента фактической выдачи кредита/микрокредита (в том числе траншей в рамках кредитной линии), а также изменения условий погашения (реструктуризация, пролонгация) письменно/по электронной почте уведомлять Гаранта, с приложением копии Договора о предоставлении кредита/микрокредита с графиком погашения задолженности.</w:t>
      </w:r>
    </w:p>
    <w:bookmarkEnd w:id="402"/>
    <w:bookmarkStart w:name="z432" w:id="403"/>
    <w:p>
      <w:pPr>
        <w:spacing w:after="0"/>
        <w:ind w:left="0"/>
        <w:jc w:val="both"/>
      </w:pPr>
      <w:r>
        <w:rPr>
          <w:rFonts w:ascii="Times New Roman"/>
          <w:b w:val="false"/>
          <w:i w:val="false"/>
          <w:color w:val="000000"/>
          <w:sz w:val="28"/>
        </w:rPr>
        <w:t>
      18. МФО/КТ вправе:</w:t>
      </w:r>
    </w:p>
    <w:bookmarkEnd w:id="403"/>
    <w:bookmarkStart w:name="z433" w:id="404"/>
    <w:p>
      <w:pPr>
        <w:spacing w:after="0"/>
        <w:ind w:left="0"/>
        <w:jc w:val="both"/>
      </w:pPr>
      <w:r>
        <w:rPr>
          <w:rFonts w:ascii="Times New Roman"/>
          <w:b w:val="false"/>
          <w:i w:val="false"/>
          <w:color w:val="000000"/>
          <w:sz w:val="28"/>
        </w:rPr>
        <w:t>
      1) в случае неисполнения (ненадлежащего исполнения) Заемщиком своих обязательств по оплате основного долга по Договору о предоставлении кредита/микрокредита предъявить требование к Гаранту в порядке и сроки, установленные настоящим Договором;</w:t>
      </w:r>
    </w:p>
    <w:bookmarkEnd w:id="404"/>
    <w:bookmarkStart w:name="z434" w:id="405"/>
    <w:p>
      <w:pPr>
        <w:spacing w:after="0"/>
        <w:ind w:left="0"/>
        <w:jc w:val="both"/>
      </w:pPr>
      <w:r>
        <w:rPr>
          <w:rFonts w:ascii="Times New Roman"/>
          <w:b w:val="false"/>
          <w:i w:val="false"/>
          <w:color w:val="000000"/>
          <w:sz w:val="28"/>
        </w:rPr>
        <w:t>
      2) требовать от Гаранта и Заемщика исполнения иных обязательств, предусмотренных настоящим Договором.</w:t>
      </w:r>
    </w:p>
    <w:bookmarkEnd w:id="405"/>
    <w:bookmarkStart w:name="z435" w:id="406"/>
    <w:p>
      <w:pPr>
        <w:spacing w:after="0"/>
        <w:ind w:left="0"/>
        <w:jc w:val="left"/>
      </w:pPr>
      <w:r>
        <w:rPr>
          <w:rFonts w:ascii="Times New Roman"/>
          <w:b/>
          <w:i w:val="false"/>
          <w:color w:val="000000"/>
        </w:rPr>
        <w:t xml:space="preserve"> Глава 5. Порядок исполнения гарантий</w:t>
      </w:r>
    </w:p>
    <w:bookmarkEnd w:id="406"/>
    <w:bookmarkStart w:name="z436" w:id="407"/>
    <w:p>
      <w:pPr>
        <w:spacing w:after="0"/>
        <w:ind w:left="0"/>
        <w:jc w:val="both"/>
      </w:pPr>
      <w:r>
        <w:rPr>
          <w:rFonts w:ascii="Times New Roman"/>
          <w:b w:val="false"/>
          <w:i w:val="false"/>
          <w:color w:val="000000"/>
          <w:sz w:val="28"/>
        </w:rPr>
        <w:t>
      19. В срок не позднее 20 (двадцати) календарных дней с даты непрерывного неисполнения Заемщиком обязательств по погашению суммы основного долга по Договору о предоставлении кредита/микрокредита МФО/КТ письменно уведомляет об этом Гаранта, с указанием остатка размера Гарантии для фиксирования Гарантом размера задолженности по основному долгу от которой рассчитывается размер Гарантии и приложением справки о наличии задолженности Заемщика перед МФО/КТ и копии письменного требования о погашении просроченной задолженности, направленного МФО/КТ Заемщику.</w:t>
      </w:r>
    </w:p>
    <w:bookmarkEnd w:id="407"/>
    <w:bookmarkStart w:name="z437" w:id="408"/>
    <w:p>
      <w:pPr>
        <w:spacing w:after="0"/>
        <w:ind w:left="0"/>
        <w:jc w:val="both"/>
      </w:pPr>
      <w:r>
        <w:rPr>
          <w:rFonts w:ascii="Times New Roman"/>
          <w:b w:val="false"/>
          <w:i w:val="false"/>
          <w:color w:val="000000"/>
          <w:sz w:val="28"/>
        </w:rPr>
        <w:t>
      20. В течение 180 (ста восьмидесяти) календарных дней с даты неисполнения Заемщиком обязательств по погашению суммы основного долга по Договору о предоставлении кредита/микрокредита МФО/КТ предпринимает все разумные и доступные в сложившейся ситуации меры в целях получения от Заемщика и лиц, предоставивших обеспечение, просроченной задолженности (направление уведомлений, претензий, требований, взыскание задолженности во внесудебном и судебном порядке, в том числе путем обращения взыскания на залоговое обеспечение и обеспечение по гарантиям/поручительствам третьих лиц (за исключением гарантии), выставления платежных требований к счетам Заемщика) с обязательным составлением документов, предусмотренных подпунктами 4),5), 6), 7), 8),9), 11) пункта 25 настоящего Договора.</w:t>
      </w:r>
    </w:p>
    <w:bookmarkEnd w:id="408"/>
    <w:bookmarkStart w:name="z438" w:id="409"/>
    <w:p>
      <w:pPr>
        <w:spacing w:after="0"/>
        <w:ind w:left="0"/>
        <w:jc w:val="both"/>
      </w:pPr>
      <w:r>
        <w:rPr>
          <w:rFonts w:ascii="Times New Roman"/>
          <w:b w:val="false"/>
          <w:i w:val="false"/>
          <w:color w:val="000000"/>
          <w:sz w:val="28"/>
        </w:rPr>
        <w:t>
      21. Суммы, полученные в результате предпринятых МФО/КТ мер по взысканию задолженности Заемщика до предъявления требования Гаранту, направляются на погашение задолженности Заемщика в соответствии со следующей очередностью:</w:t>
      </w:r>
    </w:p>
    <w:bookmarkEnd w:id="409"/>
    <w:bookmarkStart w:name="z439" w:id="410"/>
    <w:p>
      <w:pPr>
        <w:spacing w:after="0"/>
        <w:ind w:left="0"/>
        <w:jc w:val="both"/>
      </w:pPr>
      <w:r>
        <w:rPr>
          <w:rFonts w:ascii="Times New Roman"/>
          <w:b w:val="false"/>
          <w:i w:val="false"/>
          <w:color w:val="000000"/>
          <w:sz w:val="28"/>
        </w:rPr>
        <w:t>
      1) задолженность по основному долгу;</w:t>
      </w:r>
    </w:p>
    <w:bookmarkEnd w:id="410"/>
    <w:bookmarkStart w:name="z440" w:id="411"/>
    <w:p>
      <w:pPr>
        <w:spacing w:after="0"/>
        <w:ind w:left="0"/>
        <w:jc w:val="both"/>
      </w:pPr>
      <w:r>
        <w:rPr>
          <w:rFonts w:ascii="Times New Roman"/>
          <w:b w:val="false"/>
          <w:i w:val="false"/>
          <w:color w:val="000000"/>
          <w:sz w:val="28"/>
        </w:rPr>
        <w:t>
      2) задолженность по вознаграждению;</w:t>
      </w:r>
    </w:p>
    <w:bookmarkEnd w:id="411"/>
    <w:bookmarkStart w:name="z441" w:id="412"/>
    <w:p>
      <w:pPr>
        <w:spacing w:after="0"/>
        <w:ind w:left="0"/>
        <w:jc w:val="both"/>
      </w:pPr>
      <w:r>
        <w:rPr>
          <w:rFonts w:ascii="Times New Roman"/>
          <w:b w:val="false"/>
          <w:i w:val="false"/>
          <w:color w:val="000000"/>
          <w:sz w:val="28"/>
        </w:rPr>
        <w:t>
      3) неустойка (штраф, пеня) в размере, определенном Договором о предоставлении кредита/микрокредита;</w:t>
      </w:r>
    </w:p>
    <w:bookmarkEnd w:id="412"/>
    <w:bookmarkStart w:name="z442" w:id="413"/>
    <w:p>
      <w:pPr>
        <w:spacing w:after="0"/>
        <w:ind w:left="0"/>
        <w:jc w:val="both"/>
      </w:pPr>
      <w:r>
        <w:rPr>
          <w:rFonts w:ascii="Times New Roman"/>
          <w:b w:val="false"/>
          <w:i w:val="false"/>
          <w:color w:val="000000"/>
          <w:sz w:val="28"/>
        </w:rPr>
        <w:t>
      4) сумма основного долга за текущий период платежей;</w:t>
      </w:r>
    </w:p>
    <w:bookmarkEnd w:id="413"/>
    <w:bookmarkStart w:name="z443" w:id="414"/>
    <w:p>
      <w:pPr>
        <w:spacing w:after="0"/>
        <w:ind w:left="0"/>
        <w:jc w:val="both"/>
      </w:pPr>
      <w:r>
        <w:rPr>
          <w:rFonts w:ascii="Times New Roman"/>
          <w:b w:val="false"/>
          <w:i w:val="false"/>
          <w:color w:val="000000"/>
          <w:sz w:val="28"/>
        </w:rPr>
        <w:t>
      5) вознаграждение, начисленное за текущий период платежей;</w:t>
      </w:r>
    </w:p>
    <w:bookmarkEnd w:id="414"/>
    <w:bookmarkStart w:name="z444" w:id="415"/>
    <w:p>
      <w:pPr>
        <w:spacing w:after="0"/>
        <w:ind w:left="0"/>
        <w:jc w:val="both"/>
      </w:pPr>
      <w:r>
        <w:rPr>
          <w:rFonts w:ascii="Times New Roman"/>
          <w:b w:val="false"/>
          <w:i w:val="false"/>
          <w:color w:val="000000"/>
          <w:sz w:val="28"/>
        </w:rPr>
        <w:t>
      6) комиссии и иные платежи, подлежащие взиманию в связи с выдачей и обслуживанием кредита/микрокредита;</w:t>
      </w:r>
    </w:p>
    <w:bookmarkEnd w:id="415"/>
    <w:bookmarkStart w:name="z445" w:id="416"/>
    <w:p>
      <w:pPr>
        <w:spacing w:after="0"/>
        <w:ind w:left="0"/>
        <w:jc w:val="both"/>
      </w:pPr>
      <w:r>
        <w:rPr>
          <w:rFonts w:ascii="Times New Roman"/>
          <w:b w:val="false"/>
          <w:i w:val="false"/>
          <w:color w:val="000000"/>
          <w:sz w:val="28"/>
        </w:rPr>
        <w:t>
      7) издержки МФО/КТ по получению исполнения.</w:t>
      </w:r>
    </w:p>
    <w:bookmarkEnd w:id="416"/>
    <w:bookmarkStart w:name="z446" w:id="417"/>
    <w:p>
      <w:pPr>
        <w:spacing w:after="0"/>
        <w:ind w:left="0"/>
        <w:jc w:val="both"/>
      </w:pPr>
      <w:r>
        <w:rPr>
          <w:rFonts w:ascii="Times New Roman"/>
          <w:b w:val="false"/>
          <w:i w:val="false"/>
          <w:color w:val="000000"/>
          <w:sz w:val="28"/>
        </w:rPr>
        <w:t>
      По истечении ста восьмидесяти последовательных календарных дней просрочки сумма произведенного Заемщиком платежа по Договору о предоставлении кредита/микрокредита, в случае, если она недостаточна для исполнения обязательства Заемщика по Договору о предоставлении кредита/микрокредита, погашает задолженность Заемщика в следующей очередности:</w:t>
      </w:r>
    </w:p>
    <w:bookmarkEnd w:id="417"/>
    <w:bookmarkStart w:name="z447" w:id="418"/>
    <w:p>
      <w:pPr>
        <w:spacing w:after="0"/>
        <w:ind w:left="0"/>
        <w:jc w:val="both"/>
      </w:pPr>
      <w:r>
        <w:rPr>
          <w:rFonts w:ascii="Times New Roman"/>
          <w:b w:val="false"/>
          <w:i w:val="false"/>
          <w:color w:val="000000"/>
          <w:sz w:val="28"/>
        </w:rPr>
        <w:t>
      1) задолженность по основному долгу;</w:t>
      </w:r>
    </w:p>
    <w:bookmarkEnd w:id="418"/>
    <w:bookmarkStart w:name="z448" w:id="419"/>
    <w:p>
      <w:pPr>
        <w:spacing w:after="0"/>
        <w:ind w:left="0"/>
        <w:jc w:val="both"/>
      </w:pPr>
      <w:r>
        <w:rPr>
          <w:rFonts w:ascii="Times New Roman"/>
          <w:b w:val="false"/>
          <w:i w:val="false"/>
          <w:color w:val="000000"/>
          <w:sz w:val="28"/>
        </w:rPr>
        <w:t>
      2) задолженность по вознаграждению;</w:t>
      </w:r>
    </w:p>
    <w:bookmarkEnd w:id="419"/>
    <w:bookmarkStart w:name="z449" w:id="420"/>
    <w:p>
      <w:pPr>
        <w:spacing w:after="0"/>
        <w:ind w:left="0"/>
        <w:jc w:val="both"/>
      </w:pPr>
      <w:r>
        <w:rPr>
          <w:rFonts w:ascii="Times New Roman"/>
          <w:b w:val="false"/>
          <w:i w:val="false"/>
          <w:color w:val="000000"/>
          <w:sz w:val="28"/>
        </w:rPr>
        <w:t>
      3) сумма основного долга за текущий период платежей;</w:t>
      </w:r>
    </w:p>
    <w:bookmarkEnd w:id="420"/>
    <w:bookmarkStart w:name="z450" w:id="421"/>
    <w:p>
      <w:pPr>
        <w:spacing w:after="0"/>
        <w:ind w:left="0"/>
        <w:jc w:val="both"/>
      </w:pPr>
      <w:r>
        <w:rPr>
          <w:rFonts w:ascii="Times New Roman"/>
          <w:b w:val="false"/>
          <w:i w:val="false"/>
          <w:color w:val="000000"/>
          <w:sz w:val="28"/>
        </w:rPr>
        <w:t>
      4) вознаграждение, начисленное за текущий период платежей;</w:t>
      </w:r>
    </w:p>
    <w:bookmarkEnd w:id="421"/>
    <w:bookmarkStart w:name="z451" w:id="422"/>
    <w:p>
      <w:pPr>
        <w:spacing w:after="0"/>
        <w:ind w:left="0"/>
        <w:jc w:val="both"/>
      </w:pPr>
      <w:r>
        <w:rPr>
          <w:rFonts w:ascii="Times New Roman"/>
          <w:b w:val="false"/>
          <w:i w:val="false"/>
          <w:color w:val="000000"/>
          <w:sz w:val="28"/>
        </w:rPr>
        <w:t>
      5) неустойка (штраф, пеня) в размере, определенном Договором о предоставлении кредита/микрокредита;</w:t>
      </w:r>
    </w:p>
    <w:bookmarkEnd w:id="422"/>
    <w:bookmarkStart w:name="z452" w:id="423"/>
    <w:p>
      <w:pPr>
        <w:spacing w:after="0"/>
        <w:ind w:left="0"/>
        <w:jc w:val="both"/>
      </w:pPr>
      <w:r>
        <w:rPr>
          <w:rFonts w:ascii="Times New Roman"/>
          <w:b w:val="false"/>
          <w:i w:val="false"/>
          <w:color w:val="000000"/>
          <w:sz w:val="28"/>
        </w:rPr>
        <w:t>
      6) комиссии и иные платежи, подлежащие взиманию в связи с выдачей и обслуживанием кредита/микрокредита;</w:t>
      </w:r>
    </w:p>
    <w:bookmarkEnd w:id="423"/>
    <w:bookmarkStart w:name="z453" w:id="424"/>
    <w:p>
      <w:pPr>
        <w:spacing w:after="0"/>
        <w:ind w:left="0"/>
        <w:jc w:val="both"/>
      </w:pPr>
      <w:r>
        <w:rPr>
          <w:rFonts w:ascii="Times New Roman"/>
          <w:b w:val="false"/>
          <w:i w:val="false"/>
          <w:color w:val="000000"/>
          <w:sz w:val="28"/>
        </w:rPr>
        <w:t>
      7) издержки МФО/КТ по получению исполнения.</w:t>
      </w:r>
    </w:p>
    <w:bookmarkEnd w:id="424"/>
    <w:bookmarkStart w:name="z454" w:id="425"/>
    <w:p>
      <w:pPr>
        <w:spacing w:after="0"/>
        <w:ind w:left="0"/>
        <w:jc w:val="both"/>
      </w:pPr>
      <w:r>
        <w:rPr>
          <w:rFonts w:ascii="Times New Roman"/>
          <w:b w:val="false"/>
          <w:i w:val="false"/>
          <w:color w:val="000000"/>
          <w:sz w:val="28"/>
        </w:rPr>
        <w:t>
      22. В случае, если в течение 60 (шестидесяти) календарных дней Заемщик не исполнил/исполнил ненадлежащим образом обязательства по погашению суммы основного долга по Договору о предоставлении кредита/микрокредита, МФО/КТ в срок не позднее 5 (пяти) календарных дней направляет Гаранту письменное уведомление о наличии просроченной задолженности Заемщика перед МФО/КТ. Гарант на основании предоставленного МФО/КТ письменного уведомления о наличии просроченной задолженности Заемщика перед МФО/КТ, проводит мониторинг на предмет соблюдения условий настоящего Договора в течение 5 (пяти) рабочих дней.</w:t>
      </w:r>
    </w:p>
    <w:bookmarkEnd w:id="425"/>
    <w:bookmarkStart w:name="z455" w:id="426"/>
    <w:p>
      <w:pPr>
        <w:spacing w:after="0"/>
        <w:ind w:left="0"/>
        <w:jc w:val="both"/>
      </w:pPr>
      <w:r>
        <w:rPr>
          <w:rFonts w:ascii="Times New Roman"/>
          <w:b w:val="false"/>
          <w:i w:val="false"/>
          <w:color w:val="000000"/>
          <w:sz w:val="28"/>
        </w:rPr>
        <w:t>
      23. В случае, если в течение 180 (ста восьмидесяти) календарных дней с даты неисполнения Заемщиком обязательств по погашению суммы основного долга по Договору о предоставлении кредита/микрокредита, Заемщик не исполнил/исполнил ненадлежащим образом обязательства по погашению суммы основного долга по Договору о предоставлении кредита/микрокредита, МФО/КТ предъявляет требование к Гаранту.</w:t>
      </w:r>
    </w:p>
    <w:bookmarkEnd w:id="426"/>
    <w:bookmarkStart w:name="z456" w:id="427"/>
    <w:p>
      <w:pPr>
        <w:spacing w:after="0"/>
        <w:ind w:left="0"/>
        <w:jc w:val="both"/>
      </w:pPr>
      <w:r>
        <w:rPr>
          <w:rFonts w:ascii="Times New Roman"/>
          <w:b w:val="false"/>
          <w:i w:val="false"/>
          <w:color w:val="000000"/>
          <w:sz w:val="28"/>
        </w:rPr>
        <w:t>
      В случае, если мероприятия, установленные в пункте 20 настоящего Договора проведены до 180 календарных дней, то МФО/КТ обращается к Гаранту ранее указанного срока за выплатой гарантии, с приложением подтверждающих документов по взысканию просроченной задолженности и (или) реализации залогового имущества.</w:t>
      </w:r>
    </w:p>
    <w:bookmarkEnd w:id="427"/>
    <w:bookmarkStart w:name="z457" w:id="428"/>
    <w:p>
      <w:pPr>
        <w:spacing w:after="0"/>
        <w:ind w:left="0"/>
        <w:jc w:val="both"/>
      </w:pPr>
      <w:r>
        <w:rPr>
          <w:rFonts w:ascii="Times New Roman"/>
          <w:b w:val="false"/>
          <w:i w:val="false"/>
          <w:color w:val="000000"/>
          <w:sz w:val="28"/>
        </w:rPr>
        <w:t>
      24. В требовании МФО/КТ указываются:</w:t>
      </w:r>
    </w:p>
    <w:bookmarkEnd w:id="428"/>
    <w:bookmarkStart w:name="z458" w:id="429"/>
    <w:p>
      <w:pPr>
        <w:spacing w:after="0"/>
        <w:ind w:left="0"/>
        <w:jc w:val="both"/>
      </w:pPr>
      <w:r>
        <w:rPr>
          <w:rFonts w:ascii="Times New Roman"/>
          <w:b w:val="false"/>
          <w:i w:val="false"/>
          <w:color w:val="000000"/>
          <w:sz w:val="28"/>
        </w:rPr>
        <w:t>
      1) реквизиты Договора гарантии;</w:t>
      </w:r>
    </w:p>
    <w:bookmarkEnd w:id="429"/>
    <w:bookmarkStart w:name="z459" w:id="430"/>
    <w:p>
      <w:pPr>
        <w:spacing w:after="0"/>
        <w:ind w:left="0"/>
        <w:jc w:val="both"/>
      </w:pPr>
      <w:r>
        <w:rPr>
          <w:rFonts w:ascii="Times New Roman"/>
          <w:b w:val="false"/>
          <w:i w:val="false"/>
          <w:color w:val="000000"/>
          <w:sz w:val="28"/>
        </w:rPr>
        <w:t>
      2) реквизиты Договора о предоставлении кредита/микрокредита;</w:t>
      </w:r>
    </w:p>
    <w:bookmarkEnd w:id="430"/>
    <w:bookmarkStart w:name="z460" w:id="431"/>
    <w:p>
      <w:pPr>
        <w:spacing w:after="0"/>
        <w:ind w:left="0"/>
        <w:jc w:val="both"/>
      </w:pPr>
      <w:r>
        <w:rPr>
          <w:rFonts w:ascii="Times New Roman"/>
          <w:b w:val="false"/>
          <w:i w:val="false"/>
          <w:color w:val="000000"/>
          <w:sz w:val="28"/>
        </w:rPr>
        <w:t>
      3) наименование Заемщика;</w:t>
      </w:r>
    </w:p>
    <w:bookmarkEnd w:id="431"/>
    <w:bookmarkStart w:name="z461" w:id="432"/>
    <w:p>
      <w:pPr>
        <w:spacing w:after="0"/>
        <w:ind w:left="0"/>
        <w:jc w:val="both"/>
      </w:pPr>
      <w:r>
        <w:rPr>
          <w:rFonts w:ascii="Times New Roman"/>
          <w:b w:val="false"/>
          <w:i w:val="false"/>
          <w:color w:val="000000"/>
          <w:sz w:val="28"/>
        </w:rPr>
        <w:t>
      4) расчет суммы к оплате Гарантом по гарантии;</w:t>
      </w:r>
    </w:p>
    <w:bookmarkEnd w:id="432"/>
    <w:bookmarkStart w:name="z462" w:id="433"/>
    <w:p>
      <w:pPr>
        <w:spacing w:after="0"/>
        <w:ind w:left="0"/>
        <w:jc w:val="both"/>
      </w:pPr>
      <w:r>
        <w:rPr>
          <w:rFonts w:ascii="Times New Roman"/>
          <w:b w:val="false"/>
          <w:i w:val="false"/>
          <w:color w:val="000000"/>
          <w:sz w:val="28"/>
        </w:rPr>
        <w:t>
      5) реквизиты счета МФО/КТ, на который подлежат зачислению деньги.</w:t>
      </w:r>
    </w:p>
    <w:bookmarkEnd w:id="433"/>
    <w:bookmarkStart w:name="z463" w:id="434"/>
    <w:p>
      <w:pPr>
        <w:spacing w:after="0"/>
        <w:ind w:left="0"/>
        <w:jc w:val="both"/>
      </w:pPr>
      <w:r>
        <w:rPr>
          <w:rFonts w:ascii="Times New Roman"/>
          <w:b w:val="false"/>
          <w:i w:val="false"/>
          <w:color w:val="000000"/>
          <w:sz w:val="28"/>
        </w:rPr>
        <w:t>
      25. К требованию МФО/КТ прилагаются:</w:t>
      </w:r>
    </w:p>
    <w:bookmarkEnd w:id="434"/>
    <w:bookmarkStart w:name="z464" w:id="435"/>
    <w:p>
      <w:pPr>
        <w:spacing w:after="0"/>
        <w:ind w:left="0"/>
        <w:jc w:val="both"/>
      </w:pPr>
      <w:r>
        <w:rPr>
          <w:rFonts w:ascii="Times New Roman"/>
          <w:b w:val="false"/>
          <w:i w:val="false"/>
          <w:color w:val="000000"/>
          <w:sz w:val="28"/>
        </w:rPr>
        <w:t>
      1) справка о наличии задолженности Заемщика перед МФО/КТ с указанием перечня залогового имущества по проекту Заемщика в рамках Договора о предоставлении кредита/микрокредита на дату отправки письменного уведомления МФО/КТ;</w:t>
      </w:r>
    </w:p>
    <w:bookmarkEnd w:id="435"/>
    <w:bookmarkStart w:name="z465" w:id="436"/>
    <w:p>
      <w:pPr>
        <w:spacing w:after="0"/>
        <w:ind w:left="0"/>
        <w:jc w:val="both"/>
      </w:pPr>
      <w:r>
        <w:rPr>
          <w:rFonts w:ascii="Times New Roman"/>
          <w:b w:val="false"/>
          <w:i w:val="false"/>
          <w:color w:val="000000"/>
          <w:sz w:val="28"/>
        </w:rPr>
        <w:t>
      2) выписка с банковского счета Заемщика за период с даты выдачи кредита до даты выставления требования Гаранту (при наличии);</w:t>
      </w:r>
    </w:p>
    <w:bookmarkEnd w:id="436"/>
    <w:bookmarkStart w:name="z466" w:id="437"/>
    <w:p>
      <w:pPr>
        <w:spacing w:after="0"/>
        <w:ind w:left="0"/>
        <w:jc w:val="both"/>
      </w:pPr>
      <w:r>
        <w:rPr>
          <w:rFonts w:ascii="Times New Roman"/>
          <w:b w:val="false"/>
          <w:i w:val="false"/>
          <w:color w:val="000000"/>
          <w:sz w:val="28"/>
        </w:rPr>
        <w:t>
      3) копия документа, подтверждающего получение Заемщиком кредитных средств;</w:t>
      </w:r>
    </w:p>
    <w:bookmarkEnd w:id="437"/>
    <w:bookmarkStart w:name="z467" w:id="438"/>
    <w:p>
      <w:pPr>
        <w:spacing w:after="0"/>
        <w:ind w:left="0"/>
        <w:jc w:val="both"/>
      </w:pPr>
      <w:r>
        <w:rPr>
          <w:rFonts w:ascii="Times New Roman"/>
          <w:b w:val="false"/>
          <w:i w:val="false"/>
          <w:color w:val="000000"/>
          <w:sz w:val="28"/>
        </w:rPr>
        <w:t>
      4) копия письменного требования (претензии)МФО/КТ о погашении просроченной задолженности, направленного Заемщику, залогодателям, гарантам, поручителю, в срок не позднее 15 (пятнадцати) календарных дней с даты неисполнения Заемщиком обязательств по Договору о предоставлении кредита/микрокредита, врученного нарочно либо направленного заказным письмом с уведомлением по адресу, указанному в Договоре о предоставлении кредита/микрокредита, договоре залога, договоре гарантии/поручительства;</w:t>
      </w:r>
    </w:p>
    <w:bookmarkEnd w:id="438"/>
    <w:bookmarkStart w:name="z468" w:id="439"/>
    <w:p>
      <w:pPr>
        <w:spacing w:after="0"/>
        <w:ind w:left="0"/>
        <w:jc w:val="both"/>
      </w:pPr>
      <w:r>
        <w:rPr>
          <w:rFonts w:ascii="Times New Roman"/>
          <w:b w:val="false"/>
          <w:i w:val="false"/>
          <w:color w:val="000000"/>
          <w:sz w:val="28"/>
        </w:rPr>
        <w:t>
      5) копия ответа Заемщика на требование (претензию) МФО/КТ (при наличии);</w:t>
      </w:r>
    </w:p>
    <w:bookmarkEnd w:id="439"/>
    <w:bookmarkStart w:name="z469" w:id="440"/>
    <w:p>
      <w:pPr>
        <w:spacing w:after="0"/>
        <w:ind w:left="0"/>
        <w:jc w:val="both"/>
      </w:pPr>
      <w:r>
        <w:rPr>
          <w:rFonts w:ascii="Times New Roman"/>
          <w:b w:val="false"/>
          <w:i w:val="false"/>
          <w:color w:val="000000"/>
          <w:sz w:val="28"/>
        </w:rPr>
        <w:t>
      6) копия расширенного мониторингового отчета с отражением текущей ситуации и перспективой погашения, составленного не позднее 60 (шестидесяти) календарных дней со дня образования просроченной задолженности;</w:t>
      </w:r>
    </w:p>
    <w:bookmarkEnd w:id="440"/>
    <w:bookmarkStart w:name="z470" w:id="441"/>
    <w:p>
      <w:pPr>
        <w:spacing w:after="0"/>
        <w:ind w:left="0"/>
        <w:jc w:val="both"/>
      </w:pPr>
      <w:r>
        <w:rPr>
          <w:rFonts w:ascii="Times New Roman"/>
          <w:b w:val="false"/>
          <w:i w:val="false"/>
          <w:color w:val="000000"/>
          <w:sz w:val="28"/>
        </w:rPr>
        <w:t>
      7) копии платежных требований к счетам Заемщика/гарантов/поручителей, выставленных не позднее 30 (тридцати) календарных дней со дня образования просроченной задолженности (при наличии согласия Заемщика/гарантов/поручителей на безакцептное списание);</w:t>
      </w:r>
    </w:p>
    <w:bookmarkEnd w:id="441"/>
    <w:bookmarkStart w:name="z471" w:id="442"/>
    <w:p>
      <w:pPr>
        <w:spacing w:after="0"/>
        <w:ind w:left="0"/>
        <w:jc w:val="both"/>
      </w:pPr>
      <w:r>
        <w:rPr>
          <w:rFonts w:ascii="Times New Roman"/>
          <w:b w:val="false"/>
          <w:i w:val="false"/>
          <w:color w:val="000000"/>
          <w:sz w:val="28"/>
        </w:rPr>
        <w:t>
      8) копия письменного требования (претензии) МФО/КТ к Заемщику о досрочном возврате суммы по Договору о предоставлении кредита/микрокредита, выставленного не позднее 60 (шестидесяти) календарных дней со дня образования просроченной задолженности, врученного нарочно либо направленного заказным письмом с уведомлением по адресу, указанному в Договоре о предоставлении кредита/микрокредита;</w:t>
      </w:r>
    </w:p>
    <w:bookmarkEnd w:id="442"/>
    <w:bookmarkStart w:name="z472" w:id="443"/>
    <w:p>
      <w:pPr>
        <w:spacing w:after="0"/>
        <w:ind w:left="0"/>
        <w:jc w:val="both"/>
      </w:pPr>
      <w:r>
        <w:rPr>
          <w:rFonts w:ascii="Times New Roman"/>
          <w:b w:val="false"/>
          <w:i w:val="false"/>
          <w:color w:val="000000"/>
          <w:sz w:val="28"/>
        </w:rPr>
        <w:t>
      9) информация о предпринятых МФО/КТ мерах по взысканию задолженности по Договору о предоставлении кредита/микрокредита и суммах, вырученных в результате принятых мер, с приложением подтверждающих документов:</w:t>
      </w:r>
    </w:p>
    <w:bookmarkEnd w:id="443"/>
    <w:bookmarkStart w:name="z473" w:id="444"/>
    <w:p>
      <w:pPr>
        <w:spacing w:after="0"/>
        <w:ind w:left="0"/>
        <w:jc w:val="both"/>
      </w:pPr>
      <w:r>
        <w:rPr>
          <w:rFonts w:ascii="Times New Roman"/>
          <w:b w:val="false"/>
          <w:i w:val="false"/>
          <w:color w:val="000000"/>
          <w:sz w:val="28"/>
        </w:rPr>
        <w:t>
      копия зарегистрированного в регистрирующем органе уведомления о неисполнении обязательства, врученного нарочно либо направленного заказным письмом с уведомлением не позднее 90 (девяноста) календарных дней со дня образования просроченной задолженности;</w:t>
      </w:r>
    </w:p>
    <w:bookmarkEnd w:id="444"/>
    <w:bookmarkStart w:name="z474" w:id="445"/>
    <w:p>
      <w:pPr>
        <w:spacing w:after="0"/>
        <w:ind w:left="0"/>
        <w:jc w:val="both"/>
      </w:pPr>
      <w:r>
        <w:rPr>
          <w:rFonts w:ascii="Times New Roman"/>
          <w:b w:val="false"/>
          <w:i w:val="false"/>
          <w:color w:val="000000"/>
          <w:sz w:val="28"/>
        </w:rPr>
        <w:t>
      копия зарегистрированного в регистрирующем органе уведомления о торгах на заложенное имущество, врученного нарочно либо направленного заказным письмом с уведомлением не позднее 130 (сто тридцати) календарных дней со дня образования просроченной задолженности;</w:t>
      </w:r>
    </w:p>
    <w:bookmarkEnd w:id="445"/>
    <w:bookmarkStart w:name="z475" w:id="446"/>
    <w:p>
      <w:pPr>
        <w:spacing w:after="0"/>
        <w:ind w:left="0"/>
        <w:jc w:val="both"/>
      </w:pPr>
      <w:r>
        <w:rPr>
          <w:rFonts w:ascii="Times New Roman"/>
          <w:b w:val="false"/>
          <w:i w:val="false"/>
          <w:color w:val="000000"/>
          <w:sz w:val="28"/>
        </w:rPr>
        <w:t>
      копия объявления о торгах на заложенное имущество, опубликованного не позднее 150 (сто пятидесяти) календарных дней со дня образования просроченной задолженности;</w:t>
      </w:r>
    </w:p>
    <w:bookmarkEnd w:id="446"/>
    <w:bookmarkStart w:name="z476" w:id="447"/>
    <w:p>
      <w:pPr>
        <w:spacing w:after="0"/>
        <w:ind w:left="0"/>
        <w:jc w:val="both"/>
      </w:pPr>
      <w:r>
        <w:rPr>
          <w:rFonts w:ascii="Times New Roman"/>
          <w:b w:val="false"/>
          <w:i w:val="false"/>
          <w:color w:val="000000"/>
          <w:sz w:val="28"/>
        </w:rPr>
        <w:t>
      копия протокола о результатах торгов, подписанного не позднее 170 (сто семидесяти) календарных дней со дня образования просроченной задолженности;</w:t>
      </w:r>
    </w:p>
    <w:bookmarkEnd w:id="447"/>
    <w:bookmarkStart w:name="z477" w:id="448"/>
    <w:p>
      <w:pPr>
        <w:spacing w:after="0"/>
        <w:ind w:left="0"/>
        <w:jc w:val="both"/>
      </w:pPr>
      <w:r>
        <w:rPr>
          <w:rFonts w:ascii="Times New Roman"/>
          <w:b w:val="false"/>
          <w:i w:val="false"/>
          <w:color w:val="000000"/>
          <w:sz w:val="28"/>
        </w:rPr>
        <w:t>
      копия решения суда о взыскании задолженности и/или обращения взыскания на заложенное имущество;</w:t>
      </w:r>
    </w:p>
    <w:bookmarkEnd w:id="448"/>
    <w:bookmarkStart w:name="z478" w:id="449"/>
    <w:p>
      <w:pPr>
        <w:spacing w:after="0"/>
        <w:ind w:left="0"/>
        <w:jc w:val="both"/>
      </w:pPr>
      <w:r>
        <w:rPr>
          <w:rFonts w:ascii="Times New Roman"/>
          <w:b w:val="false"/>
          <w:i w:val="false"/>
          <w:color w:val="000000"/>
          <w:sz w:val="28"/>
        </w:rPr>
        <w:t>
      копии исполнительных листов;</w:t>
      </w:r>
    </w:p>
    <w:bookmarkEnd w:id="449"/>
    <w:bookmarkStart w:name="z479" w:id="450"/>
    <w:p>
      <w:pPr>
        <w:spacing w:after="0"/>
        <w:ind w:left="0"/>
        <w:jc w:val="both"/>
      </w:pPr>
      <w:r>
        <w:rPr>
          <w:rFonts w:ascii="Times New Roman"/>
          <w:b w:val="false"/>
          <w:i w:val="false"/>
          <w:color w:val="000000"/>
          <w:sz w:val="28"/>
        </w:rPr>
        <w:t>
      10) копии дополнительных соглашений к договору о предоставлении кредита/микрокредита;</w:t>
      </w:r>
    </w:p>
    <w:bookmarkEnd w:id="450"/>
    <w:bookmarkStart w:name="z480" w:id="451"/>
    <w:p>
      <w:pPr>
        <w:spacing w:after="0"/>
        <w:ind w:left="0"/>
        <w:jc w:val="both"/>
      </w:pPr>
      <w:r>
        <w:rPr>
          <w:rFonts w:ascii="Times New Roman"/>
          <w:b w:val="false"/>
          <w:i w:val="false"/>
          <w:color w:val="000000"/>
          <w:sz w:val="28"/>
        </w:rPr>
        <w:t>
      11) копии иных документов, подтверждающих задолженность Заемщика перед МФО/КТ и принятые МФО/КТ меры по взысканию задолженности.</w:t>
      </w:r>
    </w:p>
    <w:bookmarkEnd w:id="451"/>
    <w:bookmarkStart w:name="z481" w:id="452"/>
    <w:p>
      <w:pPr>
        <w:spacing w:after="0"/>
        <w:ind w:left="0"/>
        <w:jc w:val="both"/>
      </w:pPr>
      <w:r>
        <w:rPr>
          <w:rFonts w:ascii="Times New Roman"/>
          <w:b w:val="false"/>
          <w:i w:val="false"/>
          <w:color w:val="000000"/>
          <w:sz w:val="28"/>
        </w:rPr>
        <w:t>
      Требование МФО/КТ не подлежит исполнению Гарантом в случае не предоставления МФО/КТ документов, предусмотренных настоящим пунктом и/или нарушения МФО/КТ сроков проведения мероприятий, указанных в подпунктах 4), 5), 6), 7), 8),9) настоящего пункта, за исключением случаев неисполнения указанных мероприятий в установленные сроки по причине обжалования Заемщиком действий МФО/КТ.</w:t>
      </w:r>
    </w:p>
    <w:bookmarkEnd w:id="452"/>
    <w:bookmarkStart w:name="z482" w:id="453"/>
    <w:p>
      <w:pPr>
        <w:spacing w:after="0"/>
        <w:ind w:left="0"/>
        <w:jc w:val="both"/>
      </w:pPr>
      <w:r>
        <w:rPr>
          <w:rFonts w:ascii="Times New Roman"/>
          <w:b w:val="false"/>
          <w:i w:val="false"/>
          <w:color w:val="000000"/>
          <w:sz w:val="28"/>
        </w:rPr>
        <w:t>
      26. Сумма, указанная в требовании, должна соответствовать условиям настоящего Договора, но в любом случае не превышает предельную сумму гарантии, установленную в пункте 4 настоящего Договора.</w:t>
      </w:r>
    </w:p>
    <w:bookmarkEnd w:id="453"/>
    <w:bookmarkStart w:name="z483" w:id="454"/>
    <w:p>
      <w:pPr>
        <w:spacing w:after="0"/>
        <w:ind w:left="0"/>
        <w:jc w:val="both"/>
      </w:pPr>
      <w:r>
        <w:rPr>
          <w:rFonts w:ascii="Times New Roman"/>
          <w:b w:val="false"/>
          <w:i w:val="false"/>
          <w:color w:val="000000"/>
          <w:sz w:val="28"/>
        </w:rPr>
        <w:t>
      27. Требование направляется МФО/КТ Гаранту путем отправки заказным письмом или нарочно по адресу, указанному в настоящем Договоре.</w:t>
      </w:r>
    </w:p>
    <w:bookmarkEnd w:id="454"/>
    <w:bookmarkStart w:name="z484" w:id="455"/>
    <w:p>
      <w:pPr>
        <w:spacing w:after="0"/>
        <w:ind w:left="0"/>
        <w:jc w:val="both"/>
      </w:pPr>
      <w:r>
        <w:rPr>
          <w:rFonts w:ascii="Times New Roman"/>
          <w:b w:val="false"/>
          <w:i w:val="false"/>
          <w:color w:val="000000"/>
          <w:sz w:val="28"/>
        </w:rPr>
        <w:t>
      28. Требование предъявляется Гаранту до 16:00 часов текущего рабочего дня по времени столицы. Требование, предъявленное после 16.00 часов времени столицы, считается предъявленным на следующий рабочий день.</w:t>
      </w:r>
    </w:p>
    <w:bookmarkEnd w:id="455"/>
    <w:bookmarkStart w:name="z485" w:id="456"/>
    <w:p>
      <w:pPr>
        <w:spacing w:after="0"/>
        <w:ind w:left="0"/>
        <w:jc w:val="both"/>
      </w:pPr>
      <w:r>
        <w:rPr>
          <w:rFonts w:ascii="Times New Roman"/>
          <w:b w:val="false"/>
          <w:i w:val="false"/>
          <w:color w:val="000000"/>
          <w:sz w:val="28"/>
        </w:rPr>
        <w:t>
      29. После получения требования МФО/КТ, но в любом случае до его удовлетворения, Гарант в письменной форме уведомляет Заемщика о предъявлении МФО/КТ требования путем направления уведомления заказным письмом по адресу Заемщика, указанному в настоящем Договоре, или вручения нарочно под роспись Заемщика. При отправке уведомления заказным письмом уведомление считается полученным на 3 (третий) день после даты, указанной в документе, выданная почтовым учреждением.</w:t>
      </w:r>
    </w:p>
    <w:bookmarkEnd w:id="456"/>
    <w:bookmarkStart w:name="z486" w:id="457"/>
    <w:p>
      <w:pPr>
        <w:spacing w:after="0"/>
        <w:ind w:left="0"/>
        <w:jc w:val="both"/>
      </w:pPr>
      <w:r>
        <w:rPr>
          <w:rFonts w:ascii="Times New Roman"/>
          <w:b w:val="false"/>
          <w:i w:val="false"/>
          <w:color w:val="000000"/>
          <w:sz w:val="28"/>
        </w:rPr>
        <w:t>
      30. Гарант в срок не позднее 10 (десяти) рабочих дней с даты получения требования МФО/КТ и всех документов, предусмотренных настоящим Договором, а также при отсутствии возражений к требованию и представленным документам, производит платеж МФО/КТ в размере указанной в требовании суммы либо направляет МФО/КТ письмо с указанием всех имеющихся возражений.</w:t>
      </w:r>
    </w:p>
    <w:bookmarkEnd w:id="457"/>
    <w:bookmarkStart w:name="z487" w:id="458"/>
    <w:p>
      <w:pPr>
        <w:spacing w:after="0"/>
        <w:ind w:left="0"/>
        <w:jc w:val="both"/>
      </w:pPr>
      <w:r>
        <w:rPr>
          <w:rFonts w:ascii="Times New Roman"/>
          <w:b w:val="false"/>
          <w:i w:val="false"/>
          <w:color w:val="000000"/>
          <w:sz w:val="28"/>
        </w:rPr>
        <w:t>
      31. Размер обязательств Гаранта по Гарантии уменьшается на сумму исполненного Гарантом требования.</w:t>
      </w:r>
    </w:p>
    <w:bookmarkEnd w:id="458"/>
    <w:bookmarkStart w:name="z488" w:id="459"/>
    <w:p>
      <w:pPr>
        <w:spacing w:after="0"/>
        <w:ind w:left="0"/>
        <w:jc w:val="both"/>
      </w:pPr>
      <w:r>
        <w:rPr>
          <w:rFonts w:ascii="Times New Roman"/>
          <w:b w:val="false"/>
          <w:i w:val="false"/>
          <w:color w:val="000000"/>
          <w:sz w:val="28"/>
        </w:rPr>
        <w:t>
      32. МФО/КТ проводит работу по реализации залогового обеспечения. Все суммы, полученные МФО/КТ в результате мер по взысканию задолженности Заемщика, в том числе путем реализации обеспечения, распределяются между Гарантом и МФО/КТ в следующей очередности:</w:t>
      </w:r>
    </w:p>
    <w:bookmarkEnd w:id="459"/>
    <w:bookmarkStart w:name="z489" w:id="460"/>
    <w:p>
      <w:pPr>
        <w:spacing w:after="0"/>
        <w:ind w:left="0"/>
        <w:jc w:val="both"/>
      </w:pPr>
      <w:r>
        <w:rPr>
          <w:rFonts w:ascii="Times New Roman"/>
          <w:b w:val="false"/>
          <w:i w:val="false"/>
          <w:color w:val="000000"/>
          <w:sz w:val="28"/>
        </w:rPr>
        <w:t>
      1) погашение суммы остатка основного долга Заемщика перед МФО/КТ;</w:t>
      </w:r>
    </w:p>
    <w:bookmarkEnd w:id="460"/>
    <w:bookmarkStart w:name="z490" w:id="461"/>
    <w:p>
      <w:pPr>
        <w:spacing w:after="0"/>
        <w:ind w:left="0"/>
        <w:jc w:val="both"/>
      </w:pPr>
      <w:r>
        <w:rPr>
          <w:rFonts w:ascii="Times New Roman"/>
          <w:b w:val="false"/>
          <w:i w:val="false"/>
          <w:color w:val="000000"/>
          <w:sz w:val="28"/>
        </w:rPr>
        <w:t>
      2) погашение задолженности Заемщика перед Гарантом;</w:t>
      </w:r>
    </w:p>
    <w:bookmarkEnd w:id="461"/>
    <w:bookmarkStart w:name="z491" w:id="462"/>
    <w:p>
      <w:pPr>
        <w:spacing w:after="0"/>
        <w:ind w:left="0"/>
        <w:jc w:val="both"/>
      </w:pPr>
      <w:r>
        <w:rPr>
          <w:rFonts w:ascii="Times New Roman"/>
          <w:b w:val="false"/>
          <w:i w:val="false"/>
          <w:color w:val="000000"/>
          <w:sz w:val="28"/>
        </w:rPr>
        <w:t>
      3) погашение вознаграждения по Договору о предоставлении кредита/микрокредита перед МФО/КТ;</w:t>
      </w:r>
    </w:p>
    <w:bookmarkEnd w:id="462"/>
    <w:bookmarkStart w:name="z492" w:id="463"/>
    <w:p>
      <w:pPr>
        <w:spacing w:after="0"/>
        <w:ind w:left="0"/>
        <w:jc w:val="both"/>
      </w:pPr>
      <w:r>
        <w:rPr>
          <w:rFonts w:ascii="Times New Roman"/>
          <w:b w:val="false"/>
          <w:i w:val="false"/>
          <w:color w:val="000000"/>
          <w:sz w:val="28"/>
        </w:rPr>
        <w:t>
      4) погашение неустойки и иной задолженности Заемщика по Договору о предоставлении кредита/микрокредита перед МФО/КТ.</w:t>
      </w:r>
    </w:p>
    <w:bookmarkEnd w:id="463"/>
    <w:bookmarkStart w:name="z493" w:id="464"/>
    <w:p>
      <w:pPr>
        <w:spacing w:after="0"/>
        <w:ind w:left="0"/>
        <w:jc w:val="both"/>
      </w:pPr>
      <w:r>
        <w:rPr>
          <w:rFonts w:ascii="Times New Roman"/>
          <w:b w:val="false"/>
          <w:i w:val="false"/>
          <w:color w:val="000000"/>
          <w:sz w:val="28"/>
        </w:rPr>
        <w:t>
      При этом распределение денег производится в течение 10 (десяти) рабочих дней с даты их получения МФО/КТ.</w:t>
      </w:r>
    </w:p>
    <w:bookmarkEnd w:id="464"/>
    <w:bookmarkStart w:name="z494" w:id="465"/>
    <w:p>
      <w:pPr>
        <w:spacing w:after="0"/>
        <w:ind w:left="0"/>
        <w:jc w:val="both"/>
      </w:pPr>
      <w:r>
        <w:rPr>
          <w:rFonts w:ascii="Times New Roman"/>
          <w:b w:val="false"/>
          <w:i w:val="false"/>
          <w:color w:val="000000"/>
          <w:sz w:val="28"/>
        </w:rPr>
        <w:t>
      33. Если вследствие исполнения пункта 32 настоящего Договора, задолженность Заемщика перед Гарантом не будет погашена/будет погашена не в полном объеме, МФО/КТ обязуется передать Гаранту, исполнившему обязательство по гарантии, все нереализованное МФО/КТ имущество, а также права по гарантиям, поручительствам, указанным в Договоре о предоставлении кредита/микрокредита в качестве обеспечения исполнения обязательств Заемщика и права, принадлежащие МФО/КТ как залогодержателю по Договорам с предоставлением обеспечения в объеме исполненного Гарантом обязательства.</w:t>
      </w:r>
    </w:p>
    <w:bookmarkEnd w:id="465"/>
    <w:bookmarkStart w:name="z495" w:id="466"/>
    <w:p>
      <w:pPr>
        <w:spacing w:after="0"/>
        <w:ind w:left="0"/>
        <w:jc w:val="both"/>
      </w:pPr>
      <w:r>
        <w:rPr>
          <w:rFonts w:ascii="Times New Roman"/>
          <w:b w:val="false"/>
          <w:i w:val="false"/>
          <w:color w:val="000000"/>
          <w:sz w:val="28"/>
        </w:rPr>
        <w:t>
      В течение 10 (десяти) рабочих дней с даты исполнения пункта 32 настоящего Договора МФО/КТ обязуется передать Гаранту по акту приема-передачи следующие документы:</w:t>
      </w:r>
    </w:p>
    <w:bookmarkEnd w:id="466"/>
    <w:bookmarkStart w:name="z496" w:id="467"/>
    <w:p>
      <w:pPr>
        <w:spacing w:after="0"/>
        <w:ind w:left="0"/>
        <w:jc w:val="both"/>
      </w:pPr>
      <w:r>
        <w:rPr>
          <w:rFonts w:ascii="Times New Roman"/>
          <w:b w:val="false"/>
          <w:i w:val="false"/>
          <w:color w:val="000000"/>
          <w:sz w:val="28"/>
        </w:rPr>
        <w:t>
      оригинал или нотариально заверенную копию Договора о предоставлении кредита/микрокредита с дополнительными соглашениями к нему;</w:t>
      </w:r>
    </w:p>
    <w:bookmarkEnd w:id="467"/>
    <w:bookmarkStart w:name="z497" w:id="468"/>
    <w:p>
      <w:pPr>
        <w:spacing w:after="0"/>
        <w:ind w:left="0"/>
        <w:jc w:val="both"/>
      </w:pPr>
      <w:r>
        <w:rPr>
          <w:rFonts w:ascii="Times New Roman"/>
          <w:b w:val="false"/>
          <w:i w:val="false"/>
          <w:color w:val="000000"/>
          <w:sz w:val="28"/>
        </w:rPr>
        <w:t>
      оригинал или нотариально заверенные копии Договоров о предоставлении обеспечения с дополнительными соглашениями к ним;</w:t>
      </w:r>
    </w:p>
    <w:bookmarkEnd w:id="468"/>
    <w:bookmarkStart w:name="z498" w:id="469"/>
    <w:p>
      <w:pPr>
        <w:spacing w:after="0"/>
        <w:ind w:left="0"/>
        <w:jc w:val="both"/>
      </w:pPr>
      <w:r>
        <w:rPr>
          <w:rFonts w:ascii="Times New Roman"/>
          <w:b w:val="false"/>
          <w:i w:val="false"/>
          <w:color w:val="000000"/>
          <w:sz w:val="28"/>
        </w:rPr>
        <w:t>
      правоустанавливающие документы на залоговое имущество и иные документы по требованию Гаранта.</w:t>
      </w:r>
    </w:p>
    <w:bookmarkEnd w:id="469"/>
    <w:bookmarkStart w:name="z499" w:id="470"/>
    <w:p>
      <w:pPr>
        <w:spacing w:after="0"/>
        <w:ind w:left="0"/>
        <w:jc w:val="left"/>
      </w:pPr>
      <w:r>
        <w:rPr>
          <w:rFonts w:ascii="Times New Roman"/>
          <w:b/>
          <w:i w:val="false"/>
          <w:color w:val="000000"/>
        </w:rPr>
        <w:t xml:space="preserve"> Глава 6. Срок действия гарантии</w:t>
      </w:r>
    </w:p>
    <w:bookmarkEnd w:id="470"/>
    <w:bookmarkStart w:name="z500" w:id="471"/>
    <w:p>
      <w:pPr>
        <w:spacing w:after="0"/>
        <w:ind w:left="0"/>
        <w:jc w:val="both"/>
      </w:pPr>
      <w:r>
        <w:rPr>
          <w:rFonts w:ascii="Times New Roman"/>
          <w:b w:val="false"/>
          <w:i w:val="false"/>
          <w:color w:val="000000"/>
          <w:sz w:val="28"/>
        </w:rPr>
        <w:t>
      34. Гарантия предоставляется сроком по "____" ________ 20__ года включительно.</w:t>
      </w:r>
    </w:p>
    <w:bookmarkEnd w:id="471"/>
    <w:bookmarkStart w:name="z501" w:id="472"/>
    <w:p>
      <w:pPr>
        <w:spacing w:after="0"/>
        <w:ind w:left="0"/>
        <w:jc w:val="both"/>
      </w:pPr>
      <w:r>
        <w:rPr>
          <w:rFonts w:ascii="Times New Roman"/>
          <w:b w:val="false"/>
          <w:i w:val="false"/>
          <w:color w:val="000000"/>
          <w:sz w:val="28"/>
        </w:rPr>
        <w:t>
      35. Действие гарантии прекращается при наступлении любого из следующих обстоятельств:</w:t>
      </w:r>
    </w:p>
    <w:bookmarkEnd w:id="472"/>
    <w:bookmarkStart w:name="z502" w:id="473"/>
    <w:p>
      <w:pPr>
        <w:spacing w:after="0"/>
        <w:ind w:left="0"/>
        <w:jc w:val="both"/>
      </w:pPr>
      <w:r>
        <w:rPr>
          <w:rFonts w:ascii="Times New Roman"/>
          <w:b w:val="false"/>
          <w:i w:val="false"/>
          <w:color w:val="000000"/>
          <w:sz w:val="28"/>
        </w:rPr>
        <w:t>
      1) полного погашения суммы основного долга по Договору о предоставлении кредита/микрокредита, обеспеченному гарантией;</w:t>
      </w:r>
    </w:p>
    <w:bookmarkEnd w:id="473"/>
    <w:bookmarkStart w:name="z503" w:id="474"/>
    <w:p>
      <w:pPr>
        <w:spacing w:after="0"/>
        <w:ind w:left="0"/>
        <w:jc w:val="both"/>
      </w:pPr>
      <w:r>
        <w:rPr>
          <w:rFonts w:ascii="Times New Roman"/>
          <w:b w:val="false"/>
          <w:i w:val="false"/>
          <w:color w:val="000000"/>
          <w:sz w:val="28"/>
        </w:rPr>
        <w:t>
      2) по истечении срока гарантии, указанного в настоящем Договоре;</w:t>
      </w:r>
    </w:p>
    <w:bookmarkEnd w:id="474"/>
    <w:bookmarkStart w:name="z504" w:id="475"/>
    <w:p>
      <w:pPr>
        <w:spacing w:after="0"/>
        <w:ind w:left="0"/>
        <w:jc w:val="both"/>
      </w:pPr>
      <w:r>
        <w:rPr>
          <w:rFonts w:ascii="Times New Roman"/>
          <w:b w:val="false"/>
          <w:i w:val="false"/>
          <w:color w:val="000000"/>
          <w:sz w:val="28"/>
        </w:rPr>
        <w:t>
      3) с переводом долга на другое лицо по обеспеченному гарантией Договору о предоставлении кредита/микрокредита, если Гарант не дал согласия нести частично солидарную ответственность перед МФО/КТ по Договору о предоставлении кредита/микрокредита за нового должника;</w:t>
      </w:r>
    </w:p>
    <w:bookmarkEnd w:id="475"/>
    <w:bookmarkStart w:name="z505" w:id="476"/>
    <w:p>
      <w:pPr>
        <w:spacing w:after="0"/>
        <w:ind w:left="0"/>
        <w:jc w:val="both"/>
      </w:pPr>
      <w:r>
        <w:rPr>
          <w:rFonts w:ascii="Times New Roman"/>
          <w:b w:val="false"/>
          <w:i w:val="false"/>
          <w:color w:val="000000"/>
          <w:sz w:val="28"/>
        </w:rPr>
        <w:t>
      4) если после наступления срока исполнения, обеспеченного гарантией обязательства МФО/КТ отказался принять надлежащее исполнение, предложенное Заемщиком или Гарантом;</w:t>
      </w:r>
    </w:p>
    <w:bookmarkEnd w:id="476"/>
    <w:bookmarkStart w:name="z506" w:id="477"/>
    <w:p>
      <w:pPr>
        <w:spacing w:after="0"/>
        <w:ind w:left="0"/>
        <w:jc w:val="both"/>
      </w:pPr>
      <w:r>
        <w:rPr>
          <w:rFonts w:ascii="Times New Roman"/>
          <w:b w:val="false"/>
          <w:i w:val="false"/>
          <w:color w:val="000000"/>
          <w:sz w:val="28"/>
        </w:rPr>
        <w:t>
      5) изменения любого из условий Договора о предоставлении кредита/микрокредита, влекущего или могущего повлечь увеличение ответственности, без предварительного письменного согласия Гаранта;</w:t>
      </w:r>
    </w:p>
    <w:bookmarkEnd w:id="477"/>
    <w:bookmarkStart w:name="z507" w:id="478"/>
    <w:p>
      <w:pPr>
        <w:spacing w:after="0"/>
        <w:ind w:left="0"/>
        <w:jc w:val="both"/>
      </w:pPr>
      <w:r>
        <w:rPr>
          <w:rFonts w:ascii="Times New Roman"/>
          <w:b w:val="false"/>
          <w:i w:val="false"/>
          <w:color w:val="000000"/>
          <w:sz w:val="28"/>
        </w:rPr>
        <w:t>
      6) в случае представления МФО/КТ Гаранту недостоверных сведений (информации) и (или) документов, необходимых для принятия Гарантом решения о предоставлении гарантии, в том числе, когда представление недостоверных сведений (информации) и (или) документов вызвано мошенническими действиями со стороны Заемщика и/или МФО/КТ, и лишь в случае, если это доказано в установленном законодательством порядке;</w:t>
      </w:r>
    </w:p>
    <w:bookmarkEnd w:id="478"/>
    <w:bookmarkStart w:name="z508" w:id="479"/>
    <w:p>
      <w:pPr>
        <w:spacing w:after="0"/>
        <w:ind w:left="0"/>
        <w:jc w:val="both"/>
      </w:pPr>
      <w:r>
        <w:rPr>
          <w:rFonts w:ascii="Times New Roman"/>
          <w:b w:val="false"/>
          <w:i w:val="false"/>
          <w:color w:val="000000"/>
          <w:sz w:val="28"/>
        </w:rPr>
        <w:t>
      7) в случае неисполнения или ненадлежащего исполнения Заемщиком и (или) МФО/КТ обязательств и условий, предусмотренных пунктом 13 настоящего Договора;</w:t>
      </w:r>
    </w:p>
    <w:bookmarkEnd w:id="479"/>
    <w:bookmarkStart w:name="z509" w:id="480"/>
    <w:p>
      <w:pPr>
        <w:spacing w:after="0"/>
        <w:ind w:left="0"/>
        <w:jc w:val="both"/>
      </w:pPr>
      <w:r>
        <w:rPr>
          <w:rFonts w:ascii="Times New Roman"/>
          <w:b w:val="false"/>
          <w:i w:val="false"/>
          <w:color w:val="000000"/>
          <w:sz w:val="28"/>
        </w:rPr>
        <w:t>
      8) при выявлении фактов нецелевого использования кредита;</w:t>
      </w:r>
    </w:p>
    <w:bookmarkEnd w:id="480"/>
    <w:bookmarkStart w:name="z510" w:id="481"/>
    <w:p>
      <w:pPr>
        <w:spacing w:after="0"/>
        <w:ind w:left="0"/>
        <w:jc w:val="both"/>
      </w:pPr>
      <w:r>
        <w:rPr>
          <w:rFonts w:ascii="Times New Roman"/>
          <w:b w:val="false"/>
          <w:i w:val="false"/>
          <w:color w:val="000000"/>
          <w:sz w:val="28"/>
        </w:rPr>
        <w:t>
      9) при отказе МФО/КТ/Заемщика от гарантии, при этом, отказ Заемщика от гарантии согласовывается МФО/КТ;</w:t>
      </w:r>
    </w:p>
    <w:bookmarkEnd w:id="481"/>
    <w:bookmarkStart w:name="z511" w:id="482"/>
    <w:p>
      <w:pPr>
        <w:spacing w:after="0"/>
        <w:ind w:left="0"/>
        <w:jc w:val="both"/>
      </w:pPr>
      <w:r>
        <w:rPr>
          <w:rFonts w:ascii="Times New Roman"/>
          <w:b w:val="false"/>
          <w:i w:val="false"/>
          <w:color w:val="000000"/>
          <w:sz w:val="28"/>
        </w:rPr>
        <w:t>
      10) по иным основаниям, предусмотренным законодательством Республики Казахстан, программой "Еңбек" и (или) настоящим Договором.</w:t>
      </w:r>
    </w:p>
    <w:bookmarkEnd w:id="482"/>
    <w:bookmarkStart w:name="z512" w:id="483"/>
    <w:p>
      <w:pPr>
        <w:spacing w:after="0"/>
        <w:ind w:left="0"/>
        <w:jc w:val="both"/>
      </w:pPr>
      <w:r>
        <w:rPr>
          <w:rFonts w:ascii="Times New Roman"/>
          <w:b w:val="false"/>
          <w:i w:val="false"/>
          <w:color w:val="000000"/>
          <w:sz w:val="28"/>
        </w:rPr>
        <w:t>
      При прекращении действия гарантии по указанным основаниям Гарант письменно уведомляет об этом МФО/КТ и Заемщика.</w:t>
      </w:r>
    </w:p>
    <w:bookmarkEnd w:id="483"/>
    <w:bookmarkStart w:name="z513" w:id="484"/>
    <w:p>
      <w:pPr>
        <w:spacing w:after="0"/>
        <w:ind w:left="0"/>
        <w:jc w:val="left"/>
      </w:pPr>
      <w:r>
        <w:rPr>
          <w:rFonts w:ascii="Times New Roman"/>
          <w:b/>
          <w:i w:val="false"/>
          <w:color w:val="000000"/>
        </w:rPr>
        <w:t xml:space="preserve"> Глава 7. Ответственность Сторон</w:t>
      </w:r>
    </w:p>
    <w:bookmarkEnd w:id="484"/>
    <w:bookmarkStart w:name="z514" w:id="485"/>
    <w:p>
      <w:pPr>
        <w:spacing w:after="0"/>
        <w:ind w:left="0"/>
        <w:jc w:val="both"/>
      </w:pPr>
      <w:r>
        <w:rPr>
          <w:rFonts w:ascii="Times New Roman"/>
          <w:b w:val="false"/>
          <w:i w:val="false"/>
          <w:color w:val="000000"/>
          <w:sz w:val="28"/>
        </w:rPr>
        <w:t>
      36. В случае несвоевременной оплаты Гарантом МФО/КТ суммы, указанной в требовании, Гарант уплачивает МФО/КТ неустойку (пеня) в размере 0,01 % (ноль целых одна сотая процентов) от несвоевременно уплаченной суммы за каждый день просрочки, но не более 1% (одного процента) от несвоевременно уплаченной суммы.</w:t>
      </w:r>
    </w:p>
    <w:bookmarkEnd w:id="485"/>
    <w:bookmarkStart w:name="z515" w:id="486"/>
    <w:p>
      <w:pPr>
        <w:spacing w:after="0"/>
        <w:ind w:left="0"/>
        <w:jc w:val="both"/>
      </w:pPr>
      <w:r>
        <w:rPr>
          <w:rFonts w:ascii="Times New Roman"/>
          <w:b w:val="false"/>
          <w:i w:val="false"/>
          <w:color w:val="000000"/>
          <w:sz w:val="28"/>
        </w:rPr>
        <w:t>
      37. В случае несвоевременного возврата МФО/КТ Гаранту сумм, причитающихся Гаранту согласно условиям пункта 32 настоящего Договора, МФО/КТ уплачивает Гаранту неустойку (пеня) в размере 0,01 % (ноль целых одна сотая процента) от несвоевременно уплаченной суммы за каждый день просрочки, но не более 1% (одного процента) от несвоевременно уплаченной суммы.</w:t>
      </w:r>
    </w:p>
    <w:bookmarkEnd w:id="486"/>
    <w:bookmarkStart w:name="z516" w:id="487"/>
    <w:p>
      <w:pPr>
        <w:spacing w:after="0"/>
        <w:ind w:left="0"/>
        <w:jc w:val="both"/>
      </w:pPr>
      <w:r>
        <w:rPr>
          <w:rFonts w:ascii="Times New Roman"/>
          <w:b w:val="false"/>
          <w:i w:val="false"/>
          <w:color w:val="000000"/>
          <w:sz w:val="28"/>
        </w:rPr>
        <w:t>
      38. В случае нарушения МФО/КТ обязательств, установленных подпунктом 5) пункта 17 настоящего Договора, МФО/КТ уплачивает Гаранту неустойку (пеню) в размере пятикратного месячного расчетного показателя, установленного законом о республиканском бюджете на соответствующий финансовый год, за каждый день просрочки.</w:t>
      </w:r>
    </w:p>
    <w:bookmarkEnd w:id="487"/>
    <w:bookmarkStart w:name="z517" w:id="488"/>
    <w:p>
      <w:pPr>
        <w:spacing w:after="0"/>
        <w:ind w:left="0"/>
        <w:jc w:val="both"/>
      </w:pPr>
      <w:r>
        <w:rPr>
          <w:rFonts w:ascii="Times New Roman"/>
          <w:b w:val="false"/>
          <w:i w:val="false"/>
          <w:color w:val="000000"/>
          <w:sz w:val="28"/>
        </w:rPr>
        <w:t>
      39. В случае нарушения Заемщиком обязательств, установленных подпунктами 1), 3), 5), 6), 7) и с даты выявления установленных требований подпункта 12) пункта 16 настоящего Договора, Заемщик уплачивает Гаранту неустойку (пеня) в размере однократного месячного расчетного показателя, установленного законом о республиканском бюджете на соответствующий финансовый год, за каждый день просрочки.</w:t>
      </w:r>
    </w:p>
    <w:bookmarkEnd w:id="488"/>
    <w:bookmarkStart w:name="z518" w:id="489"/>
    <w:p>
      <w:pPr>
        <w:spacing w:after="0"/>
        <w:ind w:left="0"/>
        <w:jc w:val="both"/>
      </w:pPr>
      <w:r>
        <w:rPr>
          <w:rFonts w:ascii="Times New Roman"/>
          <w:b w:val="false"/>
          <w:i w:val="false"/>
          <w:color w:val="000000"/>
          <w:sz w:val="28"/>
        </w:rPr>
        <w:t>
      40. Требование уплаты неустойки является правом Стороны, права которой были нарушены виновной Стороной. Использование Стороной права требования уплаты неустойки считается направление письменного требования об уплате неустойки. Уплата неустойки не освобождает виновную Сторону от надлежащего исполнения условий настоящего Договора.</w:t>
      </w:r>
    </w:p>
    <w:bookmarkEnd w:id="489"/>
    <w:bookmarkStart w:name="z519" w:id="490"/>
    <w:p>
      <w:pPr>
        <w:spacing w:after="0"/>
        <w:ind w:left="0"/>
        <w:jc w:val="both"/>
      </w:pPr>
      <w:r>
        <w:rPr>
          <w:rFonts w:ascii="Times New Roman"/>
          <w:b w:val="false"/>
          <w:i w:val="false"/>
          <w:color w:val="000000"/>
          <w:sz w:val="28"/>
        </w:rPr>
        <w:t>
      41. МФО/КТ несет полную ответственность за надлежащее оформление договора о предоставлении кредита/микрокредита и Договора (-ов) залога, а также за соответствие условий предоставления кредита/микрокредита условиям, отраженным в решении Уполномоченного органа Гаранта. В случае выявления случаев нарушения со стороны МФО/КТ данного обязательства Гарант применяет меры ответственности включая аннулирование гарантии.</w:t>
      </w:r>
    </w:p>
    <w:bookmarkEnd w:id="490"/>
    <w:bookmarkStart w:name="z520" w:id="491"/>
    <w:p>
      <w:pPr>
        <w:spacing w:after="0"/>
        <w:ind w:left="0"/>
        <w:jc w:val="left"/>
      </w:pPr>
      <w:r>
        <w:rPr>
          <w:rFonts w:ascii="Times New Roman"/>
          <w:b/>
          <w:i w:val="false"/>
          <w:color w:val="000000"/>
        </w:rPr>
        <w:t xml:space="preserve"> Глава 8. Заключительные положения</w:t>
      </w:r>
    </w:p>
    <w:bookmarkEnd w:id="491"/>
    <w:bookmarkStart w:name="z521" w:id="492"/>
    <w:p>
      <w:pPr>
        <w:spacing w:after="0"/>
        <w:ind w:left="0"/>
        <w:jc w:val="both"/>
      </w:pPr>
      <w:r>
        <w:rPr>
          <w:rFonts w:ascii="Times New Roman"/>
          <w:b w:val="false"/>
          <w:i w:val="false"/>
          <w:color w:val="000000"/>
          <w:sz w:val="28"/>
        </w:rPr>
        <w:t>
      42. Все изменения и дополнения к Договору оформляются в письменной форме, подписаны уполномоченными представителями Сторон.</w:t>
      </w:r>
    </w:p>
    <w:bookmarkEnd w:id="492"/>
    <w:bookmarkStart w:name="z522" w:id="493"/>
    <w:p>
      <w:pPr>
        <w:spacing w:after="0"/>
        <w:ind w:left="0"/>
        <w:jc w:val="both"/>
      </w:pPr>
      <w:r>
        <w:rPr>
          <w:rFonts w:ascii="Times New Roman"/>
          <w:b w:val="false"/>
          <w:i w:val="false"/>
          <w:color w:val="000000"/>
          <w:sz w:val="28"/>
        </w:rPr>
        <w:t>
      43. Все споры и разногласия, связанные с изменением, расторжением и исполнением настоящего Договора, Стороны будут решать путем переговоров и обсуждений, в случае если в результате переговоров Стороны не придут к согласию, то такой спор будет рассматриваться в судебном порядке, предусмотренном законодательством Республики Казахстан по месту нахождения исполнительного органа Гаранта в городе Нур-Султан.</w:t>
      </w:r>
    </w:p>
    <w:bookmarkEnd w:id="493"/>
    <w:bookmarkStart w:name="z523" w:id="494"/>
    <w:p>
      <w:pPr>
        <w:spacing w:after="0"/>
        <w:ind w:left="0"/>
        <w:jc w:val="both"/>
      </w:pPr>
      <w:r>
        <w:rPr>
          <w:rFonts w:ascii="Times New Roman"/>
          <w:b w:val="false"/>
          <w:i w:val="false"/>
          <w:color w:val="000000"/>
          <w:sz w:val="28"/>
        </w:rPr>
        <w:t xml:space="preserve">
      44. Настоящий Договор составлен в 3 (трех) идентичных экземплярах на государственном и русском языках по 1 (одному) экземпляру на государственном и русском языках для каждой из Сторон, каждый из которых имеет равную юридическую силу. </w:t>
      </w:r>
    </w:p>
    <w:bookmarkEnd w:id="494"/>
    <w:bookmarkStart w:name="z524" w:id="495"/>
    <w:p>
      <w:pPr>
        <w:spacing w:after="0"/>
        <w:ind w:left="0"/>
        <w:jc w:val="both"/>
      </w:pPr>
      <w:r>
        <w:rPr>
          <w:rFonts w:ascii="Times New Roman"/>
          <w:b w:val="false"/>
          <w:i w:val="false"/>
          <w:color w:val="000000"/>
          <w:sz w:val="28"/>
        </w:rPr>
        <w:t>
      45. Во всем ином, не предусмотренном настоящим Договором, Стороны руководствуются законодательством Республики Казахстан.</w:t>
      </w:r>
    </w:p>
    <w:bookmarkEnd w:id="495"/>
    <w:bookmarkStart w:name="z525" w:id="496"/>
    <w:p>
      <w:pPr>
        <w:spacing w:after="0"/>
        <w:ind w:left="0"/>
        <w:jc w:val="both"/>
      </w:pPr>
      <w:r>
        <w:rPr>
          <w:rFonts w:ascii="Times New Roman"/>
          <w:b w:val="false"/>
          <w:i w:val="false"/>
          <w:color w:val="000000"/>
          <w:sz w:val="28"/>
        </w:rPr>
        <w:t>
      46. Копия Договора о предоставлении кредита/микрокредита, заверенная подписью сторон, является неотъемлемой частью настоящего Договора.</w:t>
      </w:r>
    </w:p>
    <w:bookmarkEnd w:id="496"/>
    <w:bookmarkStart w:name="z526" w:id="497"/>
    <w:p>
      <w:pPr>
        <w:spacing w:after="0"/>
        <w:ind w:left="0"/>
        <w:jc w:val="both"/>
      </w:pPr>
      <w:r>
        <w:rPr>
          <w:rFonts w:ascii="Times New Roman"/>
          <w:b w:val="false"/>
          <w:i w:val="false"/>
          <w:color w:val="000000"/>
          <w:sz w:val="28"/>
        </w:rPr>
        <w:t>
      47. По соглашению сторон Гарант отвечает за исполнение своих обязательств по настоящему Договору только в пределах собственных средств.</w:t>
      </w:r>
    </w:p>
    <w:bookmarkEnd w:id="497"/>
    <w:bookmarkStart w:name="z527" w:id="498"/>
    <w:p>
      <w:pPr>
        <w:spacing w:after="0"/>
        <w:ind w:left="0"/>
        <w:jc w:val="left"/>
      </w:pPr>
      <w:r>
        <w:rPr>
          <w:rFonts w:ascii="Times New Roman"/>
          <w:b/>
          <w:i w:val="false"/>
          <w:color w:val="000000"/>
        </w:rPr>
        <w:t xml:space="preserve"> Глава 9. Местонахождение, реквизиты и подписи сторон:</w:t>
      </w:r>
    </w:p>
    <w:bookmarkEnd w:id="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0"/>
        <w:gridCol w:w="3610"/>
        <w:gridCol w:w="5080"/>
      </w:tblGrid>
      <w:tr>
        <w:trPr>
          <w:trHeight w:val="30" w:hRule="atLeast"/>
        </w:trPr>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МФО/КТ:</w:t>
            </w:r>
          </w:p>
        </w:tc>
      </w:tr>
      <w:tr>
        <w:trPr>
          <w:trHeight w:val="30" w:hRule="atLeast"/>
        </w:trPr>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Договору гарантии</w:t>
            </w:r>
            <w:r>
              <w:br/>
            </w:r>
            <w:r>
              <w:rPr>
                <w:rFonts w:ascii="Times New Roman"/>
                <w:b w:val="false"/>
                <w:i w:val="false"/>
                <w:color w:val="000000"/>
                <w:sz w:val="20"/>
              </w:rPr>
              <w:t>№ ___ от ___________</w:t>
            </w:r>
            <w:r>
              <w:br/>
            </w:r>
            <w:r>
              <w:rPr>
                <w:rFonts w:ascii="Times New Roman"/>
                <w:b w:val="false"/>
                <w:i w:val="false"/>
                <w:color w:val="000000"/>
                <w:sz w:val="20"/>
              </w:rPr>
              <w:t xml:space="preserve">Дочерняя организация </w:t>
            </w:r>
            <w:r>
              <w:br/>
            </w:r>
            <w:r>
              <w:rPr>
                <w:rFonts w:ascii="Times New Roman"/>
                <w:b w:val="false"/>
                <w:i w:val="false"/>
                <w:color w:val="000000"/>
                <w:sz w:val="20"/>
              </w:rPr>
              <w:t xml:space="preserve">акционерного общества </w:t>
            </w:r>
            <w:r>
              <w:br/>
            </w:r>
            <w:r>
              <w:rPr>
                <w:rFonts w:ascii="Times New Roman"/>
                <w:b w:val="false"/>
                <w:i w:val="false"/>
                <w:color w:val="000000"/>
                <w:sz w:val="20"/>
              </w:rPr>
              <w:t xml:space="preserve">"Национальный управляющий </w:t>
            </w:r>
            <w:r>
              <w:br/>
            </w:r>
            <w:r>
              <w:rPr>
                <w:rFonts w:ascii="Times New Roman"/>
                <w:b w:val="false"/>
                <w:i w:val="false"/>
                <w:color w:val="000000"/>
                <w:sz w:val="20"/>
              </w:rPr>
              <w:t>холдинг "КазАгро"</w:t>
            </w:r>
            <w:r>
              <w:br/>
            </w:r>
            <w:r>
              <w:rPr>
                <w:rFonts w:ascii="Times New Roman"/>
                <w:b w:val="false"/>
                <w:i w:val="false"/>
                <w:color w:val="000000"/>
                <w:sz w:val="20"/>
              </w:rPr>
              <w:t>по гарантированию</w:t>
            </w:r>
            <w:r>
              <w:br/>
            </w:r>
            <w:r>
              <w:rPr>
                <w:rFonts w:ascii="Times New Roman"/>
                <w:b w:val="false"/>
                <w:i w:val="false"/>
                <w:color w:val="000000"/>
                <w:sz w:val="20"/>
              </w:rPr>
              <w:t>____________________________</w:t>
            </w:r>
            <w:r>
              <w:br/>
            </w:r>
            <w:r>
              <w:rPr>
                <w:rFonts w:ascii="Times New Roman"/>
                <w:b w:val="false"/>
                <w:i w:val="false"/>
                <w:color w:val="000000"/>
                <w:sz w:val="20"/>
              </w:rPr>
              <w:t xml:space="preserve">(кем представляется: </w:t>
            </w:r>
            <w:r>
              <w:br/>
            </w:r>
            <w:r>
              <w:rPr>
                <w:rFonts w:ascii="Times New Roman"/>
                <w:b w:val="false"/>
                <w:i w:val="false"/>
                <w:color w:val="000000"/>
                <w:sz w:val="20"/>
              </w:rPr>
              <w:t>МФО/КТ, адрес)</w:t>
            </w:r>
          </w:p>
        </w:tc>
      </w:tr>
    </w:tbl>
    <w:bookmarkStart w:name="z529" w:id="499"/>
    <w:p>
      <w:pPr>
        <w:spacing w:after="0"/>
        <w:ind w:left="0"/>
        <w:jc w:val="left"/>
      </w:pPr>
      <w:r>
        <w:rPr>
          <w:rFonts w:ascii="Times New Roman"/>
          <w:b/>
          <w:i w:val="false"/>
          <w:color w:val="000000"/>
        </w:rPr>
        <w:t xml:space="preserve"> Информация о кредитном портфеле по выданным МФО/КТ кредитам</w:t>
      </w:r>
    </w:p>
    <w:bookmarkEnd w:id="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2580"/>
        <w:gridCol w:w="2146"/>
        <w:gridCol w:w="10"/>
        <w:gridCol w:w="4003"/>
        <w:gridCol w:w="585"/>
        <w:gridCol w:w="748"/>
        <w:gridCol w:w="589"/>
        <w:gridCol w:w="76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4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(пояснения)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деятельности по отчетный месяц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месяц (наименование месяца)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Охват и воздействие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Активные заемщики МФО/КТ, в том числе</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Заемщики, имеющие кредиты на руках. Их количество и сумма денег на руках в тысячах тенге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займы</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направленная МФО/КТ на сельскохозяйственные займы. Их количество и сумма денег.</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Кредитный портфель МФО/КТ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денег, находящаяся на руках у заемщиков, включая просрочку. Их количество и сумма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выданных под гарантию  ДО АО "НУХ "КазАгро" по гарантированию</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количество и сумма кредитов, выданных под гарантию ДО АО "НУХ "КазАгро" по гарантированию</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число выданных кредитов с начала  деятельности МФО/КТ</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сумма кредитов, выданных с начала деятельности МФО/КТ</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Статус портфеля по срокам задолженности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 без просрочек</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сумма непросроченных кредитов</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портфеля* менее 30 дней</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сумма просроченных кредитов, находящихся в риске менее 30 дней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портфеля от 31-90 дней</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сумма просроченных кредитов, находящихся в риске от 31 до 90 дней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портфеля от 91-180 дней</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сумма просроченных кредитов, находящихся в риске от 91 до 180 дней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портфеля свыше 180 дней</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сумма просроченных кредитов, находящихся в риске свыше 180 дней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Списанные кредиты за месяц</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сумма списанных кредитов за месяц</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Списанные кредиты с начала деятельности МФО/КТ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сумма списанных кредитов с начала деятельности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00"/>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 под риском портфеля понимается общая сумма задолженности по основному долгу (просроченного основного долга плюс остаток срочного основного долга).</w:t>
            </w:r>
          </w:p>
          <w:bookmarkEnd w:id="500"/>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МФО/КТ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01"/>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w:t>
            </w:r>
            <w:r>
              <w:br/>
            </w:r>
            <w:r>
              <w:rPr>
                <w:rFonts w:ascii="Times New Roman"/>
                <w:b w:val="false"/>
                <w:i w:val="false"/>
                <w:color w:val="000000"/>
                <w:sz w:val="20"/>
              </w:rPr>
              <w:t>
(подпись)</w:t>
            </w:r>
          </w:p>
          <w:bookmarkEnd w:id="50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02"/>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____________________________</w:t>
            </w:r>
            <w:r>
              <w:br/>
            </w:r>
            <w:r>
              <w:rPr>
                <w:rFonts w:ascii="Times New Roman"/>
                <w:b w:val="false"/>
                <w:i w:val="false"/>
                <w:color w:val="000000"/>
                <w:sz w:val="20"/>
              </w:rPr>
              <w:t>
(фамилия, имя, отчество (при его наличии))</w:t>
            </w:r>
          </w:p>
          <w:bookmarkEnd w:id="502"/>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03"/>
          <w:p>
            <w:pPr>
              <w:spacing w:after="20"/>
              <w:ind w:left="20"/>
              <w:jc w:val="both"/>
            </w:pPr>
            <w:r>
              <w:rPr>
                <w:rFonts w:ascii="Times New Roman"/>
                <w:b w:val="false"/>
                <w:i w:val="false"/>
                <w:color w:val="000000"/>
                <w:sz w:val="20"/>
              </w:rPr>
              <w:t xml:space="preserve">
Главный бухгалтер </w:t>
            </w:r>
            <w:r>
              <w:br/>
            </w:r>
            <w:r>
              <w:rPr>
                <w:rFonts w:ascii="Times New Roman"/>
                <w:b w:val="false"/>
                <w:i w:val="false"/>
                <w:color w:val="000000"/>
                <w:sz w:val="20"/>
              </w:rPr>
              <w:t>
МФО/КТ</w:t>
            </w:r>
          </w:p>
          <w:bookmarkEnd w:id="5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04"/>
          <w:p>
            <w:pPr>
              <w:spacing w:after="20"/>
              <w:ind w:left="20"/>
              <w:jc w:val="both"/>
            </w:pPr>
            <w:r>
              <w:rPr>
                <w:rFonts w:ascii="Times New Roman"/>
                <w:b w:val="false"/>
                <w:i w:val="false"/>
                <w:color w:val="000000"/>
                <w:sz w:val="20"/>
              </w:rPr>
              <w:t>
______________</w:t>
            </w:r>
            <w:r>
              <w:br/>
            </w:r>
            <w:r>
              <w:rPr>
                <w:rFonts w:ascii="Times New Roman"/>
                <w:b w:val="false"/>
                <w:i w:val="false"/>
                <w:color w:val="000000"/>
                <w:sz w:val="20"/>
              </w:rPr>
              <w:t>
(подпись)</w:t>
            </w:r>
          </w:p>
          <w:bookmarkEnd w:id="50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05"/>
          <w:p>
            <w:pPr>
              <w:spacing w:after="20"/>
              <w:ind w:left="20"/>
              <w:jc w:val="both"/>
            </w:pPr>
            <w:r>
              <w:rPr>
                <w:rFonts w:ascii="Times New Roman"/>
                <w:b w:val="false"/>
                <w:i w:val="false"/>
                <w:color w:val="000000"/>
                <w:sz w:val="20"/>
              </w:rPr>
              <w:t>
____________________________</w:t>
            </w:r>
            <w:r>
              <w:br/>
            </w:r>
            <w:r>
              <w:rPr>
                <w:rFonts w:ascii="Times New Roman"/>
                <w:b w:val="false"/>
                <w:i w:val="false"/>
                <w:color w:val="000000"/>
                <w:sz w:val="20"/>
              </w:rPr>
              <w:t>
(фамилия, имя, отчество (при его наличии))</w:t>
            </w:r>
          </w:p>
          <w:bookmarkEnd w:id="505"/>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Контактный телефон: 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Договору гарантии</w:t>
            </w:r>
            <w:r>
              <w:br/>
            </w:r>
            <w:r>
              <w:rPr>
                <w:rFonts w:ascii="Times New Roman"/>
                <w:b w:val="false"/>
                <w:i w:val="false"/>
                <w:color w:val="000000"/>
                <w:sz w:val="20"/>
              </w:rPr>
              <w:t>№ ___ от ___________</w:t>
            </w:r>
            <w:r>
              <w:br/>
            </w:r>
            <w:r>
              <w:rPr>
                <w:rFonts w:ascii="Times New Roman"/>
                <w:b w:val="false"/>
                <w:i w:val="false"/>
                <w:color w:val="000000"/>
                <w:sz w:val="20"/>
              </w:rPr>
              <w:t xml:space="preserve">Дочерняя организация </w:t>
            </w:r>
            <w:r>
              <w:br/>
            </w:r>
            <w:r>
              <w:rPr>
                <w:rFonts w:ascii="Times New Roman"/>
                <w:b w:val="false"/>
                <w:i w:val="false"/>
                <w:color w:val="000000"/>
                <w:sz w:val="20"/>
              </w:rPr>
              <w:t xml:space="preserve">акционерного общества </w:t>
            </w:r>
            <w:r>
              <w:br/>
            </w:r>
            <w:r>
              <w:rPr>
                <w:rFonts w:ascii="Times New Roman"/>
                <w:b w:val="false"/>
                <w:i w:val="false"/>
                <w:color w:val="000000"/>
                <w:sz w:val="20"/>
              </w:rPr>
              <w:t xml:space="preserve">"Национальный управляющий </w:t>
            </w:r>
            <w:r>
              <w:br/>
            </w:r>
            <w:r>
              <w:rPr>
                <w:rFonts w:ascii="Times New Roman"/>
                <w:b w:val="false"/>
                <w:i w:val="false"/>
                <w:color w:val="000000"/>
                <w:sz w:val="20"/>
              </w:rPr>
              <w:t>холдинг "КазАгро"</w:t>
            </w:r>
            <w:r>
              <w:br/>
            </w:r>
            <w:r>
              <w:rPr>
                <w:rFonts w:ascii="Times New Roman"/>
                <w:b w:val="false"/>
                <w:i w:val="false"/>
                <w:color w:val="000000"/>
                <w:sz w:val="20"/>
              </w:rPr>
              <w:t>по гарантированию</w:t>
            </w:r>
            <w:r>
              <w:br/>
            </w:r>
            <w:r>
              <w:rPr>
                <w:rFonts w:ascii="Times New Roman"/>
                <w:b w:val="false"/>
                <w:i w:val="false"/>
                <w:color w:val="000000"/>
                <w:sz w:val="20"/>
              </w:rPr>
              <w:t>____________________________</w:t>
            </w:r>
            <w:r>
              <w:br/>
            </w:r>
            <w:r>
              <w:rPr>
                <w:rFonts w:ascii="Times New Roman"/>
                <w:b w:val="false"/>
                <w:i w:val="false"/>
                <w:color w:val="000000"/>
                <w:sz w:val="20"/>
              </w:rPr>
              <w:t xml:space="preserve">(кем представляется: </w:t>
            </w:r>
            <w:r>
              <w:br/>
            </w:r>
            <w:r>
              <w:rPr>
                <w:rFonts w:ascii="Times New Roman"/>
                <w:b w:val="false"/>
                <w:i w:val="false"/>
                <w:color w:val="000000"/>
                <w:sz w:val="20"/>
              </w:rPr>
              <w:t>МФО/КТ, адрес)</w:t>
            </w:r>
          </w:p>
        </w:tc>
      </w:tr>
    </w:tbl>
    <w:bookmarkStart w:name="z537" w:id="506"/>
    <w:p>
      <w:pPr>
        <w:spacing w:after="0"/>
        <w:ind w:left="0"/>
        <w:jc w:val="left"/>
      </w:pPr>
      <w:r>
        <w:rPr>
          <w:rFonts w:ascii="Times New Roman"/>
          <w:b/>
          <w:i w:val="false"/>
          <w:color w:val="000000"/>
        </w:rPr>
        <w:t xml:space="preserve"> Отчет о текущем мониторинге хода реализации проекта</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659"/>
        <w:gridCol w:w="659"/>
        <w:gridCol w:w="659"/>
        <w:gridCol w:w="1658"/>
        <w:gridCol w:w="659"/>
        <w:gridCol w:w="2148"/>
        <w:gridCol w:w="2148"/>
        <w:gridCol w:w="1617"/>
        <w:gridCol w:w="1434"/>
      </w:tblGrid>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кредитора</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обращения заемщика</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/бизнес-идентификационный номер заемщика</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статус</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о предоставлении микрокредита /соглашения об открытии кредитной линии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о предоставлении микрокредита /соглашения об открытии кредитной линии</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кредита/микрокредита/ не возобновляемой кредитной линии</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кредита/микрокредита/не зобновляемой кредитной линии</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8" w:id="507"/>
    <w:p>
      <w:pPr>
        <w:spacing w:after="0"/>
        <w:ind w:left="0"/>
        <w:jc w:val="both"/>
      </w:pPr>
      <w:r>
        <w:rPr>
          <w:rFonts w:ascii="Times New Roman"/>
          <w:b w:val="false"/>
          <w:i w:val="false"/>
          <w:color w:val="000000"/>
          <w:sz w:val="28"/>
        </w:rPr>
        <w:t>
      продолжение таблицы</w:t>
      </w:r>
    </w:p>
    <w:bookmarkEnd w:id="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1221"/>
        <w:gridCol w:w="1036"/>
        <w:gridCol w:w="2683"/>
        <w:gridCol w:w="1033"/>
        <w:gridCol w:w="1407"/>
        <w:gridCol w:w="1034"/>
        <w:gridCol w:w="1034"/>
        <w:gridCol w:w="1034"/>
      </w:tblGrid>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кредиту/микрокредиту/не возобновляемой кредитной линии</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Льготный период по погашению основного долга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Льготный период по выплате вознаграждения</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 кредиту/ микрокредиту/не возобновляемой кредитной линии (траншу)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фактической выдачи средств</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основного долга на отчетную дату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гарантии по договору</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9" w:id="508"/>
    <w:p>
      <w:pPr>
        <w:spacing w:after="0"/>
        <w:ind w:left="0"/>
        <w:jc w:val="both"/>
      </w:pPr>
      <w:r>
        <w:rPr>
          <w:rFonts w:ascii="Times New Roman"/>
          <w:b w:val="false"/>
          <w:i w:val="false"/>
          <w:color w:val="000000"/>
          <w:sz w:val="28"/>
        </w:rPr>
        <w:t>
      продолжение таблицы</w:t>
      </w:r>
    </w:p>
    <w:bookmarkEnd w:id="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1002"/>
        <w:gridCol w:w="1002"/>
        <w:gridCol w:w="1002"/>
        <w:gridCol w:w="1727"/>
        <w:gridCol w:w="848"/>
        <w:gridCol w:w="1424"/>
        <w:gridCol w:w="848"/>
        <w:gridCol w:w="2406"/>
        <w:gridCol w:w="1191"/>
      </w:tblGrid>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исполнения обязательства по гарантии</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просроченной задолженности по основному долгу</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просрочки по основному долгу</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просроченных дней по оплате вознаграждения</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кредитования (инвестиционный кредит/ пополнение оборотных средств)</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ОКЭД</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по проекту (стартовый/ начинающий)</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кредитной линии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доступности по договору о предоставлении кредита/ микрокредита /соглашения об открытии кредитной линии</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уполномоченного лица/органа МФО/КТ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0" w:id="509"/>
    <w:p>
      <w:pPr>
        <w:spacing w:after="0"/>
        <w:ind w:left="0"/>
        <w:jc w:val="both"/>
      </w:pPr>
      <w:r>
        <w:rPr>
          <w:rFonts w:ascii="Times New Roman"/>
          <w:b w:val="false"/>
          <w:i w:val="false"/>
          <w:color w:val="000000"/>
          <w:sz w:val="28"/>
        </w:rPr>
        <w:t xml:space="preserve">
      Должностное лицо ____________ _____________________________________  </w:t>
      </w:r>
    </w:p>
    <w:bookmarkEnd w:id="509"/>
    <w:bookmarkStart w:name="z541" w:id="510"/>
    <w:p>
      <w:pPr>
        <w:spacing w:after="0"/>
        <w:ind w:left="0"/>
        <w:jc w:val="both"/>
      </w:pPr>
      <w:r>
        <w:rPr>
          <w:rFonts w:ascii="Times New Roman"/>
          <w:b w:val="false"/>
          <w:i w:val="false"/>
          <w:color w:val="000000"/>
          <w:sz w:val="28"/>
        </w:rPr>
        <w:t xml:space="preserve">
      (подпись) (фамилия, имя, отчество (при его наличии))  </w:t>
      </w:r>
    </w:p>
    <w:bookmarkEnd w:id="510"/>
    <w:bookmarkStart w:name="z542" w:id="511"/>
    <w:p>
      <w:pPr>
        <w:spacing w:after="0"/>
        <w:ind w:left="0"/>
        <w:jc w:val="both"/>
      </w:pPr>
      <w:r>
        <w:rPr>
          <w:rFonts w:ascii="Times New Roman"/>
          <w:b w:val="false"/>
          <w:i w:val="false"/>
          <w:color w:val="000000"/>
          <w:sz w:val="28"/>
        </w:rPr>
        <w:t xml:space="preserve">
      Ответственный работник ________ ____________________________________  </w:t>
      </w:r>
    </w:p>
    <w:bookmarkEnd w:id="511"/>
    <w:bookmarkStart w:name="z543" w:id="512"/>
    <w:p>
      <w:pPr>
        <w:spacing w:after="0"/>
        <w:ind w:left="0"/>
        <w:jc w:val="both"/>
      </w:pPr>
      <w:r>
        <w:rPr>
          <w:rFonts w:ascii="Times New Roman"/>
          <w:b w:val="false"/>
          <w:i w:val="false"/>
          <w:color w:val="000000"/>
          <w:sz w:val="28"/>
        </w:rPr>
        <w:t>
      (подпись) (фамилия, имя, отчество (при его наличии))</w:t>
      </w:r>
    </w:p>
    <w:bookmarkEnd w:id="512"/>
    <w:bookmarkStart w:name="z544" w:id="513"/>
    <w:p>
      <w:pPr>
        <w:spacing w:after="0"/>
        <w:ind w:left="0"/>
        <w:jc w:val="both"/>
      </w:pPr>
      <w:r>
        <w:rPr>
          <w:rFonts w:ascii="Times New Roman"/>
          <w:b w:val="false"/>
          <w:i w:val="false"/>
          <w:color w:val="000000"/>
          <w:sz w:val="28"/>
        </w:rPr>
        <w:t>
      Примечание: расшифровка аббревиатур:</w:t>
      </w:r>
    </w:p>
    <w:bookmarkEnd w:id="513"/>
    <w:bookmarkStart w:name="z545" w:id="514"/>
    <w:p>
      <w:pPr>
        <w:spacing w:after="0"/>
        <w:ind w:left="0"/>
        <w:jc w:val="both"/>
      </w:pPr>
      <w:r>
        <w:rPr>
          <w:rFonts w:ascii="Times New Roman"/>
          <w:b w:val="false"/>
          <w:i w:val="false"/>
          <w:color w:val="000000"/>
          <w:sz w:val="28"/>
        </w:rPr>
        <w:t>
      ОКЭД – Общий классификатор видов экономической деятельности;</w:t>
      </w:r>
    </w:p>
    <w:bookmarkEnd w:id="514"/>
    <w:bookmarkStart w:name="z546" w:id="515"/>
    <w:p>
      <w:pPr>
        <w:spacing w:after="0"/>
        <w:ind w:left="0"/>
        <w:jc w:val="both"/>
      </w:pPr>
      <w:r>
        <w:rPr>
          <w:rFonts w:ascii="Times New Roman"/>
          <w:b w:val="false"/>
          <w:i w:val="false"/>
          <w:color w:val="000000"/>
          <w:sz w:val="28"/>
        </w:rPr>
        <w:t>
      МФО – микрофинансовая организация;</w:t>
      </w:r>
    </w:p>
    <w:bookmarkEnd w:id="515"/>
    <w:bookmarkStart w:name="z547" w:id="516"/>
    <w:p>
      <w:pPr>
        <w:spacing w:after="0"/>
        <w:ind w:left="0"/>
        <w:jc w:val="both"/>
      </w:pPr>
      <w:r>
        <w:rPr>
          <w:rFonts w:ascii="Times New Roman"/>
          <w:b w:val="false"/>
          <w:i w:val="false"/>
          <w:color w:val="000000"/>
          <w:sz w:val="28"/>
        </w:rPr>
        <w:t>
      КТ – кредитное товарищество.</w:t>
      </w:r>
    </w:p>
    <w:bookmarkEnd w:id="5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гарантирования</w:t>
            </w:r>
            <w:r>
              <w:br/>
            </w:r>
            <w:r>
              <w:rPr>
                <w:rFonts w:ascii="Times New Roman"/>
                <w:b w:val="false"/>
                <w:i w:val="false"/>
                <w:color w:val="000000"/>
                <w:sz w:val="20"/>
              </w:rPr>
              <w:t>по кредитам/микрокредитам,</w:t>
            </w:r>
            <w:r>
              <w:br/>
            </w:r>
            <w:r>
              <w:rPr>
                <w:rFonts w:ascii="Times New Roman"/>
                <w:b w:val="false"/>
                <w:i w:val="false"/>
                <w:color w:val="000000"/>
                <w:sz w:val="20"/>
              </w:rPr>
              <w:t>выдаваемым микрофинансовыми</w:t>
            </w:r>
            <w:r>
              <w:br/>
            </w:r>
            <w:r>
              <w:rPr>
                <w:rFonts w:ascii="Times New Roman"/>
                <w:b w:val="false"/>
                <w:i w:val="false"/>
                <w:color w:val="000000"/>
                <w:sz w:val="20"/>
              </w:rPr>
              <w:t>организациями и кредитными</w:t>
            </w:r>
            <w:r>
              <w:br/>
            </w:r>
            <w:r>
              <w:rPr>
                <w:rFonts w:ascii="Times New Roman"/>
                <w:b w:val="false"/>
                <w:i w:val="false"/>
                <w:color w:val="000000"/>
                <w:sz w:val="20"/>
              </w:rPr>
              <w:t>товариществами в сельской</w:t>
            </w:r>
            <w:r>
              <w:br/>
            </w:r>
            <w:r>
              <w:rPr>
                <w:rFonts w:ascii="Times New Roman"/>
                <w:b w:val="false"/>
                <w:i w:val="false"/>
                <w:color w:val="000000"/>
                <w:sz w:val="20"/>
              </w:rPr>
              <w:t>местности и малых городах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0" w:id="517"/>
    <w:p>
      <w:pPr>
        <w:spacing w:after="0"/>
        <w:ind w:left="0"/>
        <w:jc w:val="left"/>
      </w:pPr>
      <w:r>
        <w:rPr>
          <w:rFonts w:ascii="Times New Roman"/>
          <w:b/>
          <w:i w:val="false"/>
          <w:color w:val="000000"/>
        </w:rPr>
        <w:t xml:space="preserve">                                      Заявка  </w:t>
      </w:r>
      <w:r>
        <w:br/>
      </w:r>
      <w:r>
        <w:rPr>
          <w:rFonts w:ascii="Times New Roman"/>
          <w:b/>
          <w:i w:val="false"/>
          <w:color w:val="000000"/>
        </w:rPr>
        <w:t xml:space="preserve">                               на получение комиссии</w:t>
      </w:r>
    </w:p>
    <w:bookmarkEnd w:id="517"/>
    <w:bookmarkStart w:name="z551" w:id="518"/>
    <w:p>
      <w:pPr>
        <w:spacing w:after="0"/>
        <w:ind w:left="0"/>
        <w:jc w:val="both"/>
      </w:pPr>
      <w:r>
        <w:rPr>
          <w:rFonts w:ascii="Times New Roman"/>
          <w:b w:val="false"/>
          <w:i w:val="false"/>
          <w:color w:val="000000"/>
          <w:sz w:val="28"/>
        </w:rPr>
        <w:t xml:space="preserve">
      В _____________________________________________________________  </w:t>
      </w:r>
    </w:p>
    <w:bookmarkEnd w:id="518"/>
    <w:bookmarkStart w:name="z552" w:id="519"/>
    <w:p>
      <w:pPr>
        <w:spacing w:after="0"/>
        <w:ind w:left="0"/>
        <w:jc w:val="both"/>
      </w:pPr>
      <w:r>
        <w:rPr>
          <w:rFonts w:ascii="Times New Roman"/>
          <w:b w:val="false"/>
          <w:i w:val="false"/>
          <w:color w:val="000000"/>
          <w:sz w:val="28"/>
        </w:rPr>
        <w:t xml:space="preserve">
                   (местный исполнительный орган области)  </w:t>
      </w:r>
    </w:p>
    <w:bookmarkEnd w:id="519"/>
    <w:bookmarkStart w:name="z553" w:id="520"/>
    <w:p>
      <w:pPr>
        <w:spacing w:after="0"/>
        <w:ind w:left="0"/>
        <w:jc w:val="both"/>
      </w:pPr>
      <w:r>
        <w:rPr>
          <w:rFonts w:ascii="Times New Roman"/>
          <w:b w:val="false"/>
          <w:i w:val="false"/>
          <w:color w:val="000000"/>
          <w:sz w:val="28"/>
        </w:rPr>
        <w:t>
      от __________________________________________________________________</w:t>
      </w:r>
    </w:p>
    <w:bookmarkEnd w:id="520"/>
    <w:bookmarkStart w:name="z554" w:id="521"/>
    <w:p>
      <w:pPr>
        <w:spacing w:after="0"/>
        <w:ind w:left="0"/>
        <w:jc w:val="both"/>
      </w:pPr>
      <w:r>
        <w:rPr>
          <w:rFonts w:ascii="Times New Roman"/>
          <w:b w:val="false"/>
          <w:i w:val="false"/>
          <w:color w:val="000000"/>
          <w:sz w:val="28"/>
        </w:rPr>
        <w:t>
                         (полное наименование гаранта)</w:t>
      </w:r>
    </w:p>
    <w:bookmarkEnd w:id="521"/>
    <w:bookmarkStart w:name="z555" w:id="522"/>
    <w:p>
      <w:pPr>
        <w:spacing w:after="0"/>
        <w:ind w:left="0"/>
        <w:jc w:val="both"/>
      </w:pPr>
      <w:r>
        <w:rPr>
          <w:rFonts w:ascii="Times New Roman"/>
          <w:b w:val="false"/>
          <w:i w:val="false"/>
          <w:color w:val="000000"/>
          <w:sz w:val="28"/>
        </w:rPr>
        <w:t xml:space="preserve">
      Настоящим дочерняя организация акционерного общества "Национальный управляющий холдинг "КазАгро" по гарантированию (далее – Гарант) сообщает, что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гарантирования по кредитам/микрокредитам, выдаваемым микрофинансовыми организациями/кредитными товариществами в сельской местности и малых городах, утвержденными приказом Заместителя Премьер-Министра Республики Казахстан – Министра сельского хозяйства Республики Казахстан от 27 ноября 2018 года № 477 (зарегистрирован в Реестре государственной регистрации нормативных правовых актов № 17812), и </w:t>
      </w:r>
      <w:r>
        <w:rPr>
          <w:rFonts w:ascii="Times New Roman"/>
          <w:b w:val="false"/>
          <w:i w:val="false"/>
          <w:color w:val="000000"/>
          <w:sz w:val="28"/>
        </w:rPr>
        <w:t>Государственной программой</w:t>
      </w:r>
      <w:r>
        <w:rPr>
          <w:rFonts w:ascii="Times New Roman"/>
          <w:b w:val="false"/>
          <w:i w:val="false"/>
          <w:color w:val="000000"/>
          <w:sz w:val="28"/>
        </w:rPr>
        <w:t xml:space="preserve"> развития продуктивной занятости и массового предпринимательства на 2017–2021 годы "Еңбек", утвержденной постановлением Правительства Республики Казахстан от 13 ноября 2018 года № 746, подписан договор гарантии между Гарантом, _________ (наименование заемщика) и __________ (наименование микрофинансовой организации/кредитного товарищества (далее – МФО/КТ).</w:t>
      </w:r>
    </w:p>
    <w:bookmarkEnd w:id="522"/>
    <w:bookmarkStart w:name="z556" w:id="523"/>
    <w:p>
      <w:pPr>
        <w:spacing w:after="0"/>
        <w:ind w:left="0"/>
        <w:jc w:val="both"/>
      </w:pPr>
      <w:r>
        <w:rPr>
          <w:rFonts w:ascii="Times New Roman"/>
          <w:b w:val="false"/>
          <w:i w:val="false"/>
          <w:color w:val="000000"/>
          <w:sz w:val="28"/>
        </w:rPr>
        <w:t>
      Гарантия предоставлена в качестве обеспечения исполнения обязательств _______ (наименование заемщика) перед _______ (наименование МФО\КТ) по договору о предоставлении кредита/микрокредита.</w:t>
      </w:r>
    </w:p>
    <w:bookmarkEnd w:id="523"/>
    <w:bookmarkStart w:name="z557" w:id="524"/>
    <w:p>
      <w:pPr>
        <w:spacing w:after="0"/>
        <w:ind w:left="0"/>
        <w:jc w:val="both"/>
      </w:pPr>
      <w:r>
        <w:rPr>
          <w:rFonts w:ascii="Times New Roman"/>
          <w:b w:val="false"/>
          <w:i w:val="false"/>
          <w:color w:val="000000"/>
          <w:sz w:val="28"/>
        </w:rPr>
        <w:t>
      В связи с вышеизложенным, просим вас перечислить стоимость гарантии в размере _____________ (30 % от суммы гарантии) по следующим реквизитам:</w:t>
      </w:r>
    </w:p>
    <w:bookmarkEnd w:id="524"/>
    <w:bookmarkStart w:name="z558" w:id="525"/>
    <w:p>
      <w:pPr>
        <w:spacing w:after="0"/>
        <w:ind w:left="0"/>
        <w:jc w:val="both"/>
      </w:pPr>
      <w:r>
        <w:rPr>
          <w:rFonts w:ascii="Times New Roman"/>
          <w:b w:val="false"/>
          <w:i w:val="false"/>
          <w:color w:val="000000"/>
          <w:sz w:val="28"/>
        </w:rPr>
        <w:t>
      Просим в назначении платежа указывать наименование заемщика и дату договора гарантии, по которому перечисляется стоимость гарантии.</w:t>
      </w:r>
    </w:p>
    <w:bookmarkEnd w:id="525"/>
    <w:bookmarkStart w:name="z559" w:id="526"/>
    <w:p>
      <w:pPr>
        <w:spacing w:after="0"/>
        <w:ind w:left="0"/>
        <w:jc w:val="both"/>
      </w:pPr>
      <w:r>
        <w:rPr>
          <w:rFonts w:ascii="Times New Roman"/>
          <w:b w:val="false"/>
          <w:i w:val="false"/>
          <w:color w:val="000000"/>
          <w:sz w:val="28"/>
        </w:rPr>
        <w:t>
      1. Сведения о заявителе.</w:t>
      </w:r>
    </w:p>
    <w:bookmarkEnd w:id="526"/>
    <w:bookmarkStart w:name="z560" w:id="527"/>
    <w:p>
      <w:pPr>
        <w:spacing w:after="0"/>
        <w:ind w:left="0"/>
        <w:jc w:val="both"/>
      </w:pPr>
      <w:r>
        <w:rPr>
          <w:rFonts w:ascii="Times New Roman"/>
          <w:b w:val="false"/>
          <w:i w:val="false"/>
          <w:color w:val="000000"/>
          <w:sz w:val="28"/>
        </w:rPr>
        <w:t>
      наименование ___________________________________________________</w:t>
      </w:r>
    </w:p>
    <w:bookmarkEnd w:id="527"/>
    <w:bookmarkStart w:name="z561" w:id="528"/>
    <w:p>
      <w:pPr>
        <w:spacing w:after="0"/>
        <w:ind w:left="0"/>
        <w:jc w:val="both"/>
      </w:pPr>
      <w:r>
        <w:rPr>
          <w:rFonts w:ascii="Times New Roman"/>
          <w:b w:val="false"/>
          <w:i w:val="false"/>
          <w:color w:val="000000"/>
          <w:sz w:val="28"/>
        </w:rPr>
        <w:t>
      (Бизнес-идентификационный номер (далее – БИН) ___________________</w:t>
      </w:r>
    </w:p>
    <w:bookmarkEnd w:id="528"/>
    <w:bookmarkStart w:name="z562" w:id="529"/>
    <w:p>
      <w:pPr>
        <w:spacing w:after="0"/>
        <w:ind w:left="0"/>
        <w:jc w:val="both"/>
      </w:pPr>
      <w:r>
        <w:rPr>
          <w:rFonts w:ascii="Times New Roman"/>
          <w:b w:val="false"/>
          <w:i w:val="false"/>
          <w:color w:val="000000"/>
          <w:sz w:val="28"/>
        </w:rPr>
        <w:t>
      фамилия, имя, отчество (при его наличии) руководителя_______________</w:t>
      </w:r>
    </w:p>
    <w:bookmarkEnd w:id="529"/>
    <w:bookmarkStart w:name="z563" w:id="530"/>
    <w:p>
      <w:pPr>
        <w:spacing w:after="0"/>
        <w:ind w:left="0"/>
        <w:jc w:val="both"/>
      </w:pPr>
      <w:r>
        <w:rPr>
          <w:rFonts w:ascii="Times New Roman"/>
          <w:b w:val="false"/>
          <w:i w:val="false"/>
          <w:color w:val="000000"/>
          <w:sz w:val="28"/>
        </w:rPr>
        <w:t>
      _______________________________________________________________</w:t>
      </w:r>
    </w:p>
    <w:bookmarkEnd w:id="530"/>
    <w:bookmarkStart w:name="z564" w:id="531"/>
    <w:p>
      <w:pPr>
        <w:spacing w:after="0"/>
        <w:ind w:left="0"/>
        <w:jc w:val="both"/>
      </w:pPr>
      <w:r>
        <w:rPr>
          <w:rFonts w:ascii="Times New Roman"/>
          <w:b w:val="false"/>
          <w:i w:val="false"/>
          <w:color w:val="000000"/>
          <w:sz w:val="28"/>
        </w:rPr>
        <w:t>
      адрес: __________________________________________________________</w:t>
      </w:r>
    </w:p>
    <w:bookmarkEnd w:id="531"/>
    <w:bookmarkStart w:name="z565" w:id="532"/>
    <w:p>
      <w:pPr>
        <w:spacing w:after="0"/>
        <w:ind w:left="0"/>
        <w:jc w:val="both"/>
      </w:pPr>
      <w:r>
        <w:rPr>
          <w:rFonts w:ascii="Times New Roman"/>
          <w:b w:val="false"/>
          <w:i w:val="false"/>
          <w:color w:val="000000"/>
          <w:sz w:val="28"/>
        </w:rPr>
        <w:t>
      номер телефона (факса): __________________________________________</w:t>
      </w:r>
    </w:p>
    <w:bookmarkEnd w:id="532"/>
    <w:bookmarkStart w:name="z566" w:id="533"/>
    <w:p>
      <w:pPr>
        <w:spacing w:after="0"/>
        <w:ind w:left="0"/>
        <w:jc w:val="both"/>
      </w:pPr>
      <w:r>
        <w:rPr>
          <w:rFonts w:ascii="Times New Roman"/>
          <w:b w:val="false"/>
          <w:i w:val="false"/>
          <w:color w:val="000000"/>
          <w:sz w:val="28"/>
        </w:rPr>
        <w:t>
      2. Сведения по счету в банке второго уровня:</w:t>
      </w:r>
    </w:p>
    <w:bookmarkEnd w:id="533"/>
    <w:bookmarkStart w:name="z567" w:id="534"/>
    <w:p>
      <w:pPr>
        <w:spacing w:after="0"/>
        <w:ind w:left="0"/>
        <w:jc w:val="both"/>
      </w:pPr>
      <w:r>
        <w:rPr>
          <w:rFonts w:ascii="Times New Roman"/>
          <w:b w:val="false"/>
          <w:i w:val="false"/>
          <w:color w:val="000000"/>
          <w:sz w:val="28"/>
        </w:rPr>
        <w:t>
      БИН ___________________________________________________________</w:t>
      </w:r>
    </w:p>
    <w:bookmarkEnd w:id="534"/>
    <w:bookmarkStart w:name="z568" w:id="535"/>
    <w:p>
      <w:pPr>
        <w:spacing w:after="0"/>
        <w:ind w:left="0"/>
        <w:jc w:val="both"/>
      </w:pPr>
      <w:r>
        <w:rPr>
          <w:rFonts w:ascii="Times New Roman"/>
          <w:b w:val="false"/>
          <w:i w:val="false"/>
          <w:color w:val="000000"/>
          <w:sz w:val="28"/>
        </w:rPr>
        <w:t>
      (Код бенефициара далее – Кбе) ____________________________________</w:t>
      </w:r>
    </w:p>
    <w:bookmarkEnd w:id="535"/>
    <w:bookmarkStart w:name="z569" w:id="536"/>
    <w:p>
      <w:pPr>
        <w:spacing w:after="0"/>
        <w:ind w:left="0"/>
        <w:jc w:val="both"/>
      </w:pPr>
      <w:r>
        <w:rPr>
          <w:rFonts w:ascii="Times New Roman"/>
          <w:b w:val="false"/>
          <w:i w:val="false"/>
          <w:color w:val="000000"/>
          <w:sz w:val="28"/>
        </w:rPr>
        <w:t>
      Реквизиты банка: ________________________________________________</w:t>
      </w:r>
    </w:p>
    <w:bookmarkEnd w:id="536"/>
    <w:bookmarkStart w:name="z570" w:id="537"/>
    <w:p>
      <w:pPr>
        <w:spacing w:after="0"/>
        <w:ind w:left="0"/>
        <w:jc w:val="both"/>
      </w:pPr>
      <w:r>
        <w:rPr>
          <w:rFonts w:ascii="Times New Roman"/>
          <w:b w:val="false"/>
          <w:i w:val="false"/>
          <w:color w:val="000000"/>
          <w:sz w:val="28"/>
        </w:rPr>
        <w:t>
      Наименование банка: ____________________________________________</w:t>
      </w:r>
    </w:p>
    <w:bookmarkEnd w:id="537"/>
    <w:bookmarkStart w:name="z571" w:id="538"/>
    <w:p>
      <w:pPr>
        <w:spacing w:after="0"/>
        <w:ind w:left="0"/>
        <w:jc w:val="both"/>
      </w:pPr>
      <w:r>
        <w:rPr>
          <w:rFonts w:ascii="Times New Roman"/>
          <w:b w:val="false"/>
          <w:i w:val="false"/>
          <w:color w:val="000000"/>
          <w:sz w:val="28"/>
        </w:rPr>
        <w:t>
      БИК (банковский идентификационный код) _________________________</w:t>
      </w:r>
    </w:p>
    <w:bookmarkEnd w:id="538"/>
    <w:bookmarkStart w:name="z572" w:id="539"/>
    <w:p>
      <w:pPr>
        <w:spacing w:after="0"/>
        <w:ind w:left="0"/>
        <w:jc w:val="both"/>
      </w:pPr>
      <w:r>
        <w:rPr>
          <w:rFonts w:ascii="Times New Roman"/>
          <w:b w:val="false"/>
          <w:i w:val="false"/>
          <w:color w:val="000000"/>
          <w:sz w:val="28"/>
        </w:rPr>
        <w:t>
      ИИК (индивидуальный идентификационный код) ____________________</w:t>
      </w:r>
    </w:p>
    <w:bookmarkEnd w:id="539"/>
    <w:bookmarkStart w:name="z573" w:id="540"/>
    <w:p>
      <w:pPr>
        <w:spacing w:after="0"/>
        <w:ind w:left="0"/>
        <w:jc w:val="both"/>
      </w:pPr>
      <w:r>
        <w:rPr>
          <w:rFonts w:ascii="Times New Roman"/>
          <w:b w:val="false"/>
          <w:i w:val="false"/>
          <w:color w:val="000000"/>
          <w:sz w:val="28"/>
        </w:rPr>
        <w:t>
      БИН ___________________________________________________________</w:t>
      </w:r>
    </w:p>
    <w:bookmarkEnd w:id="540"/>
    <w:bookmarkStart w:name="z574" w:id="541"/>
    <w:p>
      <w:pPr>
        <w:spacing w:after="0"/>
        <w:ind w:left="0"/>
        <w:jc w:val="both"/>
      </w:pPr>
      <w:r>
        <w:rPr>
          <w:rFonts w:ascii="Times New Roman"/>
          <w:b w:val="false"/>
          <w:i w:val="false"/>
          <w:color w:val="000000"/>
          <w:sz w:val="28"/>
        </w:rPr>
        <w:t>
      Кбе ___________________________________________________________</w:t>
      </w:r>
    </w:p>
    <w:bookmarkEnd w:id="541"/>
    <w:bookmarkStart w:name="z575" w:id="542"/>
    <w:p>
      <w:pPr>
        <w:spacing w:after="0"/>
        <w:ind w:left="0"/>
        <w:jc w:val="both"/>
      </w:pPr>
      <w:r>
        <w:rPr>
          <w:rFonts w:ascii="Times New Roman"/>
          <w:b w:val="false"/>
          <w:i w:val="false"/>
          <w:color w:val="000000"/>
          <w:sz w:val="28"/>
        </w:rPr>
        <w:t>
      3. Сведения о договоре о предоставлении кредита/микрокредита, заключенных между МФО/КТ и участником (далее – ДК):</w:t>
      </w:r>
    </w:p>
    <w:bookmarkEnd w:id="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3"/>
        <w:gridCol w:w="2871"/>
        <w:gridCol w:w="1423"/>
        <w:gridCol w:w="1867"/>
        <w:gridCol w:w="4716"/>
      </w:tblGrid>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 и дата)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 заемщика</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продукта (финансирования) (кредит или микрокредит)</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6" w:id="543"/>
    <w:p>
      <w:pPr>
        <w:spacing w:after="0"/>
        <w:ind w:left="0"/>
        <w:jc w:val="both"/>
      </w:pPr>
      <w:r>
        <w:rPr>
          <w:rFonts w:ascii="Times New Roman"/>
          <w:b w:val="false"/>
          <w:i w:val="false"/>
          <w:color w:val="000000"/>
          <w:sz w:val="28"/>
        </w:rPr>
        <w:t>
      продолжение таблицы</w:t>
      </w:r>
    </w:p>
    <w:bookmarkEnd w:id="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8"/>
        <w:gridCol w:w="1509"/>
        <w:gridCol w:w="3583"/>
        <w:gridCol w:w="3220"/>
      </w:tblGrid>
      <w:tr>
        <w:trPr>
          <w:trHeight w:val="30" w:hRule="atLeast"/>
        </w:trPr>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 валюта кредита/микрокредита/не возобновляемой кредитной линии</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кредитования/микрокредитования</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кредита/микрокредита/ не возобновляемой кредитной линии</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w:t>
            </w:r>
          </w:p>
        </w:tc>
      </w:tr>
      <w:tr>
        <w:trPr>
          <w:trHeight w:val="30" w:hRule="atLeast"/>
        </w:trPr>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7" w:id="544"/>
    <w:p>
      <w:pPr>
        <w:spacing w:after="0"/>
        <w:ind w:left="0"/>
        <w:jc w:val="both"/>
      </w:pPr>
      <w:r>
        <w:rPr>
          <w:rFonts w:ascii="Times New Roman"/>
          <w:b w:val="false"/>
          <w:i w:val="false"/>
          <w:color w:val="000000"/>
          <w:sz w:val="28"/>
        </w:rPr>
        <w:t>
      4. Сведения о договоре гарантирования:</w:t>
      </w:r>
    </w:p>
    <w:bookmarkEnd w:id="5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0"/>
        <w:gridCol w:w="3146"/>
        <w:gridCol w:w="1560"/>
        <w:gridCol w:w="2045"/>
        <w:gridCol w:w="1994"/>
        <w:gridCol w:w="1995"/>
      </w:tblGrid>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ДГ (№ и дата)</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 заемщика</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гарантии, тенге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гарантии, лет</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8" w:id="545"/>
    <w:p>
      <w:pPr>
        <w:spacing w:after="0"/>
        <w:ind w:left="0"/>
        <w:jc w:val="both"/>
      </w:pPr>
      <w:r>
        <w:rPr>
          <w:rFonts w:ascii="Times New Roman"/>
          <w:b w:val="false"/>
          <w:i w:val="false"/>
          <w:color w:val="000000"/>
          <w:sz w:val="28"/>
        </w:rPr>
        <w:t>
      Подтверждаем достоверность представленной информации, осведомлены об ответственности за представление недостоверных сведений в соответствии с законодательством Республики Казахстан и даем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w:t>
      </w:r>
    </w:p>
    <w:bookmarkEnd w:id="545"/>
    <w:bookmarkStart w:name="z579" w:id="546"/>
    <w:p>
      <w:pPr>
        <w:spacing w:after="0"/>
        <w:ind w:left="0"/>
        <w:jc w:val="both"/>
      </w:pPr>
      <w:r>
        <w:rPr>
          <w:rFonts w:ascii="Times New Roman"/>
          <w:b w:val="false"/>
          <w:i w:val="false"/>
          <w:color w:val="000000"/>
          <w:sz w:val="28"/>
        </w:rPr>
        <w:t>
      Подписано и отправлено гарантом в ____ часов "__" __________ 20__ года:  Данные из электронной цифровой подписи (далее – ЭЦП)  Дата и время подписания ЭЦП</w:t>
      </w:r>
    </w:p>
    <w:bookmarkEnd w:id="546"/>
    <w:bookmarkStart w:name="z580" w:id="547"/>
    <w:p>
      <w:pPr>
        <w:spacing w:after="0"/>
        <w:ind w:left="0"/>
        <w:jc w:val="both"/>
      </w:pPr>
      <w:r>
        <w:rPr>
          <w:rFonts w:ascii="Times New Roman"/>
          <w:b w:val="false"/>
          <w:i w:val="false"/>
          <w:color w:val="000000"/>
          <w:sz w:val="28"/>
        </w:rPr>
        <w:t>
      Уведомление о принятии заявки:  Принято рабочим органом в __ часов "__" ____ 20__ года:  Данные из ЭЦП  Дата и время подписания ЭЦП</w:t>
      </w:r>
    </w:p>
    <w:bookmarkEnd w:id="547"/>
    <w:bookmarkStart w:name="z581" w:id="548"/>
    <w:p>
      <w:pPr>
        <w:spacing w:after="0"/>
        <w:ind w:left="0"/>
        <w:jc w:val="both"/>
      </w:pPr>
      <w:r>
        <w:rPr>
          <w:rFonts w:ascii="Times New Roman"/>
          <w:b w:val="false"/>
          <w:i w:val="false"/>
          <w:color w:val="000000"/>
          <w:sz w:val="28"/>
        </w:rPr>
        <w:t>
      Дочерняя организация акционерного общества "Национальный управляющий холдинг  "КазАгро" по гарантированию от __________________________________ ____________________________________</w:t>
      </w:r>
    </w:p>
    <w:bookmarkEnd w:id="5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гарантирования</w:t>
            </w:r>
            <w:r>
              <w:br/>
            </w:r>
            <w:r>
              <w:rPr>
                <w:rFonts w:ascii="Times New Roman"/>
                <w:b w:val="false"/>
                <w:i w:val="false"/>
                <w:color w:val="000000"/>
                <w:sz w:val="20"/>
              </w:rPr>
              <w:t>по кредитам/микрокредитам,</w:t>
            </w:r>
            <w:r>
              <w:br/>
            </w:r>
            <w:r>
              <w:rPr>
                <w:rFonts w:ascii="Times New Roman"/>
                <w:b w:val="false"/>
                <w:i w:val="false"/>
                <w:color w:val="000000"/>
                <w:sz w:val="20"/>
              </w:rPr>
              <w:t>выдаваемым микрофинансовыми</w:t>
            </w:r>
            <w:r>
              <w:br/>
            </w:r>
            <w:r>
              <w:rPr>
                <w:rFonts w:ascii="Times New Roman"/>
                <w:b w:val="false"/>
                <w:i w:val="false"/>
                <w:color w:val="000000"/>
                <w:sz w:val="20"/>
              </w:rPr>
              <w:t>организациями и кредитными</w:t>
            </w:r>
            <w:r>
              <w:br/>
            </w:r>
            <w:r>
              <w:rPr>
                <w:rFonts w:ascii="Times New Roman"/>
                <w:b w:val="false"/>
                <w:i w:val="false"/>
                <w:color w:val="000000"/>
                <w:sz w:val="20"/>
              </w:rPr>
              <w:t>товариществами в сельской</w:t>
            </w:r>
            <w:r>
              <w:br/>
            </w:r>
            <w:r>
              <w:rPr>
                <w:rFonts w:ascii="Times New Roman"/>
                <w:b w:val="false"/>
                <w:i w:val="false"/>
                <w:color w:val="000000"/>
                <w:sz w:val="20"/>
              </w:rPr>
              <w:t>местности и малых городах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584" w:id="549"/>
    <w:p>
      <w:pPr>
        <w:spacing w:after="0"/>
        <w:ind w:left="0"/>
        <w:jc w:val="left"/>
      </w:pPr>
      <w:r>
        <w:rPr>
          <w:rFonts w:ascii="Times New Roman"/>
          <w:b/>
          <w:i w:val="false"/>
          <w:color w:val="000000"/>
        </w:rPr>
        <w:t xml:space="preserve"> Стандарт государственной услуги "Комиссия по гарантированию микрокредитов"</w:t>
      </w:r>
    </w:p>
    <w:bookmarkEnd w:id="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1972"/>
        <w:gridCol w:w="9841"/>
      </w:tblGrid>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(далее – услугодатель).</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(каналы доступа) </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(три) рабочих дня с момента обращения на портал.</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50"/>
          <w:p>
            <w:pPr>
              <w:spacing w:after="20"/>
              <w:ind w:left="20"/>
              <w:jc w:val="both"/>
            </w:pPr>
            <w:r>
              <w:rPr>
                <w:rFonts w:ascii="Times New Roman"/>
                <w:b w:val="false"/>
                <w:i w:val="false"/>
                <w:color w:val="000000"/>
                <w:sz w:val="20"/>
              </w:rPr>
              <w:t>
Уведомление о перечислении комиссии либо мотивированный отказ в оказании государственной услуги.</w:t>
            </w:r>
            <w:r>
              <w:br/>
            </w:r>
            <w:r>
              <w:rPr>
                <w:rFonts w:ascii="Times New Roman"/>
                <w:b w:val="false"/>
                <w:i w:val="false"/>
                <w:color w:val="000000"/>
                <w:sz w:val="20"/>
              </w:rPr>
              <w:t>
Форма оказания государственной услуги: электронная.</w:t>
            </w:r>
          </w:p>
          <w:bookmarkEnd w:id="550"/>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51"/>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(далее – Кодекс), с перерывом на обед с 13.00 часов до 14.30 часов.</w:t>
            </w:r>
            <w:r>
              <w:br/>
            </w:r>
            <w:r>
              <w:rPr>
                <w:rFonts w:ascii="Times New Roman"/>
                <w:b w:val="false"/>
                <w:i w:val="false"/>
                <w:color w:val="000000"/>
                <w:sz w:val="20"/>
              </w:rPr>
              <w:t>
</w:t>
            </w:r>
            <w:r>
              <w:rPr>
                <w:rFonts w:ascii="Times New Roman"/>
                <w:b w:val="false"/>
                <w:i w:val="false"/>
                <w:color w:val="000000"/>
                <w:sz w:val="20"/>
              </w:rPr>
              <w:t xml:space="preserve">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осуществляются следующим рабочим днем). </w:t>
            </w:r>
            <w:r>
              <w:br/>
            </w: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r>
              <w:br/>
            </w:r>
            <w:r>
              <w:rPr>
                <w:rFonts w:ascii="Times New Roman"/>
                <w:b w:val="false"/>
                <w:i w:val="false"/>
                <w:color w:val="000000"/>
                <w:sz w:val="20"/>
              </w:rPr>
              <w:t>
</w:t>
            </w:r>
            <w:r>
              <w:rPr>
                <w:rFonts w:ascii="Times New Roman"/>
                <w:b w:val="false"/>
                <w:i w:val="false"/>
                <w:color w:val="000000"/>
                <w:sz w:val="20"/>
              </w:rPr>
              <w:t>1) интернет-ресурсе соответствующего услугодателя;</w:t>
            </w:r>
            <w:r>
              <w:br/>
            </w:r>
            <w:r>
              <w:rPr>
                <w:rFonts w:ascii="Times New Roman"/>
                <w:b w:val="false"/>
                <w:i w:val="false"/>
                <w:color w:val="000000"/>
                <w:sz w:val="20"/>
              </w:rPr>
              <w:t>
2) интернет-ресурсе Министерства сельского хозяйства Республики Казахстан: www.gov.kz.</w:t>
            </w:r>
          </w:p>
          <w:bookmarkEnd w:id="551"/>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части комиссии подается заявка на получение комиссии в форме электронного документа, удостоверенного электронной цифровой подписью гаранта.</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52"/>
          <w:p>
            <w:pPr>
              <w:spacing w:after="20"/>
              <w:ind w:left="20"/>
              <w:jc w:val="both"/>
            </w:pPr>
            <w:r>
              <w:rPr>
                <w:rFonts w:ascii="Times New Roman"/>
                <w:b w:val="false"/>
                <w:i w:val="false"/>
                <w:color w:val="000000"/>
                <w:sz w:val="20"/>
              </w:rPr>
              <w:t>
1) установление недостоверности документов, представленных гарантом для получения государственной услуги, и (или) данных (сведений), содержащихся в них;</w:t>
            </w:r>
            <w:r>
              <w:br/>
            </w:r>
            <w:r>
              <w:rPr>
                <w:rFonts w:ascii="Times New Roman"/>
                <w:b w:val="false"/>
                <w:i w:val="false"/>
                <w:color w:val="000000"/>
                <w:sz w:val="20"/>
              </w:rPr>
              <w:t xml:space="preserve">
2) несоответствие гаранта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0"/>
              </w:rPr>
              <w:t>Правилами</w:t>
            </w:r>
            <w:r>
              <w:rPr>
                <w:rFonts w:ascii="Times New Roman"/>
                <w:b w:val="false"/>
                <w:i w:val="false"/>
                <w:color w:val="000000"/>
                <w:sz w:val="20"/>
              </w:rPr>
              <w:t xml:space="preserve"> гарантирования по кредитам/микрокредитам, выдаваемым микрофинансовыми организациями/ кредитными товариществами в сельской местности и малых городах, утвержденными приказом Заместителя Премьер-Министра Республики Казахстан – Министра сельского хозяйства Республики Казахстан от 27 ноября 2018 года № 477 (зарегистрирован в Реестре государственной регистрации нормативных правовых актов № 17812).</w:t>
            </w:r>
          </w:p>
          <w:bookmarkEnd w:id="552"/>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53"/>
          <w:p>
            <w:pPr>
              <w:spacing w:after="20"/>
              <w:ind w:left="20"/>
              <w:jc w:val="both"/>
            </w:pPr>
            <w:r>
              <w:rPr>
                <w:rFonts w:ascii="Times New Roman"/>
                <w:b w:val="false"/>
                <w:i w:val="false"/>
                <w:color w:val="000000"/>
                <w:sz w:val="20"/>
              </w:rPr>
              <w:t xml:space="preserve">
Гарант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 </w:t>
            </w:r>
            <w:r>
              <w:br/>
            </w:r>
            <w:r>
              <w:rPr>
                <w:rFonts w:ascii="Times New Roman"/>
                <w:b w:val="false"/>
                <w:i w:val="false"/>
                <w:color w:val="000000"/>
                <w:sz w:val="20"/>
              </w:rPr>
              <w:t>
Контактные телефоны справочной службы по вопросам оказания государственной услуги: 8 (7172) 701 998, единого контакт-центра по вопросам оказания государственных услуг: 1414, 8 800 080 7777.</w:t>
            </w:r>
          </w:p>
          <w:bookmarkEnd w:id="55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гарантирования</w:t>
            </w:r>
            <w:r>
              <w:br/>
            </w:r>
            <w:r>
              <w:rPr>
                <w:rFonts w:ascii="Times New Roman"/>
                <w:b w:val="false"/>
                <w:i w:val="false"/>
                <w:color w:val="000000"/>
                <w:sz w:val="20"/>
              </w:rPr>
              <w:t>по кредитам/микрокредитам,</w:t>
            </w:r>
            <w:r>
              <w:br/>
            </w:r>
            <w:r>
              <w:rPr>
                <w:rFonts w:ascii="Times New Roman"/>
                <w:b w:val="false"/>
                <w:i w:val="false"/>
                <w:color w:val="000000"/>
                <w:sz w:val="20"/>
              </w:rPr>
              <w:t>выдаваемым микрофинансовыми</w:t>
            </w:r>
            <w:r>
              <w:br/>
            </w:r>
            <w:r>
              <w:rPr>
                <w:rFonts w:ascii="Times New Roman"/>
                <w:b w:val="false"/>
                <w:i w:val="false"/>
                <w:color w:val="000000"/>
                <w:sz w:val="20"/>
              </w:rPr>
              <w:t>организациями и кредитными</w:t>
            </w:r>
            <w:r>
              <w:br/>
            </w:r>
            <w:r>
              <w:rPr>
                <w:rFonts w:ascii="Times New Roman"/>
                <w:b w:val="false"/>
                <w:i w:val="false"/>
                <w:color w:val="000000"/>
                <w:sz w:val="20"/>
              </w:rPr>
              <w:t>товариществами в сельской</w:t>
            </w:r>
            <w:r>
              <w:br/>
            </w:r>
            <w:r>
              <w:rPr>
                <w:rFonts w:ascii="Times New Roman"/>
                <w:b w:val="false"/>
                <w:i w:val="false"/>
                <w:color w:val="000000"/>
                <w:sz w:val="20"/>
              </w:rPr>
              <w:t>местности и малых городах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4" w:id="554"/>
    <w:p>
      <w:pPr>
        <w:spacing w:after="0"/>
        <w:ind w:left="0"/>
        <w:jc w:val="left"/>
      </w:pPr>
      <w:r>
        <w:rPr>
          <w:rFonts w:ascii="Times New Roman"/>
          <w:b/>
          <w:i w:val="false"/>
          <w:color w:val="000000"/>
        </w:rPr>
        <w:t xml:space="preserve">                          Уведомление о перечислении комиссии</w:t>
      </w:r>
    </w:p>
    <w:bookmarkEnd w:id="554"/>
    <w:bookmarkStart w:name="z595" w:id="555"/>
    <w:p>
      <w:pPr>
        <w:spacing w:after="0"/>
        <w:ind w:left="0"/>
        <w:jc w:val="both"/>
      </w:pPr>
      <w:r>
        <w:rPr>
          <w:rFonts w:ascii="Times New Roman"/>
          <w:b w:val="false"/>
          <w:i w:val="false"/>
          <w:color w:val="000000"/>
          <w:sz w:val="28"/>
        </w:rPr>
        <w:t xml:space="preserve">
      Уважаемый (-ая) ________________________________________________ </w:t>
      </w:r>
    </w:p>
    <w:bookmarkEnd w:id="555"/>
    <w:bookmarkStart w:name="z596" w:id="556"/>
    <w:p>
      <w:pPr>
        <w:spacing w:after="0"/>
        <w:ind w:left="0"/>
        <w:jc w:val="both"/>
      </w:pPr>
      <w:r>
        <w:rPr>
          <w:rFonts w:ascii="Times New Roman"/>
          <w:b w:val="false"/>
          <w:i w:val="false"/>
          <w:color w:val="000000"/>
          <w:sz w:val="28"/>
        </w:rPr>
        <w:t>
                               (наименование гаранта)</w:t>
      </w:r>
    </w:p>
    <w:bookmarkEnd w:id="556"/>
    <w:bookmarkStart w:name="z597" w:id="557"/>
    <w:p>
      <w:pPr>
        <w:spacing w:after="0"/>
        <w:ind w:left="0"/>
        <w:jc w:val="both"/>
      </w:pPr>
      <w:r>
        <w:rPr>
          <w:rFonts w:ascii="Times New Roman"/>
          <w:b w:val="false"/>
          <w:i w:val="false"/>
          <w:color w:val="000000"/>
          <w:sz w:val="28"/>
        </w:rPr>
        <w:t>
      По Вашей заявке № ________ от "__" _______ 20 ___ года оказана государственная услуга и уведомляем о перечислении на Ваш расчетный счет № __________ суммы комиссии в размере _________ тенге счетом к оплате от "__"___________ 20 ___ года.</w:t>
      </w:r>
    </w:p>
    <w:bookmarkEnd w:id="5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гарантирования</w:t>
            </w:r>
            <w:r>
              <w:br/>
            </w:r>
            <w:r>
              <w:rPr>
                <w:rFonts w:ascii="Times New Roman"/>
                <w:b w:val="false"/>
                <w:i w:val="false"/>
                <w:color w:val="000000"/>
                <w:sz w:val="20"/>
              </w:rPr>
              <w:t>по кредитам/микрокредитам,</w:t>
            </w:r>
            <w:r>
              <w:br/>
            </w:r>
            <w:r>
              <w:rPr>
                <w:rFonts w:ascii="Times New Roman"/>
                <w:b w:val="false"/>
                <w:i w:val="false"/>
                <w:color w:val="000000"/>
                <w:sz w:val="20"/>
              </w:rPr>
              <w:t>выдаваемым микрофинансовыми</w:t>
            </w:r>
            <w:r>
              <w:br/>
            </w:r>
            <w:r>
              <w:rPr>
                <w:rFonts w:ascii="Times New Roman"/>
                <w:b w:val="false"/>
                <w:i w:val="false"/>
                <w:color w:val="000000"/>
                <w:sz w:val="20"/>
              </w:rPr>
              <w:t>организациями и кредитными</w:t>
            </w:r>
            <w:r>
              <w:br/>
            </w:r>
            <w:r>
              <w:rPr>
                <w:rFonts w:ascii="Times New Roman"/>
                <w:b w:val="false"/>
                <w:i w:val="false"/>
                <w:color w:val="000000"/>
                <w:sz w:val="20"/>
              </w:rPr>
              <w:t>товариществами в сельской</w:t>
            </w:r>
            <w:r>
              <w:br/>
            </w:r>
            <w:r>
              <w:rPr>
                <w:rFonts w:ascii="Times New Roman"/>
                <w:b w:val="false"/>
                <w:i w:val="false"/>
                <w:color w:val="000000"/>
                <w:sz w:val="20"/>
              </w:rPr>
              <w:t>местности и малых городах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00" w:id="558"/>
    <w:p>
      <w:pPr>
        <w:spacing w:after="0"/>
        <w:ind w:left="0"/>
        <w:jc w:val="left"/>
      </w:pPr>
      <w:r>
        <w:rPr>
          <w:rFonts w:ascii="Times New Roman"/>
          <w:b/>
          <w:i w:val="false"/>
          <w:color w:val="000000"/>
        </w:rPr>
        <w:t xml:space="preserve">              Уведомление об отказе в оказании государственной услуги</w:t>
      </w:r>
    </w:p>
    <w:bookmarkEnd w:id="558"/>
    <w:bookmarkStart w:name="z601" w:id="559"/>
    <w:p>
      <w:pPr>
        <w:spacing w:after="0"/>
        <w:ind w:left="0"/>
        <w:jc w:val="both"/>
      </w:pPr>
      <w:r>
        <w:rPr>
          <w:rFonts w:ascii="Times New Roman"/>
          <w:b w:val="false"/>
          <w:i w:val="false"/>
          <w:color w:val="000000"/>
          <w:sz w:val="28"/>
        </w:rPr>
        <w:t xml:space="preserve">
      Уважаемый (-ая) ________________________________________________  </w:t>
      </w:r>
    </w:p>
    <w:bookmarkEnd w:id="559"/>
    <w:bookmarkStart w:name="z602" w:id="560"/>
    <w:p>
      <w:pPr>
        <w:spacing w:after="0"/>
        <w:ind w:left="0"/>
        <w:jc w:val="both"/>
      </w:pPr>
      <w:r>
        <w:rPr>
          <w:rFonts w:ascii="Times New Roman"/>
          <w:b w:val="false"/>
          <w:i w:val="false"/>
          <w:color w:val="000000"/>
          <w:sz w:val="28"/>
        </w:rPr>
        <w:t>
                               (наименование гаранта)</w:t>
      </w:r>
    </w:p>
    <w:bookmarkEnd w:id="560"/>
    <w:bookmarkStart w:name="z603" w:id="561"/>
    <w:p>
      <w:pPr>
        <w:spacing w:after="0"/>
        <w:ind w:left="0"/>
        <w:jc w:val="both"/>
      </w:pPr>
      <w:r>
        <w:rPr>
          <w:rFonts w:ascii="Times New Roman"/>
          <w:b w:val="false"/>
          <w:i w:val="false"/>
          <w:color w:val="000000"/>
          <w:sz w:val="28"/>
        </w:rPr>
        <w:t>
      По Вашей заявке № __________ от "__" _________ 20 ___ года в предоставлении государственной услуги отказано по причине: ____________________________________________________________________ ____________________________________________________________________.</w:t>
      </w:r>
    </w:p>
    <w:bookmarkEnd w:id="5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гарантирования</w:t>
            </w:r>
            <w:r>
              <w:br/>
            </w:r>
            <w:r>
              <w:rPr>
                <w:rFonts w:ascii="Times New Roman"/>
                <w:b w:val="false"/>
                <w:i w:val="false"/>
                <w:color w:val="000000"/>
                <w:sz w:val="20"/>
              </w:rPr>
              <w:t>по кредитам/микрокредитам,</w:t>
            </w:r>
            <w:r>
              <w:br/>
            </w:r>
            <w:r>
              <w:rPr>
                <w:rFonts w:ascii="Times New Roman"/>
                <w:b w:val="false"/>
                <w:i w:val="false"/>
                <w:color w:val="000000"/>
                <w:sz w:val="20"/>
              </w:rPr>
              <w:t>выдаваемым микрофинансовыми</w:t>
            </w:r>
            <w:r>
              <w:br/>
            </w:r>
            <w:r>
              <w:rPr>
                <w:rFonts w:ascii="Times New Roman"/>
                <w:b w:val="false"/>
                <w:i w:val="false"/>
                <w:color w:val="000000"/>
                <w:sz w:val="20"/>
              </w:rPr>
              <w:t>организациями и кредитными</w:t>
            </w:r>
            <w:r>
              <w:br/>
            </w:r>
            <w:r>
              <w:rPr>
                <w:rFonts w:ascii="Times New Roman"/>
                <w:b w:val="false"/>
                <w:i w:val="false"/>
                <w:color w:val="000000"/>
                <w:sz w:val="20"/>
              </w:rPr>
              <w:t>товариществами в сельской</w:t>
            </w:r>
            <w:r>
              <w:br/>
            </w:r>
            <w:r>
              <w:rPr>
                <w:rFonts w:ascii="Times New Roman"/>
                <w:b w:val="false"/>
                <w:i w:val="false"/>
                <w:color w:val="000000"/>
                <w:sz w:val="20"/>
              </w:rPr>
              <w:t>местности и малых городах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06" w:id="562"/>
    <w:p>
      <w:pPr>
        <w:spacing w:after="0"/>
        <w:ind w:left="0"/>
        <w:jc w:val="left"/>
      </w:pPr>
      <w:r>
        <w:rPr>
          <w:rFonts w:ascii="Times New Roman"/>
          <w:b/>
          <w:i w:val="false"/>
          <w:color w:val="000000"/>
        </w:rPr>
        <w:t xml:space="preserve"> Отчет о текущем мониторинге хода реализации проекта</w:t>
      </w:r>
    </w:p>
    <w:bookmarkEnd w:id="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665"/>
        <w:gridCol w:w="665"/>
        <w:gridCol w:w="665"/>
        <w:gridCol w:w="1672"/>
        <w:gridCol w:w="665"/>
        <w:gridCol w:w="2743"/>
        <w:gridCol w:w="2928"/>
        <w:gridCol w:w="1632"/>
      </w:tblGrid>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кредитора</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обращения заемщика</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/бизнес-идентификационный номер заемщика</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статус</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о предоставлении кредита/микрокредита /соглашения об открытии не возобновляемой кредитной линии</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о предоставлении кредита/ микрокредита /соглашения об открытии не возобновляемой кредитной линии</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кредита/микрокреита/ не возобновляемой кредитной линии</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7" w:id="563"/>
    <w:p>
      <w:pPr>
        <w:spacing w:after="0"/>
        <w:ind w:left="0"/>
        <w:jc w:val="both"/>
      </w:pPr>
      <w:r>
        <w:rPr>
          <w:rFonts w:ascii="Times New Roman"/>
          <w:b w:val="false"/>
          <w:i w:val="false"/>
          <w:color w:val="000000"/>
          <w:sz w:val="28"/>
        </w:rPr>
        <w:t>
      продолжение таблицы</w:t>
      </w:r>
    </w:p>
    <w:bookmarkEnd w:id="5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0"/>
        <w:gridCol w:w="2615"/>
        <w:gridCol w:w="1594"/>
        <w:gridCol w:w="1352"/>
        <w:gridCol w:w="3499"/>
        <w:gridCol w:w="1350"/>
      </w:tblGrid>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кредита/микрокредита/не возобновляемой кредитной линии</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кредиту/микрокредиту/ не возобновляемой кредитной линии</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Льготный период по погашению основного долга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Льготный период по выплате вознаграждения</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 кредиту/микрокредиту/ не возобновляемой кредитной линии (траншу)</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фактической выдачи средств</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8" w:id="564"/>
    <w:p>
      <w:pPr>
        <w:spacing w:after="0"/>
        <w:ind w:left="0"/>
        <w:jc w:val="both"/>
      </w:pPr>
      <w:r>
        <w:rPr>
          <w:rFonts w:ascii="Times New Roman"/>
          <w:b w:val="false"/>
          <w:i w:val="false"/>
          <w:color w:val="000000"/>
          <w:sz w:val="28"/>
        </w:rPr>
        <w:t>
      продолжение таблицы</w:t>
      </w:r>
    </w:p>
    <w:bookmarkEnd w:id="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6"/>
        <w:gridCol w:w="1591"/>
        <w:gridCol w:w="1591"/>
        <w:gridCol w:w="1592"/>
        <w:gridCol w:w="1596"/>
        <w:gridCol w:w="1882"/>
        <w:gridCol w:w="1882"/>
      </w:tblGrid>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основного долга на отчетную дату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гарантирования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гарантирования</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гарантии по договору</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исполнения обязательства по гарантии</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просроченной задолженности по основному долгу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просрочки по основному долгу</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9" w:id="565"/>
    <w:p>
      <w:pPr>
        <w:spacing w:after="0"/>
        <w:ind w:left="0"/>
        <w:jc w:val="both"/>
      </w:pPr>
      <w:r>
        <w:rPr>
          <w:rFonts w:ascii="Times New Roman"/>
          <w:b w:val="false"/>
          <w:i w:val="false"/>
          <w:color w:val="000000"/>
          <w:sz w:val="28"/>
        </w:rPr>
        <w:t>
      продолжение таблицы</w:t>
      </w:r>
    </w:p>
    <w:bookmarkEnd w:id="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1"/>
        <w:gridCol w:w="2389"/>
        <w:gridCol w:w="1068"/>
        <w:gridCol w:w="1602"/>
        <w:gridCol w:w="1068"/>
        <w:gridCol w:w="3221"/>
        <w:gridCol w:w="1691"/>
      </w:tblGrid>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просроченных дней по оплате вознаграждения</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кредитования/микрокредитования (инвестиционный кредит/ пополнение оборотных средств)</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ОКЭД</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по проекту (стартовый/начинающий)</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кредитной линии</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доступности по договору о предоставлении кредита/микрокредита /соглашения об открытии не возобновляемой кредитной линии</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уполномоченного лица/ органа МФО/КТ</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0" w:id="566"/>
    <w:p>
      <w:pPr>
        <w:spacing w:after="0"/>
        <w:ind w:left="0"/>
        <w:jc w:val="both"/>
      </w:pPr>
      <w:r>
        <w:rPr>
          <w:rFonts w:ascii="Times New Roman"/>
          <w:b w:val="false"/>
          <w:i w:val="false"/>
          <w:color w:val="000000"/>
          <w:sz w:val="28"/>
        </w:rPr>
        <w:t xml:space="preserve">
      Должностное лицо __________________________________________________ </w:t>
      </w:r>
    </w:p>
    <w:bookmarkEnd w:id="566"/>
    <w:bookmarkStart w:name="z611" w:id="567"/>
    <w:p>
      <w:pPr>
        <w:spacing w:after="0"/>
        <w:ind w:left="0"/>
        <w:jc w:val="both"/>
      </w:pPr>
      <w:r>
        <w:rPr>
          <w:rFonts w:ascii="Times New Roman"/>
          <w:b w:val="false"/>
          <w:i w:val="false"/>
          <w:color w:val="000000"/>
          <w:sz w:val="28"/>
        </w:rPr>
        <w:t xml:space="preserve">
                         (подпись)       (фамилия, имя, отчество (при его наличии)) Ответственный  работник __________ _________________________________________ </w:t>
      </w:r>
    </w:p>
    <w:bookmarkEnd w:id="567"/>
    <w:bookmarkStart w:name="z612" w:id="568"/>
    <w:p>
      <w:pPr>
        <w:spacing w:after="0"/>
        <w:ind w:left="0"/>
        <w:jc w:val="both"/>
      </w:pPr>
      <w:r>
        <w:rPr>
          <w:rFonts w:ascii="Times New Roman"/>
          <w:b w:val="false"/>
          <w:i w:val="false"/>
          <w:color w:val="000000"/>
          <w:sz w:val="28"/>
        </w:rPr>
        <w:t>
                         (подпись)       (фамилия, имя, отчество (при его наличии))</w:t>
      </w:r>
    </w:p>
    <w:bookmarkEnd w:id="568"/>
    <w:bookmarkStart w:name="z613" w:id="569"/>
    <w:p>
      <w:pPr>
        <w:spacing w:after="0"/>
        <w:ind w:left="0"/>
        <w:jc w:val="both"/>
      </w:pPr>
      <w:r>
        <w:rPr>
          <w:rFonts w:ascii="Times New Roman"/>
          <w:b w:val="false"/>
          <w:i w:val="false"/>
          <w:color w:val="000000"/>
          <w:sz w:val="28"/>
        </w:rPr>
        <w:t xml:space="preserve">
      Примечание: расшифровка аббревиатур: </w:t>
      </w:r>
    </w:p>
    <w:bookmarkEnd w:id="569"/>
    <w:bookmarkStart w:name="z614" w:id="570"/>
    <w:p>
      <w:pPr>
        <w:spacing w:after="0"/>
        <w:ind w:left="0"/>
        <w:jc w:val="both"/>
      </w:pPr>
      <w:r>
        <w:rPr>
          <w:rFonts w:ascii="Times New Roman"/>
          <w:b w:val="false"/>
          <w:i w:val="false"/>
          <w:color w:val="000000"/>
          <w:sz w:val="28"/>
        </w:rPr>
        <w:t>
      ОКЭД – общий классификатор видов экономической деятельности;</w:t>
      </w:r>
    </w:p>
    <w:bookmarkEnd w:id="570"/>
    <w:bookmarkStart w:name="z615" w:id="571"/>
    <w:p>
      <w:pPr>
        <w:spacing w:after="0"/>
        <w:ind w:left="0"/>
        <w:jc w:val="both"/>
      </w:pPr>
      <w:r>
        <w:rPr>
          <w:rFonts w:ascii="Times New Roman"/>
          <w:b w:val="false"/>
          <w:i w:val="false"/>
          <w:color w:val="000000"/>
          <w:sz w:val="28"/>
        </w:rPr>
        <w:t>
      МФО – микрофинансовая организация;</w:t>
      </w:r>
    </w:p>
    <w:bookmarkEnd w:id="571"/>
    <w:bookmarkStart w:name="z616" w:id="572"/>
    <w:p>
      <w:pPr>
        <w:spacing w:after="0"/>
        <w:ind w:left="0"/>
        <w:jc w:val="both"/>
      </w:pPr>
      <w:r>
        <w:rPr>
          <w:rFonts w:ascii="Times New Roman"/>
          <w:b w:val="false"/>
          <w:i w:val="false"/>
          <w:color w:val="000000"/>
          <w:sz w:val="28"/>
        </w:rPr>
        <w:t>
      КТ – кредитное товарищество.</w:t>
      </w:r>
    </w:p>
    <w:bookmarkEnd w:id="5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августа 2020 года № 252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приказу Заместителя </w:t>
            </w:r>
            <w:r>
              <w:br/>
            </w:r>
            <w:r>
              <w:rPr>
                <w:rFonts w:ascii="Times New Roman"/>
                <w:b w:val="false"/>
                <w:i w:val="false"/>
                <w:color w:val="000000"/>
                <w:sz w:val="20"/>
              </w:rPr>
              <w:t xml:space="preserve">Премьер-Министра </w:t>
            </w:r>
            <w:r>
              <w:br/>
            </w:r>
            <w:r>
              <w:rPr>
                <w:rFonts w:ascii="Times New Roman"/>
                <w:b w:val="false"/>
                <w:i w:val="false"/>
                <w:color w:val="000000"/>
                <w:sz w:val="20"/>
              </w:rPr>
              <w:t>Республики Казахстан –</w:t>
            </w:r>
            <w:r>
              <w:br/>
            </w:r>
            <w:r>
              <w:rPr>
                <w:rFonts w:ascii="Times New Roman"/>
                <w:b w:val="false"/>
                <w:i w:val="false"/>
                <w:color w:val="000000"/>
                <w:sz w:val="20"/>
              </w:rPr>
              <w:t xml:space="preserve">Министра сельского хозяйства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ноября 2018 года № 477</w:t>
            </w:r>
          </w:p>
        </w:tc>
      </w:tr>
    </w:tbl>
    <w:bookmarkStart w:name="z619" w:id="573"/>
    <w:p>
      <w:pPr>
        <w:spacing w:after="0"/>
        <w:ind w:left="0"/>
        <w:jc w:val="left"/>
      </w:pPr>
      <w:r>
        <w:rPr>
          <w:rFonts w:ascii="Times New Roman"/>
          <w:b/>
          <w:i w:val="false"/>
          <w:color w:val="000000"/>
        </w:rPr>
        <w:t xml:space="preserve"> Правила  субсидирования операционных расходов микрофинансовых организаций</w:t>
      </w:r>
    </w:p>
    <w:bookmarkEnd w:id="573"/>
    <w:bookmarkStart w:name="z620" w:id="574"/>
    <w:p>
      <w:pPr>
        <w:spacing w:after="0"/>
        <w:ind w:left="0"/>
        <w:jc w:val="left"/>
      </w:pPr>
      <w:r>
        <w:rPr>
          <w:rFonts w:ascii="Times New Roman"/>
          <w:b/>
          <w:i w:val="false"/>
          <w:color w:val="000000"/>
        </w:rPr>
        <w:t xml:space="preserve"> Глава 1. Общие положения</w:t>
      </w:r>
    </w:p>
    <w:bookmarkEnd w:id="574"/>
    <w:bookmarkStart w:name="z621" w:id="575"/>
    <w:p>
      <w:pPr>
        <w:spacing w:after="0"/>
        <w:ind w:left="0"/>
        <w:jc w:val="both"/>
      </w:pPr>
      <w:r>
        <w:rPr>
          <w:rFonts w:ascii="Times New Roman"/>
          <w:b w:val="false"/>
          <w:i w:val="false"/>
          <w:color w:val="000000"/>
          <w:sz w:val="28"/>
        </w:rPr>
        <w:t xml:space="preserve">
      1. Настоящие Правила субсидирования операционных расходов микрофинансовых организаций (далее – Правила) разработаны в рамках второго направления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развития продуктивной занятости и массового предпринимательства на 2017–2021 годы "Еңбек" (далее – программа "Еңбек"), утвержденной постановлением Правительства Республики Казахстан от 13 ноября 2018 года № 746, а также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о государственных услугах) и определяют порядок предоставления субсидирования операционных расходов микрофинансовых организаций за счет и в пределах средств, предусмотренных в местном бюджете на соответствующий финансовый год, а также порядок оказания государственной услуги "Субсидирование операционных расходов микрофинансовых организаций".</w:t>
      </w:r>
    </w:p>
    <w:bookmarkEnd w:id="575"/>
    <w:bookmarkStart w:name="z622" w:id="57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576"/>
    <w:bookmarkStart w:name="z623" w:id="577"/>
    <w:p>
      <w:pPr>
        <w:spacing w:after="0"/>
        <w:ind w:left="0"/>
        <w:jc w:val="both"/>
      </w:pPr>
      <w:r>
        <w:rPr>
          <w:rFonts w:ascii="Times New Roman"/>
          <w:b w:val="false"/>
          <w:i w:val="false"/>
          <w:color w:val="000000"/>
          <w:sz w:val="28"/>
        </w:rPr>
        <w:t>
      1) уполномоченный орган в области развития агропромышленного комплекса (далее – уполномоченный орган) – государственный орган, осуществляющий государственное регулирование в области развития агропромышленного комплекса;</w:t>
      </w:r>
    </w:p>
    <w:bookmarkEnd w:id="577"/>
    <w:bookmarkStart w:name="z624" w:id="578"/>
    <w:p>
      <w:pPr>
        <w:spacing w:after="0"/>
        <w:ind w:left="0"/>
        <w:jc w:val="both"/>
      </w:pPr>
      <w:r>
        <w:rPr>
          <w:rFonts w:ascii="Times New Roman"/>
          <w:b w:val="false"/>
          <w:i w:val="false"/>
          <w:color w:val="000000"/>
          <w:sz w:val="28"/>
        </w:rPr>
        <w:t>
      2) личный кабинет – персональная веб-страница пользователя (организации микрокредитования, микрофинансовой организации, рабочего органа (услугодателя)) в электронном реестре заявок на субсидирование.</w:t>
      </w:r>
    </w:p>
    <w:bookmarkEnd w:id="578"/>
    <w:bookmarkStart w:name="z625" w:id="579"/>
    <w:p>
      <w:pPr>
        <w:spacing w:after="0"/>
        <w:ind w:left="0"/>
        <w:jc w:val="both"/>
      </w:pPr>
      <w:r>
        <w:rPr>
          <w:rFonts w:ascii="Times New Roman"/>
          <w:b w:val="false"/>
          <w:i w:val="false"/>
          <w:color w:val="000000"/>
          <w:sz w:val="28"/>
        </w:rPr>
        <w:t>
      3) лицевой счет – совокупность записей, содержащихся в электронном реестре заявок на субсидирование, позволяющих идентифицировать зарегистрированное лицо с целью регистрации заявок и учета операций по ним;</w:t>
      </w:r>
    </w:p>
    <w:bookmarkEnd w:id="579"/>
    <w:bookmarkStart w:name="z626" w:id="580"/>
    <w:p>
      <w:pPr>
        <w:spacing w:after="0"/>
        <w:ind w:left="0"/>
        <w:jc w:val="both"/>
      </w:pPr>
      <w:r>
        <w:rPr>
          <w:rFonts w:ascii="Times New Roman"/>
          <w:b w:val="false"/>
          <w:i w:val="false"/>
          <w:color w:val="000000"/>
          <w:sz w:val="28"/>
        </w:rPr>
        <w:t>
      4) местный исполнительный орган (далее – МИО) – коллегиальный исполнительный орган, возглавляемый акимом области, осуществляющий в пределах своей компетенции местное государственное управление и самоуправление на соответствующей территории;</w:t>
      </w:r>
    </w:p>
    <w:bookmarkEnd w:id="580"/>
    <w:bookmarkStart w:name="z627" w:id="581"/>
    <w:p>
      <w:pPr>
        <w:spacing w:after="0"/>
        <w:ind w:left="0"/>
        <w:jc w:val="both"/>
      </w:pPr>
      <w:r>
        <w:rPr>
          <w:rFonts w:ascii="Times New Roman"/>
          <w:b w:val="false"/>
          <w:i w:val="false"/>
          <w:color w:val="000000"/>
          <w:sz w:val="28"/>
        </w:rPr>
        <w:t>
      5) поставщик услуг – лицо, обеспечивающее доступ к информационной системе субсидирования и ее сопровождение, которое определяется рабочим органом (услугодателем) в соответствии с законодательством Республики Казахстан о государственных закупках;</w:t>
      </w:r>
    </w:p>
    <w:bookmarkEnd w:id="581"/>
    <w:bookmarkStart w:name="z628" w:id="582"/>
    <w:p>
      <w:pPr>
        <w:spacing w:after="0"/>
        <w:ind w:left="0"/>
        <w:jc w:val="both"/>
      </w:pPr>
      <w:r>
        <w:rPr>
          <w:rFonts w:ascii="Times New Roman"/>
          <w:b w:val="false"/>
          <w:i w:val="false"/>
          <w:color w:val="000000"/>
          <w:sz w:val="28"/>
        </w:rPr>
        <w:t>
      6) займ –сумма денег, предоставляемая организацией микрокредитования микрофинансовым организациям на основании договора займа на условиях срочности, платности, возвратности и целевого использования. Кредит выдается как единой суммой, так и частями (траншами);</w:t>
      </w:r>
    </w:p>
    <w:bookmarkEnd w:id="582"/>
    <w:bookmarkStart w:name="z629" w:id="583"/>
    <w:p>
      <w:pPr>
        <w:spacing w:after="0"/>
        <w:ind w:left="0"/>
        <w:jc w:val="both"/>
      </w:pPr>
      <w:r>
        <w:rPr>
          <w:rFonts w:ascii="Times New Roman"/>
          <w:b w:val="false"/>
          <w:i w:val="false"/>
          <w:color w:val="000000"/>
          <w:sz w:val="28"/>
        </w:rPr>
        <w:t>
      7) договор займа – письменное соглашение, заключаемое между организацией микрокредитования и микрофинансовой организацией, по условиям которого организация микрокредитования предоставляет кредит микрофинансовой организацией для последующего микрокредитования в малых городах и в сельских населенных пунктах (вне зависимости от их административной подчиненности);</w:t>
      </w:r>
    </w:p>
    <w:bookmarkEnd w:id="583"/>
    <w:bookmarkStart w:name="z630" w:id="584"/>
    <w:p>
      <w:pPr>
        <w:spacing w:after="0"/>
        <w:ind w:left="0"/>
        <w:jc w:val="both"/>
      </w:pPr>
      <w:r>
        <w:rPr>
          <w:rFonts w:ascii="Times New Roman"/>
          <w:b w:val="false"/>
          <w:i w:val="false"/>
          <w:color w:val="000000"/>
          <w:sz w:val="28"/>
        </w:rPr>
        <w:t>
      8) обслуживающий банк – банк второго уровня, уполномоченный осуществлять функции по ведению специального текущего счета, предназначенного для перечисления и списания субсидий по договорам займа;</w:t>
      </w:r>
    </w:p>
    <w:bookmarkEnd w:id="584"/>
    <w:bookmarkStart w:name="z631" w:id="585"/>
    <w:p>
      <w:pPr>
        <w:spacing w:after="0"/>
        <w:ind w:left="0"/>
        <w:jc w:val="both"/>
      </w:pPr>
      <w:r>
        <w:rPr>
          <w:rFonts w:ascii="Times New Roman"/>
          <w:b w:val="false"/>
          <w:i w:val="false"/>
          <w:color w:val="000000"/>
          <w:sz w:val="28"/>
        </w:rPr>
        <w:t>
      9)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bookmarkEnd w:id="585"/>
    <w:bookmarkStart w:name="z632" w:id="586"/>
    <w:p>
      <w:pPr>
        <w:spacing w:after="0"/>
        <w:ind w:left="0"/>
        <w:jc w:val="both"/>
      </w:pPr>
      <w:r>
        <w:rPr>
          <w:rFonts w:ascii="Times New Roman"/>
          <w:b w:val="false"/>
          <w:i w:val="false"/>
          <w:color w:val="000000"/>
          <w:sz w:val="28"/>
        </w:rPr>
        <w:t>
      10) организация микрокредитования – дочерняя организация акционерного общества "Национальный управляющий холдинг "КазАгро", уполномоченная на кредитование (далее – ДО АО "НУХ "КазАгро" по кредитованию);</w:t>
      </w:r>
    </w:p>
    <w:bookmarkEnd w:id="586"/>
    <w:bookmarkStart w:name="z633" w:id="587"/>
    <w:p>
      <w:pPr>
        <w:spacing w:after="0"/>
        <w:ind w:left="0"/>
        <w:jc w:val="both"/>
      </w:pPr>
      <w:r>
        <w:rPr>
          <w:rFonts w:ascii="Times New Roman"/>
          <w:b w:val="false"/>
          <w:i w:val="false"/>
          <w:color w:val="000000"/>
          <w:sz w:val="28"/>
        </w:rPr>
        <w:t>
      11) микрофинансовая организация (далее – МФО) – юридическое лицо, являющееся коммерческой организацией, официальный статус которого определяется государственной регистрацией в органах юстиции и прохождением учетной регистрации, осуществляющее деятельность по предоставлению микрокредитов, а также дополнительные виды деятельности, разрешенные в соответствии с Законом Республики Казахстан от 26 ноября 2012 года</w:t>
      </w:r>
      <w:r>
        <w:rPr>
          <w:rFonts w:ascii="Times New Roman"/>
          <w:b w:val="false"/>
          <w:i w:val="false"/>
          <w:color w:val="000000"/>
          <w:sz w:val="28"/>
        </w:rPr>
        <w:t xml:space="preserve"> "О микрофинансовой деятельности";</w:t>
      </w:r>
    </w:p>
    <w:bookmarkEnd w:id="587"/>
    <w:bookmarkStart w:name="z635" w:id="588"/>
    <w:p>
      <w:pPr>
        <w:spacing w:after="0"/>
        <w:ind w:left="0"/>
        <w:jc w:val="both"/>
      </w:pPr>
      <w:r>
        <w:rPr>
          <w:rFonts w:ascii="Times New Roman"/>
          <w:b w:val="false"/>
          <w:i w:val="false"/>
          <w:color w:val="000000"/>
          <w:sz w:val="28"/>
        </w:rPr>
        <w:t>
      12) операционные расходы – затраты МФО, связанные с осуществлением деятельности в области микрокредитования, с момента получения средств от организации микрокредитования в рамках программы"Еңбек";</w:t>
      </w:r>
    </w:p>
    <w:bookmarkEnd w:id="588"/>
    <w:bookmarkStart w:name="z636" w:id="589"/>
    <w:p>
      <w:pPr>
        <w:spacing w:after="0"/>
        <w:ind w:left="0"/>
        <w:jc w:val="both"/>
      </w:pPr>
      <w:r>
        <w:rPr>
          <w:rFonts w:ascii="Times New Roman"/>
          <w:b w:val="false"/>
          <w:i w:val="false"/>
          <w:color w:val="000000"/>
          <w:sz w:val="28"/>
        </w:rPr>
        <w:t>
      13) заявка на субсидирование операционных расходов микрофинансовых организаций– электронная заявка МФО на оплату средств субсидий для возмещения операционных расходов на выдачу микрокредитов;</w:t>
      </w:r>
    </w:p>
    <w:bookmarkEnd w:id="589"/>
    <w:bookmarkStart w:name="z637" w:id="590"/>
    <w:p>
      <w:pPr>
        <w:spacing w:after="0"/>
        <w:ind w:left="0"/>
        <w:jc w:val="both"/>
      </w:pPr>
      <w:r>
        <w:rPr>
          <w:rFonts w:ascii="Times New Roman"/>
          <w:b w:val="false"/>
          <w:i w:val="false"/>
          <w:color w:val="000000"/>
          <w:sz w:val="28"/>
        </w:rPr>
        <w:t>
      14) рабочий орган по распределению средств субсидий (далее – рабочий орган (услугодатель)) – структурное подразделение местных исполнительных органов области, реализующее функции в области сельского хозяйства;</w:t>
      </w:r>
    </w:p>
    <w:bookmarkEnd w:id="590"/>
    <w:bookmarkStart w:name="z638" w:id="591"/>
    <w:p>
      <w:pPr>
        <w:spacing w:after="0"/>
        <w:ind w:left="0"/>
        <w:jc w:val="both"/>
      </w:pPr>
      <w:r>
        <w:rPr>
          <w:rFonts w:ascii="Times New Roman"/>
          <w:b w:val="false"/>
          <w:i w:val="false"/>
          <w:color w:val="000000"/>
          <w:sz w:val="28"/>
        </w:rPr>
        <w:t>
      15) информационная система субсидирования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субсидирования, предоставляющая возможность взаимодействия с веб-порталом "электронного правительства", регистрации заявки на получение субсидий, а также ее обработки посредством автоматической проверки заявки на соответствие условиям субсидирования;</w:t>
      </w:r>
    </w:p>
    <w:bookmarkEnd w:id="591"/>
    <w:bookmarkStart w:name="z639" w:id="592"/>
    <w:p>
      <w:pPr>
        <w:spacing w:after="0"/>
        <w:ind w:left="0"/>
        <w:jc w:val="both"/>
      </w:pPr>
      <w:r>
        <w:rPr>
          <w:rFonts w:ascii="Times New Roman"/>
          <w:b w:val="false"/>
          <w:i w:val="false"/>
          <w:color w:val="000000"/>
          <w:sz w:val="28"/>
        </w:rPr>
        <w:t>
      16) веб-портал информационной системы субсидирования (далее – веб-портал) – интернет-ресурс, размещенный в сети Интернет, предоставляющий доступ к информационной системе субсидирования;</w:t>
      </w:r>
    </w:p>
    <w:bookmarkEnd w:id="592"/>
    <w:bookmarkStart w:name="z640" w:id="593"/>
    <w:p>
      <w:pPr>
        <w:spacing w:after="0"/>
        <w:ind w:left="0"/>
        <w:jc w:val="both"/>
      </w:pPr>
      <w:r>
        <w:rPr>
          <w:rFonts w:ascii="Times New Roman"/>
          <w:b w:val="false"/>
          <w:i w:val="false"/>
          <w:color w:val="000000"/>
          <w:sz w:val="28"/>
        </w:rPr>
        <w:t>
      17) электронный реестр заявок на субсидирование (далее – реестр) – совокупность сведений о заявках на субсидирование, а также о заемщиках, кредиторах, и иные сведения, отраженные в информационной системе субсидирования;</w:t>
      </w:r>
    </w:p>
    <w:bookmarkEnd w:id="593"/>
    <w:bookmarkStart w:name="z641" w:id="594"/>
    <w:p>
      <w:pPr>
        <w:spacing w:after="0"/>
        <w:ind w:left="0"/>
        <w:jc w:val="both"/>
      </w:pPr>
      <w:r>
        <w:rPr>
          <w:rFonts w:ascii="Times New Roman"/>
          <w:b w:val="false"/>
          <w:i w:val="false"/>
          <w:color w:val="000000"/>
          <w:sz w:val="28"/>
        </w:rPr>
        <w:t>
      18)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выданная национальным удостоверяющим центром.</w:t>
      </w:r>
    </w:p>
    <w:bookmarkEnd w:id="594"/>
    <w:bookmarkStart w:name="z642" w:id="595"/>
    <w:p>
      <w:pPr>
        <w:spacing w:after="0"/>
        <w:ind w:left="0"/>
        <w:jc w:val="both"/>
      </w:pPr>
      <w:r>
        <w:rPr>
          <w:rFonts w:ascii="Times New Roman"/>
          <w:b w:val="false"/>
          <w:i w:val="false"/>
          <w:color w:val="000000"/>
          <w:sz w:val="28"/>
        </w:rPr>
        <w:t>
      3. Субсидированию подлежат операционные расходы на выдачу микрокредитов, выданные МФО в малых городах и в сельских населенных пунктах. Получателями субсидий являются МФО.</w:t>
      </w:r>
    </w:p>
    <w:bookmarkEnd w:id="595"/>
    <w:bookmarkStart w:name="z643" w:id="596"/>
    <w:p>
      <w:pPr>
        <w:spacing w:after="0"/>
        <w:ind w:left="0"/>
        <w:jc w:val="both"/>
      </w:pPr>
      <w:r>
        <w:rPr>
          <w:rFonts w:ascii="Times New Roman"/>
          <w:b w:val="false"/>
          <w:i w:val="false"/>
          <w:color w:val="000000"/>
          <w:sz w:val="28"/>
        </w:rPr>
        <w:t>
      4. Субсидированию подлежат операционные расходы на выдачу микрокредитов по договорам кредитования конечных заемщиков, заключенным на портале, интегрированном с информационной системой субсидирования.</w:t>
      </w:r>
    </w:p>
    <w:bookmarkEnd w:id="596"/>
    <w:bookmarkStart w:name="z644" w:id="597"/>
    <w:p>
      <w:pPr>
        <w:spacing w:after="0"/>
        <w:ind w:left="0"/>
        <w:jc w:val="both"/>
      </w:pPr>
      <w:r>
        <w:rPr>
          <w:rFonts w:ascii="Times New Roman"/>
          <w:b w:val="false"/>
          <w:i w:val="false"/>
          <w:color w:val="000000"/>
          <w:sz w:val="28"/>
        </w:rPr>
        <w:t>
      5. Субсидированию не подлежат операционные расходы на выдачу микрокредитов, выданных МФО за счет возвратных (платежи по погашению основного долга и вознаграждения) средств от ранее выданных микрокредитов, по которым субсидирование операционных расходов уже было осуществлено.</w:t>
      </w:r>
    </w:p>
    <w:bookmarkEnd w:id="597"/>
    <w:bookmarkStart w:name="z645" w:id="598"/>
    <w:p>
      <w:pPr>
        <w:spacing w:after="0"/>
        <w:ind w:left="0"/>
        <w:jc w:val="both"/>
      </w:pPr>
      <w:r>
        <w:rPr>
          <w:rFonts w:ascii="Times New Roman"/>
          <w:b w:val="false"/>
          <w:i w:val="false"/>
          <w:color w:val="000000"/>
          <w:sz w:val="28"/>
        </w:rPr>
        <w:t>
      6. Субсидии выплачиваются МФО в соответствии с объемом освоенных средств, предоставленных МФО организацией микрокредитования в малых городах и в сельских населенных пунктах для микрокредитования.</w:t>
      </w:r>
    </w:p>
    <w:bookmarkEnd w:id="598"/>
    <w:bookmarkStart w:name="z646" w:id="599"/>
    <w:p>
      <w:pPr>
        <w:spacing w:after="0"/>
        <w:ind w:left="0"/>
        <w:jc w:val="both"/>
      </w:pPr>
      <w:r>
        <w:rPr>
          <w:rFonts w:ascii="Times New Roman"/>
          <w:b w:val="false"/>
          <w:i w:val="false"/>
          <w:color w:val="000000"/>
          <w:sz w:val="28"/>
        </w:rPr>
        <w:t>
      7. МФО открывает специальный банковский счет для перечисления рабочим органом (услугодателем) сумм субсидий по заключенным договорам субсидирования, а в случае отсутствия такой возможности, открывает специальный счет в обслуживающем банке.</w:t>
      </w:r>
    </w:p>
    <w:bookmarkEnd w:id="599"/>
    <w:bookmarkStart w:name="z647" w:id="600"/>
    <w:p>
      <w:pPr>
        <w:spacing w:after="0"/>
        <w:ind w:left="0"/>
        <w:jc w:val="left"/>
      </w:pPr>
      <w:r>
        <w:rPr>
          <w:rFonts w:ascii="Times New Roman"/>
          <w:b/>
          <w:i w:val="false"/>
          <w:color w:val="000000"/>
        </w:rPr>
        <w:t xml:space="preserve"> Глава 2. Условия получения субсидий</w:t>
      </w:r>
    </w:p>
    <w:bookmarkEnd w:id="600"/>
    <w:bookmarkStart w:name="z648" w:id="601"/>
    <w:p>
      <w:pPr>
        <w:spacing w:after="0"/>
        <w:ind w:left="0"/>
        <w:jc w:val="both"/>
      </w:pPr>
      <w:r>
        <w:rPr>
          <w:rFonts w:ascii="Times New Roman"/>
          <w:b w:val="false"/>
          <w:i w:val="false"/>
          <w:color w:val="000000"/>
          <w:sz w:val="28"/>
        </w:rPr>
        <w:t>
      8. Субсидии выплачиваются при соблюдении следующих условий:</w:t>
      </w:r>
    </w:p>
    <w:bookmarkEnd w:id="601"/>
    <w:bookmarkStart w:name="z649" w:id="602"/>
    <w:p>
      <w:pPr>
        <w:spacing w:after="0"/>
        <w:ind w:left="0"/>
        <w:jc w:val="both"/>
      </w:pPr>
      <w:r>
        <w:rPr>
          <w:rFonts w:ascii="Times New Roman"/>
          <w:b w:val="false"/>
          <w:i w:val="false"/>
          <w:color w:val="000000"/>
          <w:sz w:val="28"/>
        </w:rPr>
        <w:t>
      1) подачи МФО, посредством веб-портала "электронного правительства", заявки на субсидирование операционных расходов микрофинансовых организаций, в электронном виде по форме согласно приложению 1 к настоящим Правилам;</w:t>
      </w:r>
    </w:p>
    <w:bookmarkEnd w:id="602"/>
    <w:bookmarkStart w:name="z650" w:id="603"/>
    <w:p>
      <w:pPr>
        <w:spacing w:after="0"/>
        <w:ind w:left="0"/>
        <w:jc w:val="both"/>
      </w:pPr>
      <w:r>
        <w:rPr>
          <w:rFonts w:ascii="Times New Roman"/>
          <w:b w:val="false"/>
          <w:i w:val="false"/>
          <w:color w:val="000000"/>
          <w:sz w:val="28"/>
        </w:rPr>
        <w:t>
      2) по заявкам, в которых объем субсидий превышает объем бюджетных средств, предусмотренных в Плане финансирования на соответствующий месяц, выплата субсидий осуществляется в следующем месяце в порядке очередности с момента подачи заявки;</w:t>
      </w:r>
    </w:p>
    <w:bookmarkEnd w:id="603"/>
    <w:bookmarkStart w:name="z651" w:id="604"/>
    <w:p>
      <w:pPr>
        <w:spacing w:after="0"/>
        <w:ind w:left="0"/>
        <w:jc w:val="both"/>
      </w:pPr>
      <w:r>
        <w:rPr>
          <w:rFonts w:ascii="Times New Roman"/>
          <w:b w:val="false"/>
          <w:i w:val="false"/>
          <w:color w:val="000000"/>
          <w:sz w:val="28"/>
        </w:rPr>
        <w:t>
      3) в случае образования недостатка бюджетных средств, выделенных на субсидирование операционных расходов, рабочий орган (услугодатель) уведомляет организацию микрокредитования о приостановлении субсидирования операционных расходов в текущем финансовом году.</w:t>
      </w:r>
    </w:p>
    <w:bookmarkEnd w:id="604"/>
    <w:bookmarkStart w:name="z652" w:id="605"/>
    <w:p>
      <w:pPr>
        <w:spacing w:after="0"/>
        <w:ind w:left="0"/>
        <w:jc w:val="both"/>
      </w:pPr>
      <w:r>
        <w:rPr>
          <w:rFonts w:ascii="Times New Roman"/>
          <w:b w:val="false"/>
          <w:i w:val="false"/>
          <w:color w:val="000000"/>
          <w:sz w:val="28"/>
        </w:rPr>
        <w:t>
      Перечень основных требований к получению государственной услуги, включающий характеристики процесса, форму, содержание и результат оказания государственной услуги, а также иные сведения с учетом особенностей предоставления государственной услуги изложен в стандарте государственной услуги "Субсидирование операционных расходов микрофинансовых организаций" согласно приложению 2 к настоящим Правилам.</w:t>
      </w:r>
    </w:p>
    <w:bookmarkEnd w:id="605"/>
    <w:bookmarkStart w:name="z653" w:id="606"/>
    <w:p>
      <w:pPr>
        <w:spacing w:after="0"/>
        <w:ind w:left="0"/>
        <w:jc w:val="both"/>
      </w:pPr>
      <w:r>
        <w:rPr>
          <w:rFonts w:ascii="Times New Roman"/>
          <w:b w:val="false"/>
          <w:i w:val="false"/>
          <w:color w:val="000000"/>
          <w:sz w:val="28"/>
        </w:rPr>
        <w:t xml:space="preserve">
      Информационное взаимодействие веб-портала и информационной системы субсидирования осуществляется согласно </w:t>
      </w:r>
      <w:r>
        <w:rPr>
          <w:rFonts w:ascii="Times New Roman"/>
          <w:b w:val="false"/>
          <w:i w:val="false"/>
          <w:color w:val="000000"/>
          <w:sz w:val="28"/>
        </w:rPr>
        <w:t>статье 43</w:t>
      </w:r>
      <w:r>
        <w:rPr>
          <w:rFonts w:ascii="Times New Roman"/>
          <w:b w:val="false"/>
          <w:i w:val="false"/>
          <w:color w:val="000000"/>
          <w:sz w:val="28"/>
        </w:rPr>
        <w:t xml:space="preserve"> Закона Республики Казахстан от 24 ноября 2015 года "Об информатизации";</w:t>
      </w:r>
    </w:p>
    <w:bookmarkEnd w:id="606"/>
    <w:bookmarkStart w:name="z654" w:id="607"/>
    <w:p>
      <w:pPr>
        <w:spacing w:after="0"/>
        <w:ind w:left="0"/>
        <w:jc w:val="both"/>
      </w:pPr>
      <w:r>
        <w:rPr>
          <w:rFonts w:ascii="Times New Roman"/>
          <w:b w:val="false"/>
          <w:i w:val="false"/>
          <w:color w:val="000000"/>
          <w:sz w:val="28"/>
        </w:rPr>
        <w:t>
      4) регистрации заявки в информационной системе субсидирования;</w:t>
      </w:r>
    </w:p>
    <w:bookmarkEnd w:id="607"/>
    <w:bookmarkStart w:name="z655" w:id="608"/>
    <w:p>
      <w:pPr>
        <w:spacing w:after="0"/>
        <w:ind w:left="0"/>
        <w:jc w:val="both"/>
      </w:pPr>
      <w:r>
        <w:rPr>
          <w:rFonts w:ascii="Times New Roman"/>
          <w:b w:val="false"/>
          <w:i w:val="false"/>
          <w:color w:val="000000"/>
          <w:sz w:val="28"/>
        </w:rPr>
        <w:t>
      5) выписки из расчетного счета заемщика о получении кредита или документа, подтверждающего перечисление кредита;</w:t>
      </w:r>
    </w:p>
    <w:bookmarkEnd w:id="608"/>
    <w:bookmarkStart w:name="z656" w:id="609"/>
    <w:p>
      <w:pPr>
        <w:spacing w:after="0"/>
        <w:ind w:left="0"/>
        <w:jc w:val="both"/>
      </w:pPr>
      <w:r>
        <w:rPr>
          <w:rFonts w:ascii="Times New Roman"/>
          <w:b w:val="false"/>
          <w:i w:val="false"/>
          <w:color w:val="000000"/>
          <w:sz w:val="28"/>
        </w:rPr>
        <w:t>
      6) наличии в информационной системе субсидирования лицевого счета у МФО, данные которых подтверждены в результате информационного взаимодействия информационной системы субсидирования с государственными базами данных "Юридические лица" или "Физические лица".</w:t>
      </w:r>
    </w:p>
    <w:bookmarkEnd w:id="609"/>
    <w:bookmarkStart w:name="z657" w:id="610"/>
    <w:p>
      <w:pPr>
        <w:spacing w:after="0"/>
        <w:ind w:left="0"/>
        <w:jc w:val="left"/>
      </w:pPr>
      <w:r>
        <w:rPr>
          <w:rFonts w:ascii="Times New Roman"/>
          <w:b/>
          <w:i w:val="false"/>
          <w:color w:val="000000"/>
        </w:rPr>
        <w:t xml:space="preserve"> Глава 3. Порядок расчета субсидий</w:t>
      </w:r>
    </w:p>
    <w:bookmarkEnd w:id="610"/>
    <w:bookmarkStart w:name="z658" w:id="611"/>
    <w:p>
      <w:pPr>
        <w:spacing w:after="0"/>
        <w:ind w:left="0"/>
        <w:jc w:val="both"/>
      </w:pPr>
      <w:r>
        <w:rPr>
          <w:rFonts w:ascii="Times New Roman"/>
          <w:b w:val="false"/>
          <w:i w:val="false"/>
          <w:color w:val="000000"/>
          <w:sz w:val="28"/>
        </w:rPr>
        <w:t>
      9. Размер субсидии рассчитывается по следующей формуле:</w:t>
      </w:r>
    </w:p>
    <w:bookmarkEnd w:id="611"/>
    <w:bookmarkStart w:name="z659" w:id="612"/>
    <w:p>
      <w:pPr>
        <w:spacing w:after="0"/>
        <w:ind w:left="0"/>
        <w:jc w:val="both"/>
      </w:pPr>
      <w:r>
        <w:rPr>
          <w:rFonts w:ascii="Times New Roman"/>
          <w:b w:val="false"/>
          <w:i w:val="false"/>
          <w:color w:val="000000"/>
          <w:sz w:val="28"/>
        </w:rPr>
        <w:t>
      Ссуб = Сосв*10 % - Спол, где:</w:t>
      </w:r>
    </w:p>
    <w:bookmarkEnd w:id="612"/>
    <w:bookmarkStart w:name="z660" w:id="613"/>
    <w:p>
      <w:pPr>
        <w:spacing w:after="0"/>
        <w:ind w:left="0"/>
        <w:jc w:val="both"/>
      </w:pPr>
      <w:r>
        <w:rPr>
          <w:rFonts w:ascii="Times New Roman"/>
          <w:b w:val="false"/>
          <w:i w:val="false"/>
          <w:color w:val="000000"/>
          <w:sz w:val="28"/>
        </w:rPr>
        <w:t xml:space="preserve">
      1) Ссуб – сумма субсидируемых операционных расходов; </w:t>
      </w:r>
    </w:p>
    <w:bookmarkEnd w:id="613"/>
    <w:bookmarkStart w:name="z661" w:id="614"/>
    <w:p>
      <w:pPr>
        <w:spacing w:after="0"/>
        <w:ind w:left="0"/>
        <w:jc w:val="both"/>
      </w:pPr>
      <w:r>
        <w:rPr>
          <w:rFonts w:ascii="Times New Roman"/>
          <w:b w:val="false"/>
          <w:i w:val="false"/>
          <w:color w:val="000000"/>
          <w:sz w:val="28"/>
        </w:rPr>
        <w:t>
      2) Сосв – сумма освоения микрокредита, выданного МФО в малых городах и в сельских населенных пунктах, за счет фондирования, полученного от организации микрокредитования;</w:t>
      </w:r>
    </w:p>
    <w:bookmarkEnd w:id="614"/>
    <w:bookmarkStart w:name="z662" w:id="615"/>
    <w:p>
      <w:pPr>
        <w:spacing w:after="0"/>
        <w:ind w:left="0"/>
        <w:jc w:val="both"/>
      </w:pPr>
      <w:r>
        <w:rPr>
          <w:rFonts w:ascii="Times New Roman"/>
          <w:b w:val="false"/>
          <w:i w:val="false"/>
          <w:color w:val="000000"/>
          <w:sz w:val="28"/>
        </w:rPr>
        <w:t>
      3) Спол – сумма субсидий, ранее полученных по данному договору займа.</w:t>
      </w:r>
    </w:p>
    <w:bookmarkEnd w:id="615"/>
    <w:bookmarkStart w:name="z663" w:id="616"/>
    <w:p>
      <w:pPr>
        <w:spacing w:after="0"/>
        <w:ind w:left="0"/>
        <w:jc w:val="both"/>
      </w:pPr>
      <w:r>
        <w:rPr>
          <w:rFonts w:ascii="Times New Roman"/>
          <w:b w:val="false"/>
          <w:i w:val="false"/>
          <w:color w:val="000000"/>
          <w:sz w:val="28"/>
        </w:rPr>
        <w:t>
      В случае получения дробной цифры результат необходимо округлить до целой цифры в сторону уменьшения.</w:t>
      </w:r>
    </w:p>
    <w:bookmarkEnd w:id="616"/>
    <w:bookmarkStart w:name="z664" w:id="617"/>
    <w:p>
      <w:pPr>
        <w:spacing w:after="0"/>
        <w:ind w:left="0"/>
        <w:jc w:val="both"/>
      </w:pPr>
      <w:r>
        <w:rPr>
          <w:rFonts w:ascii="Times New Roman"/>
          <w:b w:val="false"/>
          <w:i w:val="false"/>
          <w:color w:val="000000"/>
          <w:sz w:val="28"/>
        </w:rPr>
        <w:t>
      10. Размер субсидий составляет 10 (десять) % от объема микрокредитов, выданных МФО в малых городах и в сельских населенных пунктах, за счет средств фондирования, полученного от ДО АО "НУХ "КазАгро" по кредитованию.</w:t>
      </w:r>
    </w:p>
    <w:bookmarkEnd w:id="617"/>
    <w:bookmarkStart w:name="z665" w:id="618"/>
    <w:p>
      <w:pPr>
        <w:spacing w:after="0"/>
        <w:ind w:left="0"/>
        <w:jc w:val="left"/>
      </w:pPr>
      <w:r>
        <w:rPr>
          <w:rFonts w:ascii="Times New Roman"/>
          <w:b/>
          <w:i w:val="false"/>
          <w:color w:val="000000"/>
        </w:rPr>
        <w:t xml:space="preserve"> Глава 4. Порядок выплаты субсидий</w:t>
      </w:r>
    </w:p>
    <w:bookmarkEnd w:id="618"/>
    <w:bookmarkStart w:name="z666" w:id="619"/>
    <w:p>
      <w:pPr>
        <w:spacing w:after="0"/>
        <w:ind w:left="0"/>
        <w:jc w:val="both"/>
      </w:pPr>
      <w:r>
        <w:rPr>
          <w:rFonts w:ascii="Times New Roman"/>
          <w:b w:val="false"/>
          <w:i w:val="false"/>
          <w:color w:val="000000"/>
          <w:sz w:val="28"/>
        </w:rPr>
        <w:t>
      11. Прием заявок осуществляется по месту регистрации (юридическому адресу) МФО с 1 февраля по 1 декабря (включительно) соответствующего года.</w:t>
      </w:r>
    </w:p>
    <w:bookmarkEnd w:id="619"/>
    <w:bookmarkStart w:name="z667" w:id="620"/>
    <w:p>
      <w:pPr>
        <w:spacing w:after="0"/>
        <w:ind w:left="0"/>
        <w:jc w:val="both"/>
      </w:pPr>
      <w:r>
        <w:rPr>
          <w:rFonts w:ascii="Times New Roman"/>
          <w:b w:val="false"/>
          <w:i w:val="false"/>
          <w:color w:val="000000"/>
          <w:sz w:val="28"/>
        </w:rPr>
        <w:t>
      12. Для предоставления доступа к данным реестра через веб-портал (далее – "личный кабинет"):</w:t>
      </w:r>
    </w:p>
    <w:bookmarkEnd w:id="620"/>
    <w:bookmarkStart w:name="z668" w:id="621"/>
    <w:p>
      <w:pPr>
        <w:spacing w:after="0"/>
        <w:ind w:left="0"/>
        <w:jc w:val="both"/>
      </w:pPr>
      <w:r>
        <w:rPr>
          <w:rFonts w:ascii="Times New Roman"/>
          <w:b w:val="false"/>
          <w:i w:val="false"/>
          <w:color w:val="000000"/>
          <w:sz w:val="28"/>
        </w:rPr>
        <w:t>
      1) МФО получает ЭЦП, для самостоятельной регистрации в информационной системе субсидирования;</w:t>
      </w:r>
    </w:p>
    <w:bookmarkEnd w:id="621"/>
    <w:bookmarkStart w:name="z669" w:id="622"/>
    <w:p>
      <w:pPr>
        <w:spacing w:after="0"/>
        <w:ind w:left="0"/>
        <w:jc w:val="both"/>
      </w:pPr>
      <w:r>
        <w:rPr>
          <w:rFonts w:ascii="Times New Roman"/>
          <w:b w:val="false"/>
          <w:i w:val="false"/>
          <w:color w:val="000000"/>
          <w:sz w:val="28"/>
        </w:rPr>
        <w:t>
      2) рабочий орган (услугодатель), организация микрокредитования, уполномоченный орган ежегодно направляют поставщику услуг актуализированные списки работников, обладающих ЭЦП.</w:t>
      </w:r>
    </w:p>
    <w:bookmarkEnd w:id="622"/>
    <w:bookmarkStart w:name="z670" w:id="623"/>
    <w:p>
      <w:pPr>
        <w:spacing w:after="0"/>
        <w:ind w:left="0"/>
        <w:jc w:val="both"/>
      </w:pPr>
      <w:r>
        <w:rPr>
          <w:rFonts w:ascii="Times New Roman"/>
          <w:b w:val="false"/>
          <w:i w:val="false"/>
          <w:color w:val="000000"/>
          <w:sz w:val="28"/>
        </w:rPr>
        <w:t>
      13. Для регистрации в "личном кабинете" микрофинансовой организацией указываются следующие сведения:</w:t>
      </w:r>
    </w:p>
    <w:bookmarkEnd w:id="623"/>
    <w:bookmarkStart w:name="z671" w:id="624"/>
    <w:p>
      <w:pPr>
        <w:spacing w:after="0"/>
        <w:ind w:left="0"/>
        <w:jc w:val="both"/>
      </w:pPr>
      <w:r>
        <w:rPr>
          <w:rFonts w:ascii="Times New Roman"/>
          <w:b w:val="false"/>
          <w:i w:val="false"/>
          <w:color w:val="000000"/>
          <w:sz w:val="28"/>
        </w:rPr>
        <w:t>
      1) бизнес-идентификационный номер, полное наименование; фамилия, имя и отчество (при его наличии) и индивидуальный идентификационный номер первого руководителя;</w:t>
      </w:r>
    </w:p>
    <w:bookmarkEnd w:id="624"/>
    <w:bookmarkStart w:name="z672" w:id="625"/>
    <w:p>
      <w:pPr>
        <w:spacing w:after="0"/>
        <w:ind w:left="0"/>
        <w:jc w:val="both"/>
      </w:pPr>
      <w:r>
        <w:rPr>
          <w:rFonts w:ascii="Times New Roman"/>
          <w:b w:val="false"/>
          <w:i w:val="false"/>
          <w:color w:val="000000"/>
          <w:sz w:val="28"/>
        </w:rPr>
        <w:t>
      2) контактные данные (почтовый адрес, телефон, адрес электронной почты);</w:t>
      </w:r>
    </w:p>
    <w:bookmarkEnd w:id="625"/>
    <w:bookmarkStart w:name="z673" w:id="626"/>
    <w:p>
      <w:pPr>
        <w:spacing w:after="0"/>
        <w:ind w:left="0"/>
        <w:jc w:val="both"/>
      </w:pPr>
      <w:r>
        <w:rPr>
          <w:rFonts w:ascii="Times New Roman"/>
          <w:b w:val="false"/>
          <w:i w:val="false"/>
          <w:color w:val="000000"/>
          <w:sz w:val="28"/>
        </w:rPr>
        <w:t>
      3) реквизиты текущего счета банка второго уровня.</w:t>
      </w:r>
    </w:p>
    <w:bookmarkEnd w:id="626"/>
    <w:bookmarkStart w:name="z674" w:id="627"/>
    <w:p>
      <w:pPr>
        <w:spacing w:after="0"/>
        <w:ind w:left="0"/>
        <w:jc w:val="both"/>
      </w:pPr>
      <w:r>
        <w:rPr>
          <w:rFonts w:ascii="Times New Roman"/>
          <w:b w:val="false"/>
          <w:i w:val="false"/>
          <w:color w:val="000000"/>
          <w:sz w:val="28"/>
        </w:rPr>
        <w:t>
      При изменении вышеуказанных данных МФО в течение 1 (одного) рабочего дня изменяет данные лицевого счета, внесенные в "личный кабинет".</w:t>
      </w:r>
    </w:p>
    <w:bookmarkEnd w:id="627"/>
    <w:bookmarkStart w:name="z675" w:id="628"/>
    <w:p>
      <w:pPr>
        <w:spacing w:after="0"/>
        <w:ind w:left="0"/>
        <w:jc w:val="both"/>
      </w:pPr>
      <w:r>
        <w:rPr>
          <w:rFonts w:ascii="Times New Roman"/>
          <w:b w:val="false"/>
          <w:i w:val="false"/>
          <w:color w:val="000000"/>
          <w:sz w:val="28"/>
        </w:rPr>
        <w:t>
      14. Формирование и регистрация заявки производится в "личном кабинете" в следующем порядке:</w:t>
      </w:r>
    </w:p>
    <w:bookmarkEnd w:id="628"/>
    <w:bookmarkStart w:name="z676" w:id="629"/>
    <w:p>
      <w:pPr>
        <w:spacing w:after="0"/>
        <w:ind w:left="0"/>
        <w:jc w:val="both"/>
      </w:pPr>
      <w:r>
        <w:rPr>
          <w:rFonts w:ascii="Times New Roman"/>
          <w:b w:val="false"/>
          <w:i w:val="false"/>
          <w:color w:val="000000"/>
          <w:sz w:val="28"/>
        </w:rPr>
        <w:t>
      1) формируется заявка с внесением в нее сведений, необходимых для проверки информационной системой субсидирования требований подпунктов 2) и 3) пункта 12 настоящих Правил;</w:t>
      </w:r>
    </w:p>
    <w:bookmarkEnd w:id="629"/>
    <w:bookmarkStart w:name="z677" w:id="630"/>
    <w:p>
      <w:pPr>
        <w:spacing w:after="0"/>
        <w:ind w:left="0"/>
        <w:jc w:val="both"/>
      </w:pPr>
      <w:r>
        <w:rPr>
          <w:rFonts w:ascii="Times New Roman"/>
          <w:b w:val="false"/>
          <w:i w:val="false"/>
          <w:color w:val="000000"/>
          <w:sz w:val="28"/>
        </w:rPr>
        <w:t>
      2) заявка регистрируется в информационной системе субсидирования путем ее подписания МФО и подтверждения организацией микрокредитования с использованием ЭЦП и становится доступной в "личном кабинете" рабочего органа (услугодателя). На электронный адрес рабочего органа (услугодателя) направляется электронное извещение о поступлении на рассмотрение заявки.</w:t>
      </w:r>
    </w:p>
    <w:bookmarkEnd w:id="630"/>
    <w:bookmarkStart w:name="z678" w:id="631"/>
    <w:p>
      <w:pPr>
        <w:spacing w:after="0"/>
        <w:ind w:left="0"/>
        <w:jc w:val="both"/>
      </w:pPr>
      <w:r>
        <w:rPr>
          <w:rFonts w:ascii="Times New Roman"/>
          <w:b w:val="false"/>
          <w:i w:val="false"/>
          <w:color w:val="000000"/>
          <w:sz w:val="28"/>
        </w:rPr>
        <w:t>
      Подтверждением принятия заявки является соответствующий статус в "личном кабинете" МФО в информационной системе субсидирования о принятии запроса для оказания государственной услуги.</w:t>
      </w:r>
    </w:p>
    <w:bookmarkEnd w:id="631"/>
    <w:bookmarkStart w:name="z679" w:id="632"/>
    <w:p>
      <w:pPr>
        <w:spacing w:after="0"/>
        <w:ind w:left="0"/>
        <w:jc w:val="both"/>
      </w:pPr>
      <w:r>
        <w:rPr>
          <w:rFonts w:ascii="Times New Roman"/>
          <w:b w:val="false"/>
          <w:i w:val="false"/>
          <w:color w:val="000000"/>
          <w:sz w:val="28"/>
        </w:rPr>
        <w:t>
      В случае, если до формирования рабочим органом (услугодателем) счетов к оплате, выявлено наличие несоответствие данных в зарегистрированной заявке, МФО отзывает заявку с указанием причины отзыва.</w:t>
      </w:r>
    </w:p>
    <w:bookmarkEnd w:id="632"/>
    <w:bookmarkStart w:name="z680" w:id="633"/>
    <w:p>
      <w:pPr>
        <w:spacing w:after="0"/>
        <w:ind w:left="0"/>
        <w:jc w:val="both"/>
      </w:pPr>
      <w:r>
        <w:rPr>
          <w:rFonts w:ascii="Times New Roman"/>
          <w:b w:val="false"/>
          <w:i w:val="false"/>
          <w:color w:val="000000"/>
          <w:sz w:val="28"/>
        </w:rPr>
        <w:t>
      15. Организация микрокредитования в течение 1 (одного) рабочего дня с момента поступления заявки подтверждает информацию, указанную МФО в заявке, или отказывает в подтверждении, в случае недостоверности данных.</w:t>
      </w:r>
    </w:p>
    <w:bookmarkEnd w:id="633"/>
    <w:bookmarkStart w:name="z681" w:id="634"/>
    <w:p>
      <w:pPr>
        <w:spacing w:after="0"/>
        <w:ind w:left="0"/>
        <w:jc w:val="both"/>
      </w:pPr>
      <w:r>
        <w:rPr>
          <w:rFonts w:ascii="Times New Roman"/>
          <w:b w:val="false"/>
          <w:i w:val="false"/>
          <w:color w:val="000000"/>
          <w:sz w:val="28"/>
        </w:rPr>
        <w:t>
      16. Рабочий орган (услугодатель) в течение 1 (одного) рабочего дня с момента регистрации заявки подтверждает ее принятие путем подписания с использованием ЭЦП соответствующего уведомления. Данное уведомление становится доступным в "личном кабинете" МФО в информационной системе субсидирования в случае самостоятельной регистрации.</w:t>
      </w:r>
    </w:p>
    <w:bookmarkEnd w:id="634"/>
    <w:bookmarkStart w:name="z682" w:id="635"/>
    <w:p>
      <w:pPr>
        <w:spacing w:after="0"/>
        <w:ind w:left="0"/>
        <w:jc w:val="both"/>
      </w:pPr>
      <w:r>
        <w:rPr>
          <w:rFonts w:ascii="Times New Roman"/>
          <w:b w:val="false"/>
          <w:i w:val="false"/>
          <w:color w:val="000000"/>
          <w:sz w:val="28"/>
        </w:rPr>
        <w:t>
      17. Рабочий орган (услугодатель) в соответствии с Планом финансирования формирует в информационной системе субсидирования счета к оплате на выплату субсидий, загружаемые в информационную систему "Казначейство-Клиент", в течение 2 (двух) рабочих дней после подачи заявки согласно пункту 11 настоящих Правил.</w:t>
      </w:r>
    </w:p>
    <w:bookmarkEnd w:id="635"/>
    <w:bookmarkStart w:name="z683" w:id="636"/>
    <w:p>
      <w:pPr>
        <w:spacing w:after="0"/>
        <w:ind w:left="0"/>
        <w:jc w:val="both"/>
      </w:pPr>
      <w:r>
        <w:rPr>
          <w:rFonts w:ascii="Times New Roman"/>
          <w:b w:val="false"/>
          <w:i w:val="false"/>
          <w:color w:val="000000"/>
          <w:sz w:val="28"/>
        </w:rPr>
        <w:t>
      18. Результатом оказания государственной услуги является уведомление о перечислении суммы субсидии по форме согласно приложению 3 к настоящим Правилам, либо уведомление об отказе в оказании государственной услуги по форме согласно приложению 4 к настоящим Правилам.</w:t>
      </w:r>
    </w:p>
    <w:bookmarkEnd w:id="636"/>
    <w:bookmarkStart w:name="z684" w:id="637"/>
    <w:p>
      <w:pPr>
        <w:spacing w:after="0"/>
        <w:ind w:left="0"/>
        <w:jc w:val="both"/>
      </w:pPr>
      <w:r>
        <w:rPr>
          <w:rFonts w:ascii="Times New Roman"/>
          <w:b w:val="false"/>
          <w:i w:val="false"/>
          <w:color w:val="000000"/>
          <w:sz w:val="28"/>
        </w:rPr>
        <w:t>
      Результат оказания государственной услуги направляется на адрес электронной почты, указанный МФО при регистрации в информационной системе субсидирования, а также в "личном кабинете" МФО в информационной системе субсидирования.</w:t>
      </w:r>
    </w:p>
    <w:bookmarkEnd w:id="637"/>
    <w:bookmarkStart w:name="z685" w:id="638"/>
    <w:p>
      <w:pPr>
        <w:spacing w:after="0"/>
        <w:ind w:left="0"/>
        <w:jc w:val="both"/>
      </w:pPr>
      <w:r>
        <w:rPr>
          <w:rFonts w:ascii="Times New Roman"/>
          <w:b w:val="false"/>
          <w:i w:val="false"/>
          <w:color w:val="000000"/>
          <w:sz w:val="28"/>
        </w:rPr>
        <w:t xml:space="preserve">
      19.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о государственных услугах.</w:t>
      </w:r>
    </w:p>
    <w:bookmarkEnd w:id="638"/>
    <w:bookmarkStart w:name="z686" w:id="639"/>
    <w:p>
      <w:pPr>
        <w:spacing w:after="0"/>
        <w:ind w:left="0"/>
        <w:jc w:val="both"/>
      </w:pPr>
      <w:r>
        <w:rPr>
          <w:rFonts w:ascii="Times New Roman"/>
          <w:b w:val="false"/>
          <w:i w:val="false"/>
          <w:color w:val="000000"/>
          <w:sz w:val="28"/>
        </w:rPr>
        <w:t>
      20. Субсидирование прекращается в следующих случаях:</w:t>
      </w:r>
    </w:p>
    <w:bookmarkEnd w:id="639"/>
    <w:bookmarkStart w:name="z687" w:id="640"/>
    <w:p>
      <w:pPr>
        <w:spacing w:after="0"/>
        <w:ind w:left="0"/>
        <w:jc w:val="both"/>
      </w:pPr>
      <w:r>
        <w:rPr>
          <w:rFonts w:ascii="Times New Roman"/>
          <w:b w:val="false"/>
          <w:i w:val="false"/>
          <w:color w:val="000000"/>
          <w:sz w:val="28"/>
        </w:rPr>
        <w:t>
      1) наличия неисполненных МФО обязательств по погашению основного долга и/или вознаграждения сроком более 90 (девяноста) календарных дней;</w:t>
      </w:r>
    </w:p>
    <w:bookmarkEnd w:id="640"/>
    <w:bookmarkStart w:name="z688" w:id="641"/>
    <w:p>
      <w:pPr>
        <w:spacing w:after="0"/>
        <w:ind w:left="0"/>
        <w:jc w:val="both"/>
      </w:pPr>
      <w:r>
        <w:rPr>
          <w:rFonts w:ascii="Times New Roman"/>
          <w:b w:val="false"/>
          <w:i w:val="false"/>
          <w:color w:val="000000"/>
          <w:sz w:val="28"/>
        </w:rPr>
        <w:t>
      2) ареста счетов МФО по решению суда, вступившему в законную силу;</w:t>
      </w:r>
    </w:p>
    <w:bookmarkEnd w:id="641"/>
    <w:bookmarkStart w:name="z689" w:id="642"/>
    <w:p>
      <w:pPr>
        <w:spacing w:after="0"/>
        <w:ind w:left="0"/>
        <w:jc w:val="both"/>
      </w:pPr>
      <w:r>
        <w:rPr>
          <w:rFonts w:ascii="Times New Roman"/>
          <w:b w:val="false"/>
          <w:i w:val="false"/>
          <w:color w:val="000000"/>
          <w:sz w:val="28"/>
        </w:rPr>
        <w:t>
      3) полного погашения МФО обязательств перед организацией микрокредитования по договору займа;</w:t>
      </w:r>
    </w:p>
    <w:bookmarkEnd w:id="642"/>
    <w:bookmarkStart w:name="z690" w:id="643"/>
    <w:p>
      <w:pPr>
        <w:spacing w:after="0"/>
        <w:ind w:left="0"/>
        <w:jc w:val="both"/>
      </w:pPr>
      <w:r>
        <w:rPr>
          <w:rFonts w:ascii="Times New Roman"/>
          <w:b w:val="false"/>
          <w:i w:val="false"/>
          <w:color w:val="000000"/>
          <w:sz w:val="28"/>
        </w:rPr>
        <w:t>
      4) письменного заявления МФО об отказе в получении бюджетных субсидий;</w:t>
      </w:r>
    </w:p>
    <w:bookmarkEnd w:id="643"/>
    <w:bookmarkStart w:name="z691" w:id="644"/>
    <w:p>
      <w:pPr>
        <w:spacing w:after="0"/>
        <w:ind w:left="0"/>
        <w:jc w:val="both"/>
      </w:pPr>
      <w:r>
        <w:rPr>
          <w:rFonts w:ascii="Times New Roman"/>
          <w:b w:val="false"/>
          <w:i w:val="false"/>
          <w:color w:val="000000"/>
          <w:sz w:val="28"/>
        </w:rPr>
        <w:t>
      5) расторжения договора займа.</w:t>
      </w:r>
    </w:p>
    <w:bookmarkEnd w:id="644"/>
    <w:bookmarkStart w:name="z692" w:id="645"/>
    <w:p>
      <w:pPr>
        <w:spacing w:after="0"/>
        <w:ind w:left="0"/>
        <w:jc w:val="left"/>
      </w:pPr>
      <w:r>
        <w:rPr>
          <w:rFonts w:ascii="Times New Roman"/>
          <w:b/>
          <w:i w:val="false"/>
          <w:color w:val="000000"/>
        </w:rPr>
        <w:t xml:space="preserve"> Глава 5. Порядок обжалования решений, действий (бездействия) услугодателя и (или) его должностных лиц по вопросу оказания государственной услуги</w:t>
      </w:r>
    </w:p>
    <w:bookmarkEnd w:id="645"/>
    <w:bookmarkStart w:name="z693" w:id="646"/>
    <w:p>
      <w:pPr>
        <w:spacing w:after="0"/>
        <w:ind w:left="0"/>
        <w:jc w:val="both"/>
      </w:pPr>
      <w:r>
        <w:rPr>
          <w:rFonts w:ascii="Times New Roman"/>
          <w:b w:val="false"/>
          <w:i w:val="false"/>
          <w:color w:val="000000"/>
          <w:sz w:val="28"/>
        </w:rPr>
        <w:t>
      21. Жалоба на решение, действие (бездействие) рабочего органа (услугодателя) по вопросам оказания государственных услуг подается на имя руководителя МИО, в уполномоченный орган по оценке и контролю за качеством оказания государственных услуг.</w:t>
      </w:r>
    </w:p>
    <w:bookmarkEnd w:id="646"/>
    <w:bookmarkStart w:name="z694" w:id="647"/>
    <w:p>
      <w:pPr>
        <w:spacing w:after="0"/>
        <w:ind w:left="0"/>
        <w:jc w:val="both"/>
      </w:pPr>
      <w:r>
        <w:rPr>
          <w:rFonts w:ascii="Times New Roman"/>
          <w:b w:val="false"/>
          <w:i w:val="false"/>
          <w:color w:val="000000"/>
          <w:sz w:val="28"/>
        </w:rPr>
        <w:t>
      22. Жалоба МФОв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w:t>
      </w:r>
    </w:p>
    <w:bookmarkEnd w:id="647"/>
    <w:bookmarkStart w:name="z695" w:id="648"/>
    <w:p>
      <w:pPr>
        <w:spacing w:after="0"/>
        <w:ind w:left="0"/>
        <w:jc w:val="both"/>
      </w:pPr>
      <w:r>
        <w:rPr>
          <w:rFonts w:ascii="Times New Roman"/>
          <w:b w:val="false"/>
          <w:i w:val="false"/>
          <w:color w:val="000000"/>
          <w:sz w:val="28"/>
        </w:rPr>
        <w:t>
      МИО – в течение 5 (пяти) рабочих дней со дня ее регистарции;</w:t>
      </w:r>
    </w:p>
    <w:bookmarkEnd w:id="648"/>
    <w:bookmarkStart w:name="z696" w:id="649"/>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649"/>
    <w:bookmarkStart w:name="z697" w:id="650"/>
    <w:p>
      <w:pPr>
        <w:spacing w:after="0"/>
        <w:ind w:left="0"/>
        <w:jc w:val="both"/>
      </w:pPr>
      <w:r>
        <w:rPr>
          <w:rFonts w:ascii="Times New Roman"/>
          <w:b w:val="false"/>
          <w:i w:val="false"/>
          <w:color w:val="000000"/>
          <w:sz w:val="28"/>
        </w:rPr>
        <w:t xml:space="preserve">
      Срок рассмотрения жалобы МИО,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о государственных услугах продлевается не более чем на 10 (десять) рабочих дней в случаях необходимости:</w:t>
      </w:r>
    </w:p>
    <w:bookmarkEnd w:id="650"/>
    <w:bookmarkStart w:name="z698" w:id="651"/>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651"/>
    <w:bookmarkStart w:name="z699" w:id="652"/>
    <w:p>
      <w:pPr>
        <w:spacing w:after="0"/>
        <w:ind w:left="0"/>
        <w:jc w:val="both"/>
      </w:pPr>
      <w:r>
        <w:rPr>
          <w:rFonts w:ascii="Times New Roman"/>
          <w:b w:val="false"/>
          <w:i w:val="false"/>
          <w:color w:val="000000"/>
          <w:sz w:val="28"/>
        </w:rPr>
        <w:t>
      2) получения дополнительной информации.</w:t>
      </w:r>
    </w:p>
    <w:bookmarkEnd w:id="652"/>
    <w:bookmarkStart w:name="z700" w:id="653"/>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МФО, подавшей жалобу, о продлении срока рассмотрения жалобы с указанием причин продления.</w:t>
      </w:r>
    </w:p>
    <w:bookmarkEnd w:id="653"/>
    <w:bookmarkStart w:name="z701" w:id="654"/>
    <w:p>
      <w:pPr>
        <w:spacing w:after="0"/>
        <w:ind w:left="0"/>
        <w:jc w:val="both"/>
      </w:pPr>
      <w:r>
        <w:rPr>
          <w:rFonts w:ascii="Times New Roman"/>
          <w:b w:val="false"/>
          <w:i w:val="false"/>
          <w:color w:val="000000"/>
          <w:sz w:val="28"/>
        </w:rPr>
        <w:t xml:space="preserve">
      В случаях несогласия с результатами оказания государственной услуги, МФО обращается в суд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4 Закона о государственных услугах.</w:t>
      </w:r>
    </w:p>
    <w:bookmarkEnd w:id="654"/>
    <w:bookmarkStart w:name="z702" w:id="655"/>
    <w:p>
      <w:pPr>
        <w:spacing w:after="0"/>
        <w:ind w:left="0"/>
        <w:jc w:val="left"/>
      </w:pPr>
      <w:r>
        <w:rPr>
          <w:rFonts w:ascii="Times New Roman"/>
          <w:b/>
          <w:i w:val="false"/>
          <w:color w:val="000000"/>
        </w:rPr>
        <w:t xml:space="preserve"> Глава 6. Мониторинг</w:t>
      </w:r>
    </w:p>
    <w:bookmarkEnd w:id="655"/>
    <w:bookmarkStart w:name="z703" w:id="656"/>
    <w:p>
      <w:pPr>
        <w:spacing w:after="0"/>
        <w:ind w:left="0"/>
        <w:jc w:val="both"/>
      </w:pPr>
      <w:r>
        <w:rPr>
          <w:rFonts w:ascii="Times New Roman"/>
          <w:b w:val="false"/>
          <w:i w:val="false"/>
          <w:color w:val="000000"/>
          <w:sz w:val="28"/>
        </w:rPr>
        <w:t>
      23. Организация микрокредитования ежемесячно в срок до 3 числа месяца, следующего за отчетным предоставляет в рабочий орган (услугодателю) информацию о фактически освоенной сумме микрокредитования через МФО и объемы субсидирования.</w:t>
      </w:r>
    </w:p>
    <w:bookmarkEnd w:id="656"/>
    <w:bookmarkStart w:name="z704" w:id="657"/>
    <w:p>
      <w:pPr>
        <w:spacing w:after="0"/>
        <w:ind w:left="0"/>
        <w:jc w:val="both"/>
      </w:pPr>
      <w:r>
        <w:rPr>
          <w:rFonts w:ascii="Times New Roman"/>
          <w:b w:val="false"/>
          <w:i w:val="false"/>
          <w:color w:val="000000"/>
          <w:sz w:val="28"/>
        </w:rPr>
        <w:t>
      Рабочий орган (услугодатель) на основе информации организации микрокредитования ежемесячно в срок до 5 числа месяца, следующего за отчетным, предоставляет информацию в местный исполнительный орган по вопросам занятости и уполномоченному органу, информацию по итогам полугодия и отчетного года предоставляет в срок до 10 числа месяца, следующего за отчетным.</w:t>
      </w:r>
    </w:p>
    <w:bookmarkEnd w:id="657"/>
    <w:bookmarkStart w:name="z705" w:id="658"/>
    <w:p>
      <w:pPr>
        <w:spacing w:after="0"/>
        <w:ind w:left="0"/>
        <w:jc w:val="both"/>
      </w:pPr>
      <w:r>
        <w:rPr>
          <w:rFonts w:ascii="Times New Roman"/>
          <w:b w:val="false"/>
          <w:i w:val="false"/>
          <w:color w:val="000000"/>
          <w:sz w:val="28"/>
        </w:rPr>
        <w:t>
      24. Уполномоченный орган на основе информации рабочего органа (услугодателя) ежемесячно к 10 числу месяца, следующего за отчетным предоставляет информацию по выданным микрокредитам через МФО и суммам субсидирования уполномоченному органу по вопросам занятости населения.</w:t>
      </w:r>
    </w:p>
    <w:bookmarkEnd w:id="6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субсидирования операционных </w:t>
            </w:r>
            <w:r>
              <w:br/>
            </w:r>
            <w:r>
              <w:rPr>
                <w:rFonts w:ascii="Times New Roman"/>
                <w:b w:val="false"/>
                <w:i w:val="false"/>
                <w:color w:val="000000"/>
                <w:sz w:val="20"/>
              </w:rPr>
              <w:t>расходов микрофинансовых</w:t>
            </w:r>
            <w:r>
              <w:br/>
            </w:r>
            <w:r>
              <w:rPr>
                <w:rFonts w:ascii="Times New Roman"/>
                <w:b w:val="false"/>
                <w:i w:val="false"/>
                <w:color w:val="000000"/>
                <w:sz w:val="20"/>
              </w:rPr>
              <w:t>организаций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08" w:id="659"/>
    <w:p>
      <w:pPr>
        <w:spacing w:after="0"/>
        <w:ind w:left="0"/>
        <w:jc w:val="left"/>
      </w:pPr>
      <w:r>
        <w:rPr>
          <w:rFonts w:ascii="Times New Roman"/>
          <w:b/>
          <w:i w:val="false"/>
          <w:color w:val="000000"/>
        </w:rPr>
        <w:t xml:space="preserve">                                      Заявка  </w:t>
      </w:r>
      <w:r>
        <w:br/>
      </w:r>
      <w:r>
        <w:rPr>
          <w:rFonts w:ascii="Times New Roman"/>
          <w:b/>
          <w:i w:val="false"/>
          <w:color w:val="000000"/>
        </w:rPr>
        <w:t xml:space="preserve">       на субсидирование операционных расходов микрофинансовых организаций</w:t>
      </w:r>
    </w:p>
    <w:bookmarkEnd w:id="659"/>
    <w:bookmarkStart w:name="z709" w:id="660"/>
    <w:p>
      <w:pPr>
        <w:spacing w:after="0"/>
        <w:ind w:left="0"/>
        <w:jc w:val="both"/>
      </w:pPr>
      <w:r>
        <w:rPr>
          <w:rFonts w:ascii="Times New Roman"/>
          <w:b w:val="false"/>
          <w:i w:val="false"/>
          <w:color w:val="000000"/>
          <w:sz w:val="28"/>
        </w:rPr>
        <w:t xml:space="preserve">
      В ______________________________________________________________  </w:t>
      </w:r>
    </w:p>
    <w:bookmarkEnd w:id="660"/>
    <w:bookmarkStart w:name="z710" w:id="661"/>
    <w:p>
      <w:pPr>
        <w:spacing w:after="0"/>
        <w:ind w:left="0"/>
        <w:jc w:val="both"/>
      </w:pPr>
      <w:r>
        <w:rPr>
          <w:rFonts w:ascii="Times New Roman"/>
          <w:b w:val="false"/>
          <w:i w:val="false"/>
          <w:color w:val="000000"/>
          <w:sz w:val="28"/>
        </w:rPr>
        <w:t xml:space="preserve">
                         (местный исполнительный орган области) </w:t>
      </w:r>
    </w:p>
    <w:bookmarkEnd w:id="661"/>
    <w:bookmarkStart w:name="z711" w:id="662"/>
    <w:p>
      <w:pPr>
        <w:spacing w:after="0"/>
        <w:ind w:left="0"/>
        <w:jc w:val="both"/>
      </w:pPr>
      <w:r>
        <w:rPr>
          <w:rFonts w:ascii="Times New Roman"/>
          <w:b w:val="false"/>
          <w:i w:val="false"/>
          <w:color w:val="000000"/>
          <w:sz w:val="28"/>
        </w:rPr>
        <w:t xml:space="preserve">
      от__________________________________________________________________  </w:t>
      </w:r>
    </w:p>
    <w:bookmarkEnd w:id="662"/>
    <w:bookmarkStart w:name="z712" w:id="663"/>
    <w:p>
      <w:pPr>
        <w:spacing w:after="0"/>
        <w:ind w:left="0"/>
        <w:jc w:val="both"/>
      </w:pPr>
      <w:r>
        <w:rPr>
          <w:rFonts w:ascii="Times New Roman"/>
          <w:b w:val="false"/>
          <w:i w:val="false"/>
          <w:color w:val="000000"/>
          <w:sz w:val="28"/>
        </w:rPr>
        <w:t xml:space="preserve">
                   (полное наименование микрофинансовой организации)  </w:t>
      </w:r>
    </w:p>
    <w:bookmarkEnd w:id="663"/>
    <w:bookmarkStart w:name="z713" w:id="664"/>
    <w:p>
      <w:pPr>
        <w:spacing w:after="0"/>
        <w:ind w:left="0"/>
        <w:jc w:val="both"/>
      </w:pPr>
      <w:r>
        <w:rPr>
          <w:rFonts w:ascii="Times New Roman"/>
          <w:b w:val="false"/>
          <w:i w:val="false"/>
          <w:color w:val="000000"/>
          <w:sz w:val="28"/>
        </w:rPr>
        <w:t xml:space="preserve">
      Прошу выплатить субсидии на счет микрофинансовой организации  </w:t>
      </w:r>
      <w:r>
        <w:br/>
      </w:r>
      <w:r>
        <w:rPr>
          <w:rFonts w:ascii="Times New Roman"/>
          <w:b w:val="false"/>
          <w:i w:val="false"/>
          <w:color w:val="000000"/>
          <w:sz w:val="28"/>
        </w:rPr>
        <w:t>№ __________ в размере _______________________ тенге в соответствии с информацией о договорах займа.</w:t>
      </w:r>
    </w:p>
    <w:bookmarkEnd w:id="664"/>
    <w:bookmarkStart w:name="z714" w:id="665"/>
    <w:p>
      <w:pPr>
        <w:spacing w:after="0"/>
        <w:ind w:left="0"/>
        <w:jc w:val="both"/>
      </w:pPr>
      <w:r>
        <w:rPr>
          <w:rFonts w:ascii="Times New Roman"/>
          <w:b w:val="false"/>
          <w:i w:val="false"/>
          <w:color w:val="000000"/>
          <w:sz w:val="28"/>
        </w:rPr>
        <w:t>
      1. Сведения о заявителе:</w:t>
      </w:r>
    </w:p>
    <w:bookmarkEnd w:id="665"/>
    <w:bookmarkStart w:name="z715" w:id="666"/>
    <w:p>
      <w:pPr>
        <w:spacing w:after="0"/>
        <w:ind w:left="0"/>
        <w:jc w:val="both"/>
      </w:pPr>
      <w:r>
        <w:rPr>
          <w:rFonts w:ascii="Times New Roman"/>
          <w:b w:val="false"/>
          <w:i w:val="false"/>
          <w:color w:val="000000"/>
          <w:sz w:val="28"/>
        </w:rPr>
        <w:t>
      наименование ___________________________________________________</w:t>
      </w:r>
    </w:p>
    <w:bookmarkEnd w:id="666"/>
    <w:bookmarkStart w:name="z716" w:id="667"/>
    <w:p>
      <w:pPr>
        <w:spacing w:after="0"/>
        <w:ind w:left="0"/>
        <w:jc w:val="both"/>
      </w:pPr>
      <w:r>
        <w:rPr>
          <w:rFonts w:ascii="Times New Roman"/>
          <w:b w:val="false"/>
          <w:i w:val="false"/>
          <w:color w:val="000000"/>
          <w:sz w:val="28"/>
        </w:rPr>
        <w:t>
      (Бизнес-идентификационный номер (далее – БИН) ____________________</w:t>
      </w:r>
    </w:p>
    <w:bookmarkEnd w:id="667"/>
    <w:bookmarkStart w:name="z717" w:id="668"/>
    <w:p>
      <w:pPr>
        <w:spacing w:after="0"/>
        <w:ind w:left="0"/>
        <w:jc w:val="both"/>
      </w:pPr>
      <w:r>
        <w:rPr>
          <w:rFonts w:ascii="Times New Roman"/>
          <w:b w:val="false"/>
          <w:i w:val="false"/>
          <w:color w:val="000000"/>
          <w:sz w:val="28"/>
        </w:rPr>
        <w:t>
      фамилия, имя, отчество (при его наличии) руководителя _______________</w:t>
      </w:r>
    </w:p>
    <w:bookmarkEnd w:id="668"/>
    <w:bookmarkStart w:name="z718" w:id="669"/>
    <w:p>
      <w:pPr>
        <w:spacing w:after="0"/>
        <w:ind w:left="0"/>
        <w:jc w:val="both"/>
      </w:pPr>
      <w:r>
        <w:rPr>
          <w:rFonts w:ascii="Times New Roman"/>
          <w:b w:val="false"/>
          <w:i w:val="false"/>
          <w:color w:val="000000"/>
          <w:sz w:val="28"/>
        </w:rPr>
        <w:t>
      адрес: __________________________________________________________</w:t>
      </w:r>
    </w:p>
    <w:bookmarkEnd w:id="669"/>
    <w:bookmarkStart w:name="z719" w:id="670"/>
    <w:p>
      <w:pPr>
        <w:spacing w:after="0"/>
        <w:ind w:left="0"/>
        <w:jc w:val="both"/>
      </w:pPr>
      <w:r>
        <w:rPr>
          <w:rFonts w:ascii="Times New Roman"/>
          <w:b w:val="false"/>
          <w:i w:val="false"/>
          <w:color w:val="000000"/>
          <w:sz w:val="28"/>
        </w:rPr>
        <w:t>
      номер телефона (факса): __________________________________________</w:t>
      </w:r>
    </w:p>
    <w:bookmarkEnd w:id="670"/>
    <w:bookmarkStart w:name="z720" w:id="671"/>
    <w:p>
      <w:pPr>
        <w:spacing w:after="0"/>
        <w:ind w:left="0"/>
        <w:jc w:val="both"/>
      </w:pPr>
      <w:r>
        <w:rPr>
          <w:rFonts w:ascii="Times New Roman"/>
          <w:b w:val="false"/>
          <w:i w:val="false"/>
          <w:color w:val="000000"/>
          <w:sz w:val="28"/>
        </w:rPr>
        <w:t>
      2. Сведения специального счета в банке второго уровня:</w:t>
      </w:r>
    </w:p>
    <w:bookmarkEnd w:id="671"/>
    <w:bookmarkStart w:name="z721" w:id="672"/>
    <w:p>
      <w:pPr>
        <w:spacing w:after="0"/>
        <w:ind w:left="0"/>
        <w:jc w:val="both"/>
      </w:pPr>
      <w:r>
        <w:rPr>
          <w:rFonts w:ascii="Times New Roman"/>
          <w:b w:val="false"/>
          <w:i w:val="false"/>
          <w:color w:val="000000"/>
          <w:sz w:val="28"/>
        </w:rPr>
        <w:t>
      БИН ___________________________________________________________</w:t>
      </w:r>
    </w:p>
    <w:bookmarkEnd w:id="672"/>
    <w:bookmarkStart w:name="z722" w:id="673"/>
    <w:p>
      <w:pPr>
        <w:spacing w:after="0"/>
        <w:ind w:left="0"/>
        <w:jc w:val="both"/>
      </w:pPr>
      <w:r>
        <w:rPr>
          <w:rFonts w:ascii="Times New Roman"/>
          <w:b w:val="false"/>
          <w:i w:val="false"/>
          <w:color w:val="000000"/>
          <w:sz w:val="28"/>
        </w:rPr>
        <w:t>
      Код бенефициара ________________________________________________</w:t>
      </w:r>
    </w:p>
    <w:bookmarkEnd w:id="673"/>
    <w:bookmarkStart w:name="z723" w:id="674"/>
    <w:p>
      <w:pPr>
        <w:spacing w:after="0"/>
        <w:ind w:left="0"/>
        <w:jc w:val="both"/>
      </w:pPr>
      <w:r>
        <w:rPr>
          <w:rFonts w:ascii="Times New Roman"/>
          <w:b w:val="false"/>
          <w:i w:val="false"/>
          <w:color w:val="000000"/>
          <w:sz w:val="28"/>
        </w:rPr>
        <w:t>
      Наименование банка: ____________________________________________</w:t>
      </w:r>
    </w:p>
    <w:bookmarkEnd w:id="674"/>
    <w:bookmarkStart w:name="z724" w:id="675"/>
    <w:p>
      <w:pPr>
        <w:spacing w:after="0"/>
        <w:ind w:left="0"/>
        <w:jc w:val="both"/>
      </w:pPr>
      <w:r>
        <w:rPr>
          <w:rFonts w:ascii="Times New Roman"/>
          <w:b w:val="false"/>
          <w:i w:val="false"/>
          <w:color w:val="000000"/>
          <w:sz w:val="28"/>
        </w:rPr>
        <w:t>
      Банковский идентификационный код ______________________________</w:t>
      </w:r>
    </w:p>
    <w:bookmarkEnd w:id="675"/>
    <w:bookmarkStart w:name="z725" w:id="676"/>
    <w:p>
      <w:pPr>
        <w:spacing w:after="0"/>
        <w:ind w:left="0"/>
        <w:jc w:val="both"/>
      </w:pPr>
      <w:r>
        <w:rPr>
          <w:rFonts w:ascii="Times New Roman"/>
          <w:b w:val="false"/>
          <w:i w:val="false"/>
          <w:color w:val="000000"/>
          <w:sz w:val="28"/>
        </w:rPr>
        <w:t>
      Индивидуальный идентификационный код_____ ____________________</w:t>
      </w:r>
    </w:p>
    <w:bookmarkEnd w:id="676"/>
    <w:bookmarkStart w:name="z726" w:id="677"/>
    <w:p>
      <w:pPr>
        <w:spacing w:after="0"/>
        <w:ind w:left="0"/>
        <w:jc w:val="both"/>
      </w:pPr>
      <w:r>
        <w:rPr>
          <w:rFonts w:ascii="Times New Roman"/>
          <w:b w:val="false"/>
          <w:i w:val="false"/>
          <w:color w:val="000000"/>
          <w:sz w:val="28"/>
        </w:rPr>
        <w:t>
      3. Информация о договорах займа (далее – ДЗ)</w:t>
      </w:r>
    </w:p>
    <w:bookmarkEnd w:id="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
        <w:gridCol w:w="2116"/>
        <w:gridCol w:w="1049"/>
        <w:gridCol w:w="2312"/>
        <w:gridCol w:w="3091"/>
        <w:gridCol w:w="1633"/>
        <w:gridCol w:w="1050"/>
      </w:tblGrid>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 и дата)</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по основному долгу на дату субсидирования, тенге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действия ДЗ</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кредитования</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7" w:id="678"/>
    <w:p>
      <w:pPr>
        <w:spacing w:after="0"/>
        <w:ind w:left="0"/>
        <w:jc w:val="both"/>
      </w:pPr>
      <w:r>
        <w:rPr>
          <w:rFonts w:ascii="Times New Roman"/>
          <w:b w:val="false"/>
          <w:i w:val="false"/>
          <w:color w:val="000000"/>
          <w:sz w:val="28"/>
        </w:rPr>
        <w:t>
      (продолжение таблицы)</w:t>
      </w:r>
    </w:p>
    <w:bookmarkEnd w:id="6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6"/>
        <w:gridCol w:w="3181"/>
        <w:gridCol w:w="3863"/>
      </w:tblGrid>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освоения по кредиту, подлежащая субсидированию</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кредитования*</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кредита/количество</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8" w:id="679"/>
    <w:p>
      <w:pPr>
        <w:spacing w:after="0"/>
        <w:ind w:left="0"/>
        <w:jc w:val="both"/>
      </w:pPr>
      <w:r>
        <w:rPr>
          <w:rFonts w:ascii="Times New Roman"/>
          <w:b w:val="false"/>
          <w:i w:val="false"/>
          <w:color w:val="000000"/>
          <w:sz w:val="28"/>
        </w:rPr>
        <w:t>
      Примечание: * пополнение оборотных/приобретение основных средств/строительство/ (указать нужное).</w:t>
      </w:r>
    </w:p>
    <w:bookmarkEnd w:id="679"/>
    <w:bookmarkStart w:name="z729" w:id="680"/>
    <w:p>
      <w:pPr>
        <w:spacing w:after="0"/>
        <w:ind w:left="0"/>
        <w:jc w:val="both"/>
      </w:pPr>
      <w:r>
        <w:rPr>
          <w:rFonts w:ascii="Times New Roman"/>
          <w:b w:val="false"/>
          <w:i w:val="false"/>
          <w:color w:val="000000"/>
          <w:sz w:val="28"/>
        </w:rPr>
        <w:t>
      Настоящим подтверждается, что:</w:t>
      </w:r>
    </w:p>
    <w:bookmarkEnd w:id="680"/>
    <w:bookmarkStart w:name="z730" w:id="681"/>
    <w:p>
      <w:pPr>
        <w:spacing w:after="0"/>
        <w:ind w:left="0"/>
        <w:jc w:val="both"/>
      </w:pPr>
      <w:r>
        <w:rPr>
          <w:rFonts w:ascii="Times New Roman"/>
          <w:b w:val="false"/>
          <w:i w:val="false"/>
          <w:color w:val="000000"/>
          <w:sz w:val="28"/>
        </w:rPr>
        <w:t>
      1) по договорам займа не оказывается поддержка в виде субсидирования ставки вознаграждения по другим государственным и/или бюджетным программам;</w:t>
      </w:r>
    </w:p>
    <w:bookmarkEnd w:id="681"/>
    <w:bookmarkStart w:name="z731" w:id="682"/>
    <w:p>
      <w:pPr>
        <w:spacing w:after="0"/>
        <w:ind w:left="0"/>
        <w:jc w:val="both"/>
      </w:pPr>
      <w:r>
        <w:rPr>
          <w:rFonts w:ascii="Times New Roman"/>
          <w:b w:val="false"/>
          <w:i w:val="false"/>
          <w:color w:val="000000"/>
          <w:sz w:val="28"/>
        </w:rPr>
        <w:t>
      2) деятельность микрофинансовой организации не находится в стадии изменения организационно-правовой формы, ликвидации или банкротства, а также деятельность не приостановлена в соответствии с законодательством Республики Казахстан, за исключением случаев реструктуризации финансовой задолженности и ускоренной реабилитационной процедуры;</w:t>
      </w:r>
    </w:p>
    <w:bookmarkEnd w:id="682"/>
    <w:bookmarkStart w:name="z732" w:id="683"/>
    <w:p>
      <w:pPr>
        <w:spacing w:after="0"/>
        <w:ind w:left="0"/>
        <w:jc w:val="both"/>
      </w:pPr>
      <w:r>
        <w:rPr>
          <w:rFonts w:ascii="Times New Roman"/>
          <w:b w:val="false"/>
          <w:i w:val="false"/>
          <w:color w:val="000000"/>
          <w:sz w:val="28"/>
        </w:rPr>
        <w:t xml:space="preserve">
      3) целевое назначение микрокредитов соответствует </w:t>
      </w:r>
      <w:r>
        <w:rPr>
          <w:rFonts w:ascii="Times New Roman"/>
          <w:b w:val="false"/>
          <w:i w:val="false"/>
          <w:color w:val="000000"/>
          <w:sz w:val="28"/>
        </w:rPr>
        <w:t>Правилам</w:t>
      </w:r>
      <w:r>
        <w:rPr>
          <w:rFonts w:ascii="Times New Roman"/>
          <w:b w:val="false"/>
          <w:i w:val="false"/>
          <w:color w:val="000000"/>
          <w:sz w:val="28"/>
        </w:rPr>
        <w:t xml:space="preserve"> кредитования/микрокредитования в малых городах и сельских населенных пунктах, утвержденным приказом Заместителя Премьер-Министра Республики Казахстан – Министра сельского хозяйства Республики Казахстан от 27 ноября 2018 года № 477 (зарегистрирован в Реестре государственной регистрации нормативных правовых актов № 17812) (далее – Приказ № 477).</w:t>
      </w:r>
    </w:p>
    <w:bookmarkEnd w:id="683"/>
    <w:bookmarkStart w:name="z733" w:id="684"/>
    <w:p>
      <w:pPr>
        <w:spacing w:after="0"/>
        <w:ind w:left="0"/>
        <w:jc w:val="both"/>
      </w:pPr>
      <w:r>
        <w:rPr>
          <w:rFonts w:ascii="Times New Roman"/>
          <w:b w:val="false"/>
          <w:i w:val="false"/>
          <w:color w:val="000000"/>
          <w:sz w:val="28"/>
        </w:rPr>
        <w:t>
      Подтверждаю согласие с условиями и требованиями Правил субсидирования операционных расходов микрофинансовых организаций, утвержденных Приказом № 477.</w:t>
      </w:r>
    </w:p>
    <w:bookmarkEnd w:id="684"/>
    <w:bookmarkStart w:name="z734" w:id="685"/>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w:t>
      </w:r>
    </w:p>
    <w:bookmarkEnd w:id="685"/>
    <w:bookmarkStart w:name="z735" w:id="686"/>
    <w:p>
      <w:pPr>
        <w:spacing w:after="0"/>
        <w:ind w:left="0"/>
        <w:jc w:val="both"/>
      </w:pPr>
      <w:r>
        <w:rPr>
          <w:rFonts w:ascii="Times New Roman"/>
          <w:b w:val="false"/>
          <w:i w:val="false"/>
          <w:color w:val="000000"/>
          <w:sz w:val="28"/>
        </w:rPr>
        <w:t>
      Подписано и отправлено микрофинансовой организацией в _____ часов "__" __________ 20 ___ года:</w:t>
      </w:r>
    </w:p>
    <w:bookmarkEnd w:id="686"/>
    <w:bookmarkStart w:name="z736" w:id="687"/>
    <w:p>
      <w:pPr>
        <w:spacing w:after="0"/>
        <w:ind w:left="0"/>
        <w:jc w:val="both"/>
      </w:pPr>
      <w:r>
        <w:rPr>
          <w:rFonts w:ascii="Times New Roman"/>
          <w:b w:val="false"/>
          <w:i w:val="false"/>
          <w:color w:val="000000"/>
          <w:sz w:val="28"/>
        </w:rPr>
        <w:t>
      Данные из электронной цифровой подписи (далее – ЭЦП)</w:t>
      </w:r>
    </w:p>
    <w:bookmarkEnd w:id="687"/>
    <w:bookmarkStart w:name="z737" w:id="688"/>
    <w:p>
      <w:pPr>
        <w:spacing w:after="0"/>
        <w:ind w:left="0"/>
        <w:jc w:val="both"/>
      </w:pPr>
      <w:r>
        <w:rPr>
          <w:rFonts w:ascii="Times New Roman"/>
          <w:b w:val="false"/>
          <w:i w:val="false"/>
          <w:color w:val="000000"/>
          <w:sz w:val="28"/>
        </w:rPr>
        <w:t>
      Дата и время подписания ЭЦП</w:t>
      </w:r>
    </w:p>
    <w:bookmarkEnd w:id="688"/>
    <w:bookmarkStart w:name="z738" w:id="689"/>
    <w:p>
      <w:pPr>
        <w:spacing w:after="0"/>
        <w:ind w:left="0"/>
        <w:jc w:val="both"/>
      </w:pPr>
      <w:r>
        <w:rPr>
          <w:rFonts w:ascii="Times New Roman"/>
          <w:b w:val="false"/>
          <w:i w:val="false"/>
          <w:color w:val="000000"/>
          <w:sz w:val="28"/>
        </w:rPr>
        <w:t>
      Уведомление о принятии заявки:</w:t>
      </w:r>
    </w:p>
    <w:bookmarkEnd w:id="689"/>
    <w:bookmarkStart w:name="z739" w:id="690"/>
    <w:p>
      <w:pPr>
        <w:spacing w:after="0"/>
        <w:ind w:left="0"/>
        <w:jc w:val="both"/>
      </w:pPr>
      <w:r>
        <w:rPr>
          <w:rFonts w:ascii="Times New Roman"/>
          <w:b w:val="false"/>
          <w:i w:val="false"/>
          <w:color w:val="000000"/>
          <w:sz w:val="28"/>
        </w:rPr>
        <w:t>
      Заявка принята к рассмотрению "__" _________ 20 ___ года в _____ часов</w:t>
      </w:r>
    </w:p>
    <w:bookmarkEnd w:id="690"/>
    <w:bookmarkStart w:name="z740" w:id="691"/>
    <w:p>
      <w:pPr>
        <w:spacing w:after="0"/>
        <w:ind w:left="0"/>
        <w:jc w:val="both"/>
      </w:pPr>
      <w:r>
        <w:rPr>
          <w:rFonts w:ascii="Times New Roman"/>
          <w:b w:val="false"/>
          <w:i w:val="false"/>
          <w:color w:val="000000"/>
          <w:sz w:val="28"/>
        </w:rPr>
        <w:t>
      Данные из ЭЦП</w:t>
      </w:r>
    </w:p>
    <w:bookmarkEnd w:id="691"/>
    <w:bookmarkStart w:name="z741" w:id="692"/>
    <w:p>
      <w:pPr>
        <w:spacing w:after="0"/>
        <w:ind w:left="0"/>
        <w:jc w:val="both"/>
      </w:pPr>
      <w:r>
        <w:rPr>
          <w:rFonts w:ascii="Times New Roman"/>
          <w:b w:val="false"/>
          <w:i w:val="false"/>
          <w:color w:val="000000"/>
          <w:sz w:val="28"/>
        </w:rPr>
        <w:t>
      Дата и время подписания ЭЦП</w:t>
      </w:r>
    </w:p>
    <w:bookmarkEnd w:id="6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субсидирования операционных </w:t>
            </w:r>
            <w:r>
              <w:br/>
            </w:r>
            <w:r>
              <w:rPr>
                <w:rFonts w:ascii="Times New Roman"/>
                <w:b w:val="false"/>
                <w:i w:val="false"/>
                <w:color w:val="000000"/>
                <w:sz w:val="20"/>
              </w:rPr>
              <w:t>расходов микрофинансовых</w:t>
            </w:r>
            <w:r>
              <w:br/>
            </w:r>
            <w:r>
              <w:rPr>
                <w:rFonts w:ascii="Times New Roman"/>
                <w:b w:val="false"/>
                <w:i w:val="false"/>
                <w:color w:val="000000"/>
                <w:sz w:val="20"/>
              </w:rPr>
              <w:t>организаций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744" w:id="693"/>
    <w:p>
      <w:pPr>
        <w:spacing w:after="0"/>
        <w:ind w:left="0"/>
        <w:jc w:val="left"/>
      </w:pPr>
      <w:r>
        <w:rPr>
          <w:rFonts w:ascii="Times New Roman"/>
          <w:b/>
          <w:i w:val="false"/>
          <w:color w:val="000000"/>
        </w:rPr>
        <w:t xml:space="preserve"> Стандарт государственной услуги "Субсидирование операционных расходов микрофинансовых организаций"</w:t>
      </w:r>
    </w:p>
    <w:bookmarkEnd w:id="6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2063"/>
        <w:gridCol w:w="9728"/>
      </w:tblGrid>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(далее – услугодатель).</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9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(три) рабочих дня с момента обращения на портал.</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694"/>
          <w:p>
            <w:pPr>
              <w:spacing w:after="20"/>
              <w:ind w:left="20"/>
              <w:jc w:val="both"/>
            </w:pPr>
            <w:r>
              <w:rPr>
                <w:rFonts w:ascii="Times New Roman"/>
                <w:b w:val="false"/>
                <w:i w:val="false"/>
                <w:color w:val="000000"/>
                <w:sz w:val="20"/>
              </w:rPr>
              <w:t>
Уведомление о перечислении субсидии, либо мотивированный отказ в предоставлении государственной услуги.</w:t>
            </w:r>
            <w:r>
              <w:br/>
            </w:r>
            <w:r>
              <w:rPr>
                <w:rFonts w:ascii="Times New Roman"/>
                <w:b w:val="false"/>
                <w:i w:val="false"/>
                <w:color w:val="000000"/>
                <w:sz w:val="20"/>
              </w:rPr>
              <w:t>
Форма оказания государственной услуги: электронная.</w:t>
            </w:r>
          </w:p>
          <w:bookmarkEnd w:id="694"/>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695"/>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(далее – Кодекс), с перерывом на обед с 13.00 часов до 14.30 часов;</w:t>
            </w:r>
            <w:r>
              <w:br/>
            </w:r>
            <w:r>
              <w:rPr>
                <w:rFonts w:ascii="Times New Roman"/>
                <w:b w:val="false"/>
                <w:i w:val="false"/>
                <w:color w:val="000000"/>
                <w:sz w:val="20"/>
              </w:rPr>
              <w:t>
</w:t>
            </w:r>
            <w:r>
              <w:rPr>
                <w:rFonts w:ascii="Times New Roman"/>
                <w:b w:val="false"/>
                <w:i w:val="false"/>
                <w:color w:val="000000"/>
                <w:sz w:val="20"/>
              </w:rPr>
              <w:t>2) портала – круглосуточно, за исключением технических перерывов в связи с проведением ремонтных работ (при обращении микрофинансовой организации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осуществляются следующим рабочим днем).</w:t>
            </w:r>
            <w:r>
              <w:br/>
            </w: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r>
              <w:br/>
            </w:r>
            <w:r>
              <w:rPr>
                <w:rFonts w:ascii="Times New Roman"/>
                <w:b w:val="false"/>
                <w:i w:val="false"/>
                <w:color w:val="000000"/>
                <w:sz w:val="20"/>
              </w:rPr>
              <w:t>
</w:t>
            </w:r>
            <w:r>
              <w:rPr>
                <w:rFonts w:ascii="Times New Roman"/>
                <w:b w:val="false"/>
                <w:i w:val="false"/>
                <w:color w:val="000000"/>
                <w:sz w:val="20"/>
              </w:rPr>
              <w:t>1) интернет-ресурсе соответствующего услугодателя;</w:t>
            </w:r>
            <w:r>
              <w:br/>
            </w:r>
            <w:r>
              <w:rPr>
                <w:rFonts w:ascii="Times New Roman"/>
                <w:b w:val="false"/>
                <w:i w:val="false"/>
                <w:color w:val="000000"/>
                <w:sz w:val="20"/>
              </w:rPr>
              <w:t>
2) интернет-ресурсе Министерства сельского хозяйства Республики Казахстан: www.​gov.​kz.</w:t>
            </w:r>
          </w:p>
          <w:bookmarkEnd w:id="695"/>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696"/>
          <w:p>
            <w:pPr>
              <w:spacing w:after="20"/>
              <w:ind w:left="20"/>
              <w:jc w:val="both"/>
            </w:pPr>
            <w:r>
              <w:rPr>
                <w:rFonts w:ascii="Times New Roman"/>
                <w:b w:val="false"/>
                <w:i w:val="false"/>
                <w:color w:val="000000"/>
                <w:sz w:val="20"/>
              </w:rPr>
              <w:t>
1) заявка на субсидирование операционных расходов микрофинансовых организаций в форме электронного документа, удостоверенного электронной цифровой подписью микрофинансовой организации;</w:t>
            </w:r>
            <w:r>
              <w:br/>
            </w:r>
            <w:r>
              <w:rPr>
                <w:rFonts w:ascii="Times New Roman"/>
                <w:b w:val="false"/>
                <w:i w:val="false"/>
                <w:color w:val="000000"/>
                <w:sz w:val="20"/>
              </w:rPr>
              <w:t>
2) выписка из расчетного счета конечного заемщика о получении кредита или документа, подтверждающего перечисление кредита.</w:t>
            </w:r>
          </w:p>
          <w:bookmarkEnd w:id="696"/>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697"/>
          <w:p>
            <w:pPr>
              <w:spacing w:after="20"/>
              <w:ind w:left="20"/>
              <w:jc w:val="both"/>
            </w:pPr>
            <w:r>
              <w:rPr>
                <w:rFonts w:ascii="Times New Roman"/>
                <w:b w:val="false"/>
                <w:i w:val="false"/>
                <w:color w:val="000000"/>
                <w:sz w:val="20"/>
              </w:rPr>
              <w:t>
1) установление недостоверности документов, представленных микрофинансовой организацией для получения государственной услуги, и (или) данных (сведений), содержащихся в них;</w:t>
            </w:r>
            <w:r>
              <w:br/>
            </w:r>
            <w:r>
              <w:rPr>
                <w:rFonts w:ascii="Times New Roman"/>
                <w:b w:val="false"/>
                <w:i w:val="false"/>
                <w:color w:val="000000"/>
                <w:sz w:val="20"/>
              </w:rPr>
              <w:t xml:space="preserve">
2) несоответствие микрофинансовой организации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0"/>
              </w:rPr>
              <w:t>Правилами</w:t>
            </w:r>
            <w:r>
              <w:rPr>
                <w:rFonts w:ascii="Times New Roman"/>
                <w:b w:val="false"/>
                <w:i w:val="false"/>
                <w:color w:val="000000"/>
                <w:sz w:val="20"/>
              </w:rPr>
              <w:t xml:space="preserve"> субсидирования операционных расходов микрофинансовых организаций, утвержденными приказом Заместителя Премьер-Министра Республики Казахстан – Министра сельского хозяйства Республики Казахстан от 27 ноября 2018 года № 477 (зарегистрирован в Реестре государственной регистрации нормативных правовых актов № 17812).</w:t>
            </w:r>
          </w:p>
          <w:bookmarkEnd w:id="697"/>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698"/>
          <w:p>
            <w:pPr>
              <w:spacing w:after="20"/>
              <w:ind w:left="20"/>
              <w:jc w:val="both"/>
            </w:pPr>
            <w:r>
              <w:rPr>
                <w:rFonts w:ascii="Times New Roman"/>
                <w:b w:val="false"/>
                <w:i w:val="false"/>
                <w:color w:val="000000"/>
                <w:sz w:val="20"/>
              </w:rPr>
              <w:t>
Микрофинансовая организация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0"/>
              </w:rPr>
              <w:t>
Контактные телефоны справочной службы по вопросам оказания государственной услуги: 8 (7172) 701 998, единого контакт-центра по вопросам оказания государственных услуг: 1414, 8 800 080 7777.</w:t>
            </w:r>
          </w:p>
          <w:bookmarkEnd w:id="69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субсидирования операционных </w:t>
            </w:r>
            <w:r>
              <w:br/>
            </w:r>
            <w:r>
              <w:rPr>
                <w:rFonts w:ascii="Times New Roman"/>
                <w:b w:val="false"/>
                <w:i w:val="false"/>
                <w:color w:val="000000"/>
                <w:sz w:val="20"/>
              </w:rPr>
              <w:t>расходов микрофинансовых</w:t>
            </w:r>
            <w:r>
              <w:br/>
            </w:r>
            <w:r>
              <w:rPr>
                <w:rFonts w:ascii="Times New Roman"/>
                <w:b w:val="false"/>
                <w:i w:val="false"/>
                <w:color w:val="000000"/>
                <w:sz w:val="20"/>
              </w:rPr>
              <w:t>организаций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5" w:id="699"/>
    <w:p>
      <w:pPr>
        <w:spacing w:after="0"/>
        <w:ind w:left="0"/>
        <w:jc w:val="left"/>
      </w:pPr>
      <w:r>
        <w:rPr>
          <w:rFonts w:ascii="Times New Roman"/>
          <w:b/>
          <w:i w:val="false"/>
          <w:color w:val="000000"/>
        </w:rPr>
        <w:t xml:space="preserve">                    Уведомление о перечислении суммы субсидии</w:t>
      </w:r>
    </w:p>
    <w:bookmarkEnd w:id="699"/>
    <w:bookmarkStart w:name="z756" w:id="700"/>
    <w:p>
      <w:pPr>
        <w:spacing w:after="0"/>
        <w:ind w:left="0"/>
        <w:jc w:val="both"/>
      </w:pPr>
      <w:r>
        <w:rPr>
          <w:rFonts w:ascii="Times New Roman"/>
          <w:b w:val="false"/>
          <w:i w:val="false"/>
          <w:color w:val="000000"/>
          <w:sz w:val="28"/>
        </w:rPr>
        <w:t xml:space="preserve">
      Уважаемый (-ая) ________________________________________________  </w:t>
      </w:r>
    </w:p>
    <w:bookmarkEnd w:id="700"/>
    <w:bookmarkStart w:name="z757" w:id="701"/>
    <w:p>
      <w:pPr>
        <w:spacing w:after="0"/>
        <w:ind w:left="0"/>
        <w:jc w:val="both"/>
      </w:pPr>
      <w:r>
        <w:rPr>
          <w:rFonts w:ascii="Times New Roman"/>
          <w:b w:val="false"/>
          <w:i w:val="false"/>
          <w:color w:val="000000"/>
          <w:sz w:val="28"/>
        </w:rPr>
        <w:t>
                         (наименование микрофинансовой организации)</w:t>
      </w:r>
    </w:p>
    <w:bookmarkEnd w:id="701"/>
    <w:bookmarkStart w:name="z758" w:id="702"/>
    <w:p>
      <w:pPr>
        <w:spacing w:after="0"/>
        <w:ind w:left="0"/>
        <w:jc w:val="both"/>
      </w:pPr>
      <w:r>
        <w:rPr>
          <w:rFonts w:ascii="Times New Roman"/>
          <w:b w:val="false"/>
          <w:i w:val="false"/>
          <w:color w:val="000000"/>
          <w:sz w:val="28"/>
        </w:rPr>
        <w:t>
      По Вашей заявке № ________ от "__" _______ 20 ___ года оказана государственная услуга и уведомляем о перечислении на Ваш расчетный счет № __________ суммы субсидии в размере _________ тенге счетом к оплате от "__"___________ 20 ___ года.</w:t>
      </w:r>
    </w:p>
    <w:bookmarkEnd w:id="7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субсидирования операционных </w:t>
            </w:r>
            <w:r>
              <w:br/>
            </w:r>
            <w:r>
              <w:rPr>
                <w:rFonts w:ascii="Times New Roman"/>
                <w:b w:val="false"/>
                <w:i w:val="false"/>
                <w:color w:val="000000"/>
                <w:sz w:val="20"/>
              </w:rPr>
              <w:t>расходов микрофинансовых</w:t>
            </w:r>
            <w:r>
              <w:br/>
            </w:r>
            <w:r>
              <w:rPr>
                <w:rFonts w:ascii="Times New Roman"/>
                <w:b w:val="false"/>
                <w:i w:val="false"/>
                <w:color w:val="000000"/>
                <w:sz w:val="20"/>
              </w:rPr>
              <w:t>организаций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61" w:id="703"/>
    <w:p>
      <w:pPr>
        <w:spacing w:after="0"/>
        <w:ind w:left="0"/>
        <w:jc w:val="left"/>
      </w:pPr>
      <w:r>
        <w:rPr>
          <w:rFonts w:ascii="Times New Roman"/>
          <w:b/>
          <w:i w:val="false"/>
          <w:color w:val="000000"/>
        </w:rPr>
        <w:t xml:space="preserve">                                      Уведомление  </w:t>
      </w:r>
      <w:r>
        <w:br/>
      </w:r>
      <w:r>
        <w:rPr>
          <w:rFonts w:ascii="Times New Roman"/>
          <w:b/>
          <w:i w:val="false"/>
          <w:color w:val="000000"/>
        </w:rPr>
        <w:t xml:space="preserve">                         об отказе в оказании государственной услуги</w:t>
      </w:r>
    </w:p>
    <w:bookmarkEnd w:id="703"/>
    <w:bookmarkStart w:name="z762" w:id="704"/>
    <w:p>
      <w:pPr>
        <w:spacing w:after="0"/>
        <w:ind w:left="0"/>
        <w:jc w:val="both"/>
      </w:pPr>
      <w:r>
        <w:rPr>
          <w:rFonts w:ascii="Times New Roman"/>
          <w:b w:val="false"/>
          <w:i w:val="false"/>
          <w:color w:val="000000"/>
          <w:sz w:val="28"/>
        </w:rPr>
        <w:t xml:space="preserve">
      Уважаемый (-ая) ________________________________________________  </w:t>
      </w:r>
    </w:p>
    <w:bookmarkEnd w:id="704"/>
    <w:bookmarkStart w:name="z763" w:id="705"/>
    <w:p>
      <w:pPr>
        <w:spacing w:after="0"/>
        <w:ind w:left="0"/>
        <w:jc w:val="both"/>
      </w:pPr>
      <w:r>
        <w:rPr>
          <w:rFonts w:ascii="Times New Roman"/>
          <w:b w:val="false"/>
          <w:i w:val="false"/>
          <w:color w:val="000000"/>
          <w:sz w:val="28"/>
        </w:rPr>
        <w:t>
                   (наименование микрофинансовой организации)</w:t>
      </w:r>
    </w:p>
    <w:bookmarkEnd w:id="705"/>
    <w:bookmarkStart w:name="z764" w:id="706"/>
    <w:p>
      <w:pPr>
        <w:spacing w:after="0"/>
        <w:ind w:left="0"/>
        <w:jc w:val="both"/>
      </w:pPr>
      <w:r>
        <w:rPr>
          <w:rFonts w:ascii="Times New Roman"/>
          <w:b w:val="false"/>
          <w:i w:val="false"/>
          <w:color w:val="000000"/>
          <w:sz w:val="28"/>
        </w:rPr>
        <w:t>
      По Вашей заявке № __________ от "__" _________ 20 ___ года в предоставлении государственной услуги отказано по причине: ____________________________________________________________________ ____________________________________________________________________.</w:t>
      </w:r>
    </w:p>
    <w:bookmarkEnd w:id="7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