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21bd" w14:textId="1602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12 марта 2015 года № 208 "Об утверждении Правил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августа 2020 года № 595. Зарегистрирован в Министерстве юстиции Республики Казахстан 1 сентября 2020 года № 21153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марта 2015 года № 208 "Об утверждении Правил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движения" (зарегистрирован в Реестре государственной регистрации нормативных правовых актов № 10690, опубликован 30 апреля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"Дорожные и другие работы на проезжей части дорог, в том числе аварийно-спасательные, должны осуществляться после извещения уполномоченного органа и управляющего автомобильными дорогами.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о проведении дорожных и других работ, в том числе аварийно-спасательных, направляется производителем работ с указанием информации об участке проведения работ, сроках работ и контактных данных (адреса и телефона).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сетей электроснабжения под проезжей частью дороги, для которого отсутствует необходимость в изменении либо ограничении движения транспортных средств и пешеходов, извещение уполномоченного органа не требуется.".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(Баймукашев М.К.)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