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08b4" w14:textId="80f0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28 января 2019 года № 55 "Об утверждении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сентября 2020 года № 437. Зарегистрирован в Министерстве юстиции Республики Казахстан 16 сентября 2020 года № 21212. Утратил силу приказом Министра обороны Республики Казахстан от 14 октября 2022 года № 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14.10.2022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января 2019 года № 55 "Об утверждении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давлением)" (зарегистрирован в Реестре государственной регистрации нормативных правовых актов за № 18256,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Организация производственного контроля по безопасной эксплуатации грузоподъемных механизмов, котлов и сосудов, работающих под давлением возлагается на отдел по котлонадзору и подъемным механизмам Центра метрологического обеспечения и стандартизации Министерства обороны Республики Казахстан (далее – отдел по котлонадзору).";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Воинские части ежегодно до 30 ноября проводят анализ и направляют донесения о содержании и эксплуатации опасных технических устройств в отдел по котлонадзору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Грузоподъемные механизмы, котлы и сосуды, работающие под давлением, подлежат учету в воинских частях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Воинская часть направляет сведения об опасных технических устройствах в отдел по котлонадзору для осуществления контроля их безопасной эксплуатации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постановки на учет (регистрации) грузоподъемных механизмов, котлов и сосудов, работающие под давлением в паспорте (формуляре) указывается следующая информация: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учетный (регистрационный) номер;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технического освидетельствования.";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Продление сроков службы опасных технических устройств, выслуживших назначенные сроки, осуществляется аттестованной организацией, имеющей право заниматься данным видом деятельности в порядке, установленном Правилами обеспечения промышленной безопасности при эксплуатации грузоподъемных механизмов, Правилами обеспечения промышленной безопасности при эксплуатации оборудования, работающего под давлением и Правилами обеспечения промышленной безопасности при эксплуатации компрессорных станций.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итогам технического освидетельствования опасных технических устройств, должностное лицо по надзору воинской части делает запись в журнале учета освидетельствований и осмотров опасных технических устройств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 направляет донесение в отдел по котлонадзору согласно пункту 9 настоящей Инструкции.";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"Астана, ул. Манаса 15"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Нур-Султан, ул. Манаса 15";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"Представляю документацию опасных технических устройств для регистрации в Отделе по котлонадзору и подъемным механизмам Центра метрологического обеспечения и стандартизации МО РК:"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"Представляю сведения по опасным техническим устройствам воинской части:".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