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9d4c5" w14:textId="6b9d4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ведению бухгалтерского учета банками второго уровня, филиалами банков-нерезидентов Республики Казахстан, акционерным обществом "Банк Развития Казахстана" и ипотечными организациями и внесении изменений в постановление Правления Национального Банка Республики Казахстан от 22 сентября 2008 года № 79 "Об утверждении Типового плана счетов бухгалтерского учета для отдельных субъектов финансового рынка Республики Казахстан" и постановление Правления Национального Банка Республики Казахстан от 1 июля 2011 года № 68 "Об утверждении Инструкции по ведению бухгалтерского учета отдельными субъектами финансового рынка"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21 сентября 2020 года № 109. Зарегистрировано в Министерстве юстиции Республики Казахстан 25 сентября 2020 года № 21275.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Настоящее постановление вводится в действие с 16 декабря 2020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63)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3-4)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статьи 20 Закона Республики Казахстан "О бухгалтерском учете и финансовой отчетности"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Правления Национального Банка РК от 17.09.2022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ведению бухгалтерского учета банками второго уровня, филиалами банков-нерезидентов Республики Казахстан, акционерным обществом "Банк Развития Казахстана" и ипотечными организациями.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22 сентября 2008 года № 79 "Об утверждении Типового плана счетов бухгалтерского учета для отдельных субъектов финансового рынка Республики Казахстан" (зарегистрировано в Реестре государственной регистрации нормативных правовых актов под № 5348, опубликовано 12 декабря 2008 года в Собрании актов центральных исполнительных и иных центральных государственных органов Республики Казахстан № 12) следующее изменение: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счетов бухгалтерского учета для отдельных субъектов финансового рынка Республики Казахстан, утвержденном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Типовой план счетов бухгалтерского учета для отдельных субъектов финансового рынка Республики Казахстан (далее – План счетов)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февраля 2007 года "О бухгалтерском учете и финансовой отчетности" и предназначен для группировки и текущего отражения элементов финансовой отчетности в стоимостном выражении единым накопительным пенсионным фондом, добровольными накопительными пенсионными фондами (далее – накопительные пенсионные фонды), организациями, осуществляющими отдельные виды банковских операций (за исключением ипотечных организаций и юридических лиц, ранее являвшихся дочерними банками), профессиональными участниками рынка ценных бумаг Республики Казахстан, организациями, осуществляющими микрофинансовую деятельность, страховыми брокерами (далее – организации) на счетах бухгалтерского учета для составления финансовой отчетности, а также для группировки и текущего отражения элементов отчетности по данным бухгалтерского учета в стоимостном выражении филиалами страховых брокеров - нерезидентов Республики Казахстан (далее – организации) на счетах бухгалтерского учета для составления отчетности по данным бухгалтерского учета.".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 июля 2011 года № 68 "Об утверждении Инструкции по ведению бухгалтерского учета отдельными субъектами финансового рынка" (зарегистрировано в Реестре государственной регистрации нормативных правовых актов под № 7121, опубликовано 5 октября 2011 года в газете "Юридическая газета" № 144 (2134) следующее изменение: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ведению бухгалтерского учета отдельными субъектами финансового рынка, утвержденной указанным постановлением: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Настоящая Инструкция детализирует ведение бухгалтерского учета операций по размещению собственных денег во вклады, займы, ценные бумаги, производные финансовые инструменты, аффинированные драгоценные металлы, иностранную валюту, операций хеджирования, а также операций РЕПО и обратного РЕПО единым накопительным пенсионным фондом, добровольными накопительными пенсионными фондами (далее – накопительные пенсионные фонды), организациями, осуществляющими отдельные виды банковских операций (за исключением ипотечных организаций и юридических лиц, ранее являвшихся дочерними банками), профессиональными участниками рынка ценных бумаг, организациями, осуществляющими микрофинансовую деятельность, страховыми брокерами и филиалами страховых брокеров - нерезидентов Республики Казахстан (далее – организация).".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 нормативные правовые акты Республики Казахстан, а также структурные элементы некоторых нормативных правовых актов Республики Казахстан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Департаменту бухгалтерского учета в установленном законодательством Республики Казахстан порядке обеспечить: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подпунктом 2) настоящего пункта и пунктом 6 настоящего постановления.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Департаменту информации и коммуникаций – пресс-службе Национального Банка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заместителя Председателя Национального Банка Республики Казахстан Баймагамбетова А.М.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подлежит официальному опубликованию и вводится в действие с 16 декабря 2020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Национального Банка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2020 года № 109</w:t>
            </w:r>
          </w:p>
        </w:tc>
      </w:tr>
    </w:tbl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ведению бухгалтерского учета банками второго уровня, филиалами банков-нерезидентов Республики Казахстан, акционерным обществом "Банк Развития Казахстана" и ипотечными организациями</w:t>
      </w:r>
    </w:p>
    <w:bookmarkEnd w:id="16"/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ведению бухгалтерского учета банками второго уровня, филиалами банков-нерезидентов Республики Казахстан, акционерным обществом "Банк Развития Казахстана" и ипотечными организациями (далее – Инструкция)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63)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3-2),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3-4)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статьи 20 Закона Республики Казахстан "О бухгалтерском учете и финансовой отчетности", международными стандартами финансовой отчетности и детализирует ведение бухгалтерского учета банками второго уровня, филиалами банков - нерезидентов Республики Казахстан, акционерным обществом "Банк Развития Казахстана", юридическим лицом, ранее являвшимся дочерним банком, (далее – банки) и ипотечными организациями.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Национального Банка РК от 17.09.2022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Инструкции используются понятия,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Гражданским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(Общая часть), </w:t>
      </w:r>
      <w:r>
        <w:rPr>
          <w:rFonts w:ascii="Times New Roman"/>
          <w:b w:val="false"/>
          <w:i w:val="false"/>
          <w:color w:val="000000"/>
          <w:sz w:val="28"/>
        </w:rPr>
        <w:t>Гражданским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(Особенная часть),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вексельном обращении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15 ноября 1999 года № 396 "Об утверждении Правил учета векселей банками второго уровня Республики Казахстан, филиалами банков - нерезидентов Республики Казахстан" (зарегистрировано в Реестре государственной регистрации нормативных правовых актов под № 1015)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декабря 2015 года № 261 "Об утверждении Правил проведения операций с переводными и простыми векселями банками второго уровня, филиалами банков - нерезидентов Республики Казахстан и организациями, осуществляющими отдельные виды банковских операций" (зарегистрировано в Реестре государственной регистрации нормативных правовых актов под № 13071).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Правления Национального Банка РК от 27.11.2023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Бухгалтерский учет операций, совершаемых банками, осуществляется в соответствии с требованиями международных стандартов финансовой отчетности и Инструкцией.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Инструкции применяются методы учета типовых сделок покупки и продажи финансовых активов на дату заключения сделки и на дату расчетов по сделке в соответствии с требованиями международных стандартов финансовой отчетности. Выбор одного из указанных в настоящем пункте методов учета типовой сделки покупки и продажи финансовых активов определяется в учетной политике банка.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если согласно договорным условиям аффинированные драгоценные металлы, размещенные на неаллокированных металлических счетах, соответствуют определению финансовых инструментов, определенных в международном стандарте финансовой отчетности (IAS) 32 "Финансовые инструменты: представление", бухгалтерский учет операций с аффинированными драгоценными металлами, размещенными на неаллокированных металлических счетах, ведется в соответствии с международным стандартом финансовой отчетности (IFRS) 9 "Финансовые инструменты".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Допускается использование внутрибанковских транзитных счетов и совершение дополнительных бухгалтерских записей в части, не противоречащей требованиям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бухгалтерском учете и финансовой отчетности" и международных стандартов финансовой отчетности в порядке, предусмотренном внутренними документами банка, регламентирующими ведение бухгалтерского учета.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отражение сумм операций в иностранной валюте с использованием счетов валютной позиции и контрстоимости иностранной валюты.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и расходы в виде вознаграждения признаются с использованием метода эффективной ставки процента в соответствии с международным стандартом финансовой отчетности (IFRS) 9 "Финансовые инструменты".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постановления Правления Национального Банка РК от 17.09.2022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Бухгалтерский учет дилинговых операций с иностранной валютой</w:t>
      </w:r>
    </w:p>
    <w:bookmarkEnd w:id="24"/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Учет сделок спот по покупке иностранной валюты по дате заключения сделки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день заключения сделки спот по покупке иностранной валюты осуществляются следующие бухгалтерские записи: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требований в иностранной валюте и на сумму обязательств в тенге по курсу покупки: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операциям спот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операциям спот,</w:t>
            </w:r>
          </w:p>
        </w:tc>
      </w:tr>
    </w:tbl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 на разницу, возникающую в случае отличия курса покупки иностранной валюты от учетного курса, осуществляются следующие бухгалтерские записи: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превышении курса покупки иностранной валюты над учетным курсом: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купле-продаже иностранной валюты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операциям спот;</w:t>
            </w:r>
          </w:p>
        </w:tc>
      </w:tr>
    </w:tbl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превышении учетного курса над курсом покупки иностранной валюты: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операциям спот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купле-продаже иностранной валюты.</w:t>
            </w:r>
          </w:p>
        </w:tc>
      </w:tr>
    </w:tbl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переоценке сделки спот по покупке иностранной валюты по рыночному курсу обмена валют с периодичностью, установленной учетной политикой банка, осуществляются следующие бухгалтерские записи: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отрицательной курсовой разницы изменения рыночного курса обмена валют: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иностранной валюты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операциям спот;</w:t>
            </w:r>
          </w:p>
        </w:tc>
      </w:tr>
    </w:tbl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положительной курсовой разницы изменения рыночного курса обмена валют: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операциям спот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переоценки иностранной валюты.</w:t>
            </w:r>
          </w:p>
        </w:tc>
      </w:tr>
    </w:tbl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дату валютирования сделки спот по покупке иностранной валюты после проведения переоценки согласно пункту 8 Инструкции осуществляются следующие бухгалтерские записи: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в тенге, перечисляемую за покупку иностранной валюты: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операциям спот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банках;</w:t>
            </w:r>
          </w:p>
        </w:tc>
      </w:tr>
    </w:tbl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приобретаемой иностранной валюты: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операциям спот.</w:t>
            </w:r>
          </w:p>
        </w:tc>
      </w:tr>
    </w:tbl>
    <w:bookmarkStart w:name="z5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Учет сделок спот по покупке иностранной валюты по дате расчетов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день заключения сделки спот по покупке иностранной валюты на сумму условных требований в иностранной валюте и на сумму условных обязательств в тенге осуществляется следующая бухгалтерская запись: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купле-продаже иностранной валюты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купле-продаже иностранной валюты.</w:t>
            </w:r>
          </w:p>
        </w:tc>
      </w:tr>
    </w:tbl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переоценке сделки спот по покупке иностранной валюты по рыночному курсу обмена валют с периодичностью, установленной учетной политикой банка, осуществляются следующие бухгалтерские записи: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отрицательной курсовой разницы изменения рыночного курса обмена валют: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иностранной валюты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операциям спот;</w:t>
            </w:r>
          </w:p>
        </w:tc>
      </w:tr>
    </w:tbl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положительной курсовой разницы изменения рыночного курса обмена валют: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операциям спот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переоценки иностранной валюты;</w:t>
            </w:r>
          </w:p>
        </w:tc>
      </w:tr>
    </w:tbl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наименьшего остатка по положительному и отрицательному изменению рыночного курса обмена валют: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операциям спот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операциям спот.</w:t>
            </w:r>
          </w:p>
        </w:tc>
      </w:tr>
    </w:tbl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дату валютирования сделки спот по покупке иностранной валюты осуществляются следующие бухгалтерские записи: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условных обязательств и требований по покупке иностранной валюты: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купле-продаже иностранной валюты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купле-продаже иностранной валюты;</w:t>
            </w:r>
          </w:p>
        </w:tc>
      </w:tr>
    </w:tbl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в тенге и иностранной валюты: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банках;</w:t>
            </w:r>
          </w:p>
        </w:tc>
      </w:tr>
    </w:tbl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превышении курса покупки иностранной валюты над учетным курсом: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купле-продаже иностранной валюты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операциям спот;</w:t>
            </w:r>
          </w:p>
        </w:tc>
      </w:tr>
    </w:tbl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превышении учетного курса над курсом покупки иностранной валюты: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операциям спот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купле-продаже иностранной валюты;</w:t>
            </w:r>
          </w:p>
        </w:tc>
      </w:tr>
    </w:tbl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сторнирование ранее проведенной переоценки: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операциям спот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иностранной валюты;</w:t>
            </w:r>
          </w:p>
        </w:tc>
      </w:tr>
    </w:tbl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переоценки иностранной валюты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операциям спот.</w:t>
            </w:r>
          </w:p>
        </w:tc>
      </w:tr>
    </w:tbl>
    <w:bookmarkStart w:name="z6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Учет сделок спот по продаже иностранной валюты по дате заключения сделки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день заключения сделки спот по продаже иностранной валюты на сумму требований и обязательств по курсу продажи осуществляются следующие бухгалтерские записи: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обязательств в иностранной валюте и на сумму требований в тенге: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операциям спот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операциям спот,</w:t>
            </w:r>
          </w:p>
        </w:tc>
      </w:tr>
    </w:tbl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 на разницу, возникающую в случае отличия курса продажи иностранной валюты от учетного курса, осуществляются следующие бухгалтерские записи: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превышении учетного курса над курсом продажи иностранной валюты: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купле-продаже иностранной валюты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операциям спот;</w:t>
            </w:r>
          </w:p>
        </w:tc>
      </w:tr>
    </w:tbl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превышении курса продаж иностранной валюты над учетным курсом: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операциям спот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купле-продаже иностранной валюты.</w:t>
            </w:r>
          </w:p>
        </w:tc>
      </w:tr>
    </w:tbl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переоценке сделки спот по продаже иностранной валюты по рыночному курсу обмена валют с периодичностью, установленной учетной политикой банка, осуществляются следующие бухгалтерские записи: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отрицательной курсовой разницы изменения рыночного курса обмена валют: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операциям спот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переоценки иностранной валюты;</w:t>
            </w:r>
          </w:p>
        </w:tc>
      </w:tr>
    </w:tbl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положительной курсовой разницы изменения рыночного курса обмена валют: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иностранной валюты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операциям спот.</w:t>
            </w:r>
          </w:p>
        </w:tc>
      </w:tr>
    </w:tbl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 дату валютирования сделки спот по продаже иностранной валюты после проведения переоценки согласно пункту 14 Инструкции осуществляются следующие бухгалтерские записи: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реализуемой иностранной валюты: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операциям спот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банках;</w:t>
            </w:r>
          </w:p>
        </w:tc>
      </w:tr>
    </w:tbl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в тенге, полученную за реализацию иностранной валюты: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операциям спот.</w:t>
            </w:r>
          </w:p>
        </w:tc>
      </w:tr>
    </w:tbl>
    <w:bookmarkStart w:name="z7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Учет сделок спот по продаже иностранной валюты по дате расчетов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день заключения сделки спот по продаже иностранной валюты на сумму условных обязательств и условных требований осуществляется следующая бухгалтерская запись: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купле-продаже иностранной валюты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купле-продаже иностранной валюты.</w:t>
            </w:r>
          </w:p>
        </w:tc>
      </w:tr>
    </w:tbl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переоценке сделки спот по продаже иностранной валюты по рыночному курсу обмена валют с периодичностью, установленной учетной политикой банка, осуществляются следующие бухгалтерские записи: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отрицательной курсовой разницы изменения рыночного курса обмена валют: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операциям спот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переоценки иностранной валюты;</w:t>
            </w:r>
          </w:p>
        </w:tc>
      </w:tr>
    </w:tbl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положительной курсовой разницы изменения рыночного курса обмена валют: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иностранной валюты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операциям спот;</w:t>
            </w:r>
          </w:p>
        </w:tc>
      </w:tr>
    </w:tbl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наименьшего остатка по положительному и отрицательному изменению рыночного курса обмена валют: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операциям спот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операциям спот.</w:t>
            </w:r>
          </w:p>
        </w:tc>
      </w:tr>
    </w:tbl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 дату валютирования сделки спот по продаже иностранной валюты осуществляются следующие бухгалтерские записи: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условных обязательств и условных требований по продаже иностранной валюты: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купле-продаже иностранной валюты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купле-продаже иностранной валюты;</w:t>
            </w:r>
          </w:p>
        </w:tc>
      </w:tr>
    </w:tbl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в иностранной валюте и тенге, а также на сумму переоценки иностранной валюты: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банках;</w:t>
            </w:r>
          </w:p>
        </w:tc>
      </w:tr>
    </w:tbl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превышении учетного курса над курсом продажи иностранной валюты: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купле-продаже иностранной валюты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операциям спот;</w:t>
            </w:r>
          </w:p>
        </w:tc>
      </w:tr>
    </w:tbl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превышении курса продаж иностранной валюты над учетным курсом: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операциям спот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купле-продаже иностранной валюты;</w:t>
            </w:r>
          </w:p>
        </w:tc>
      </w:tr>
    </w:tbl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сторнирование ранее проведенной переоценки: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операциям спот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иностранной валюты;</w:t>
            </w:r>
          </w:p>
        </w:tc>
      </w:tr>
    </w:tbl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переоценки иностранной валюты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операциям спот.</w:t>
            </w:r>
          </w:p>
        </w:tc>
      </w:tr>
    </w:tbl>
    <w:bookmarkStart w:name="z89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Бухгалтерский учет вкладных операций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первоначальном и (или) дополнительных взносах денег в банковский вклад осуществляются следующие бухгалтерские записи:</w:t>
      </w:r>
    </w:p>
    <w:bookmarkEnd w:id="76"/>
    <w:bookmarkStart w:name="z61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денег по договору банковского вклада: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Наличность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Наличность в банкоматах и электронных терминалах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физических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 Национального Банка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 иностранных центральных банков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 других банков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Срочные вклады Национального Банка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Срочные вклады иностранных центральных банков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других банков (до одного месяца)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других банков (до одного года)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Вклады, привлеченные от других банков на одну ночь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 других банков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Вклад, являющийся обеспечением обязательств других банков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Сберегательные вклады других банков (не более одного месяца)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вклады других банков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Сберегательные вклады других банков (не более одного года)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Сберегательные вклады других банков (более одного года)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 физических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физических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 физических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вклады физических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Краткосрочный вклад физических лиц, являющийся обеспечением обязательств клиентов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Сберегательные вклады физических лиц (не более одного года)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Сберегательные вклады юридических лиц (более одного года)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вклады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Сберегательные вклады юридических лиц (не более одного года)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 юридических лиц, являющийся обеспечением обязательств клиентов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Сберегательные вклады физических лиц (более одного года)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Долгосрочный вклад физических лиц, являющийся обеспечением обязательств клиентов;</w:t>
            </w:r>
          </w:p>
        </w:tc>
      </w:tr>
    </w:tbl>
    <w:bookmarkStart w:name="z75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скидки: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вкладам, привлеченным от Национального Банка Республики Казахстан, иностранных центральных банков, других банков и организаций,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вкладам, привлеченным от клиентов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 Национального Банка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 иностранных центральных банков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 других банков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Срочные вклады Национального Банка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Срочные вклады иностранных центральных банков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других банков (до одного месяца)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других банков (до одного года)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Вклады, привлеченные от других банков на одну ночь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 других банков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Вклад, являющийся обеспечением обязательств других банков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Сберегательные вклады других банков (не более одного месяца)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вклады других банков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Сберегательные вклады других банков (не более одного года)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Сберегательные вклады других банков (более одного года)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 физических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физических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 физических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вклады физических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Краткосрочный вклад физических лиц, являющийся обеспечением обязательств клиентов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Сберегательные вклады физических лиц (не более одного года)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Сберегательные вклады юридических лиц (более одного года)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вклады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Сберегательные вклады юридических лиц (не более одного года)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Сберегательные вклады физических лиц (более одного года)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Долгосрочный вклад физических лиц, являющийся обеспечением обязательств клиентов;</w:t>
            </w:r>
          </w:p>
        </w:tc>
      </w:tr>
    </w:tbl>
    <w:bookmarkStart w:name="z87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премии: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Наличность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физических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вкладам, привлеченным от Национального Банка Республики Казахстан, иностранных центральных банков, других банков и организаций,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вкладам, привлеченным от клиентов.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постановления Правления Национального Банка РК от 27.11.2023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начислении вознаграждения по договору банковского вклада в соответствии с периодичностью, установленной учетной политикой банка, осуществляется следующая бухгалтерская запись: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вкладам до востребования Национального Банка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срочным вкладам Национального Банка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вкладам до востребования иностранных центральных банков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срочным вкладам иностранных центральных банков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вкладам до востребования других банков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краткосрочным вкладам других банков (до одного месяца)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краткосрочным вкладам других банков (до одного года)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долгосрочным вкладам других банков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вкладу, являющемуся обеспечением обязательств других банков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сберегательным вкладам других банков (не более одного месяца)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сберегательным вкладам других банков (не более одного года)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условным вкладам других банков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сберегательным вкладам других банков (более одного года)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вкладам до востребования клиентов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краткосрочным вкладам клиентов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долгосрочным вкладам клиентов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сберегательным вкладам клиентов (не более одного года)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условным вкладам клиентов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сберегательным вкладам клиентов (более одного года)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вкладу, являющемуся обеспечением обязательств клиентов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вкладам до востребования других банков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сберегательным вкладам других банков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срочным вкладам других банков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вкладу, являющемуся обеспечением обязательств других банков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условным вкладам других банков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условным вкладам клиентов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вкладам до востребования клиентов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срочным вкладам клиентов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вкладу, являющемуся обеспечением обязательств клиентов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сберегательным вкладам клиентов.</w:t>
            </w:r>
          </w:p>
        </w:tc>
      </w:tr>
    </w:tbl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капитализации суммы начисленного вознаграждения по банковскому вкладу на общую сумму обязательств, предусмотренную договором банковского вклада, осуществляется следующая бухгалтерская запись: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вкладам до востребования других банков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сберегательным вкладам других банков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срочным вкладам других банков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вкладу, являющемуся обеспечением обязательств других банков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условным вкладам других банков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условным вкладам клиентов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вкладам до востребования клиентов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срочным вкладам клиентов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вкладу, являющемуся обеспечением обязательств клиентов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сберегательным вкладам клиентов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 Национального Банка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 иностранных центральных банков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 других банков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Срочные вклады Национального Банка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Срочные вклады иностранных центральных банков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других банков (до одного месяца)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других банков (до одного года)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Вклады, привлеченные от других банков на одну ночь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 других банков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Вклад, являющийся обеспечением обязательств других банков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Сберегательные вклады других банков (не более одного месяца)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вклады других банков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Сберегательные вклады других банков (не более одного года)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Сберегательные вклады других банков (более одного года)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 физических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физических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 физических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вклады физических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Краткосрочный вклад физических лиц, являющийся обеспечением обязательств клиентов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Сберегательные вклады физических лиц (не более одного года)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Сберегательные вклады юридических лиц (более одного года)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вклады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Сберегательные вклады юридических лиц (не более одного года)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 юридических лиц, являющийся обеспечением обязательств клиентов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Сберегательные вклады физических лиц (более одного года)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Долгосрочный вклад физических лиц, являющийся обеспечением обязательств клиентов.</w:t>
            </w:r>
          </w:p>
        </w:tc>
      </w:tr>
    </w:tbl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</w:t>
      </w:r>
      <w:r>
        <w:rPr>
          <w:rFonts w:ascii="Times New Roman"/>
          <w:b w:val="false"/>
          <w:i/>
          <w:color w:val="000000"/>
          <w:sz w:val="28"/>
        </w:rPr>
        <w:t>21</w:t>
      </w:r>
      <w:r>
        <w:rPr>
          <w:rFonts w:ascii="Times New Roman"/>
          <w:b w:val="false"/>
          <w:i/>
          <w:color w:val="000000"/>
          <w:sz w:val="28"/>
        </w:rPr>
        <w:t xml:space="preserve"> - в редакции </w:t>
      </w:r>
      <w:r>
        <w:rPr>
          <w:rFonts w:ascii="Times New Roman"/>
          <w:b w:val="false"/>
          <w:i/>
          <w:color w:val="000000"/>
          <w:sz w:val="28"/>
        </w:rPr>
        <w:t>п</w:t>
      </w:r>
      <w:r>
        <w:rPr>
          <w:rFonts w:ascii="Times New Roman"/>
          <w:b w:val="false"/>
          <w:i/>
          <w:color w:val="000000"/>
          <w:sz w:val="28"/>
        </w:rPr>
        <w:t xml:space="preserve">остановления Правления Национального Банка РК от 27.11.2023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амортизации дисконта/премии по банковскому вкладу в соответствии с периодичностью, установленной учетной политикой банка, осуществляются следующие бухгалтерские записи:</w:t>
      </w:r>
    </w:p>
    <w:bookmarkStart w:name="z56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амортизации дисконта: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амортизации дисконта по вкладам, привлеченным от Национального Банка Республики Казахстан, иностранных центральных банков, других банков и организаций,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амортизации дисконта по вкладам, привлеченным от клиентов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вкладам, привлеченным от Национального Банка Республики Казахстан, иностранных центральных банков, других банков и организаций,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вкладам, привлеченным от клиентов;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амортизации премии: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вкладам, привлеченным от Национального Банка Республики Казахстан, иностранных центральных банков, других банков и организаций,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вкладам, привлеченным от клиентов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амортизации премии по вкладам, привлеченным от Национального Банка Республики Казахстан, иностранных центральных банков, других банков и организаций,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амортизации премии по вкладам, привлеченным от клиентов.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постановления Правления Национального Банка РК от 17.09.2022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выплате суммы начисленного вознаграждения по банковскому вкладу осуществляется следующая бухгалтерская запись: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вкладам до востребования других банков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сберегательным вкладам других банков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срочным вкладам других банков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вкладу, являющемуся обеспечением обязательств других банков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условным вкладам других банков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условным вкладам клиентов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вкладам до востребования клиентов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срочным вкладам клиентов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вкладу, являющемуся обеспечением обязательств клиентов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сберегательным вкладам клиентов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Наличность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физических лиц.</w:t>
            </w:r>
          </w:p>
        </w:tc>
      </w:tr>
    </w:tbl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выплате вкладчику вознаграждения в день внесения суммы банковского вклада на сумму выплаченного вознаграждения осуществляется следующая бухгалтерская запись: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Предоплата вознаграждения по полученным займам и вкладам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Наличность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физических лиц.</w:t>
            </w:r>
          </w:p>
        </w:tc>
      </w:tr>
    </w:tbl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Остаток на балансовом счете № 1792 "Предоплата вознаграждения по полученным займам и вкладам" подлежит отнесению на расходы в соответствии с методом начисления.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возврате вкладчику основной суммы долга по привлеченному банком банковскому вкладу осуществляется следующая бухгалтерская запись: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 Национального Банка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 иностранных центральных банков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 других банков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Срочные вклады Национального Банка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Срочные вклады иностранных центральных банков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других банков (до одного месяца)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других банков (до одного года)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Вклады, привлеченные от других банков на одну ночь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 других банков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Вклад, являющийся обеспечением обязательств других банков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Сберегательные вклады других банков (не более одного месяца)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вклады других банков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Сберегательные вклады других банков (не более одного года)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Сберегательные вклады других банков (более одного года)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 физических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физических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 физических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вклады физических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Сберегательные вклады физических лиц (не более одного года)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Сберегательные вклады юридических лиц (более одного года)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вклады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Сберегательные вклады юридических лиц (не более одного года)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Сберегательные вклады физических лиц (более одного года)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Наличность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Наличность в банкоматах и электронных терминалах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физических лиц.</w:t>
            </w:r>
          </w:p>
        </w:tc>
      </w:tr>
    </w:tbl>
    <w:bookmarkStart w:name="z103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Бухгалтерский учет заемных операций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выдаче банковского займа в тенге и иностранной валюте осуществляются следующие бухгалтерские записи: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сумма предоставленного банковского займа равна сумме банковского займа, подлежащей погашению: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фактически предоставленных денег: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овердрафт по корреспондентским счетам других банков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предоставленные другим банкам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овернайт, предоставленные другим банкам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предоставленные другим банкам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Факторинг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предоставленные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предоставленные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займы, предоставленные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Наличность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физических лиц;</w:t>
            </w:r>
          </w:p>
        </w:tc>
      </w:tr>
    </w:tbl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понесенных клиентом расходов в виде комиссионных расходов, связанных с получением банковского займа до момента получения банковского займа (на сумму скидки):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Наличность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физических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займам, предоставленным другим банкам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займам, предоставленным клиентам;</w:t>
            </w:r>
          </w:p>
        </w:tc>
      </w:tr>
    </w:tbl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сумма предоставленного банковского займа меньше суммы банковского займа, подлежащей погашению: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фактически предоставленных денег: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овердрафт по корреспондентским счетам других банков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предоставленные другим банкам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овернайт, предоставленные другим банкам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предоставленные другим банкам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Факторинг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предоставленные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предоставленные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займы, предоставленные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Наличность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физических лиц;</w:t>
            </w:r>
          </w:p>
        </w:tc>
      </w:tr>
    </w:tbl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положительной разницы между суммой банковского займа, подлежащего погашению, и суммой предоставленного банковского займа: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овердрафт по корреспондентским счетам других банков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предоставленные другим банкам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овернайт, предоставленные другим банкам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предоставленные другим банкам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Факторинг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предоставленные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предоставленные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займы, предоставленные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займам, предоставленным другим банкам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займам, предоставленным клиентам.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Договоры банковского займа, оригиналы договоров залога, правоустанавливающие документы на предмет залога отражаются на внебалансовом счете № 7339 "Разные ценности и документы" по условной стоимости 1 (один) тенге.</w:t>
      </w:r>
    </w:p>
    <w:bookmarkStart w:name="z56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26-1. При выдаче банковского займа по процентной ставке ниже рыночной не связанной стороне осуществляются следующие бухгалтерские записи: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овердрафт по корреспондентским счетам других банков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предоставленные другим банкам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овернайт, предоставленные другим банкам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предоставленные другим банкам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Факторинг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предоставленные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предоставленные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займы, предоставленные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Наличность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физических лиц;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корректировки валовой балансовой стоимости предоставленных займов в связи с их модификацией и (или) в виде корректировки по нерыночной ставке процента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корректировки валовой балансовой стоимости в связи с модификацией займов, предоставленных клиентам, и (или) в виде корректировки займов, предоставленных по нерыночной ставке процента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займам, предоставленным другим банкам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займам, предоставленным клиентам.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Договоры банковского займа, оригиналы договоров залога, правоустанавливающие документы на предмет залога отражаются на внебалансовом счете № 7339 "Разные ценности и документы" по условной стоимости 1 (один)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Инструкция дополнена пунктом 26-1 в соответствии с постановлением Правления Национального Банка РК от 17.09.2022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На основании договора залога и иных документов, на сумму стоимости имущества, принятого в обеспечение банковского займа (как в тенге, так и в иностранной валюте), осуществляется следующая бухгалтерская запись: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Имущество, принятое в обеспечение (залог) обязательств клиента.</w:t>
            </w:r>
          </w:p>
        </w:tc>
      </w:tr>
    </w:tbl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Если в качестве обеспечения обязательств заемщика принимается гарантия, на сумму принятой гарантии осуществляется следующая бухгалтерская запись: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требования по принятым гарантиям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Возможное уменьшение требований по принятым гарантиям.</w:t>
            </w:r>
          </w:p>
        </w:tc>
      </w:tr>
    </w:tbl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принятии в качестве обеспечения обязательств по банковскому займу денег осуществляется следующая бухгалтерская запись: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Наличность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Наличность в банкоматах и электронных терминалах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других банков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физических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 физических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физических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 физических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вклады физических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Сберегательные вклады физических лиц (не более одного года)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Сберегательные вклады юридических лиц (более одного года)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вклады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Сберегательные вклады юридических лиц (не более одного года)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дочерних организаций специального назначения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Сберегательные вклады физических лиц (более одного года)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Краткосрочный вклад физических лиц, являющийся обеспечением обязательств клиентов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 юридических лиц, являющийся обеспечением обязательств клиентов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хранения денег, принятых в качестве обеспечения (заклад, задаток) обязательств клиентов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Долгосрочный вклад физических лиц, являющийся обеспечением обязательств клиентов.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29 - в редакции постановления Правления Национального Банка РК от 27.11.2023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открытии банком кредитной линии либо предоставлении банковского займа в будущем в соответствии с договором банковского займа, на сумму неиспользованного лимита или непредоставленного банковского займа осуществляется следующая бухгалтерская запись: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безотзывным займам, предоставляемым в будущем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отзывным займам, предоставляемым в будущем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безотзывным займам, предоставляемым в будущем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отзывным займам, предоставляемым в будущем.</w:t>
            </w:r>
          </w:p>
        </w:tc>
      </w:tr>
    </w:tbl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очередной суммы банковского займа в соответствии с договором банковского займа производится уменьшение условных обязательств банка по предоставлению банковских займов в будущем на сумму предоставленного банковского займа и осуществляется следующая бухгалтерская запись: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безотзывным займам, предоставляемым в будущем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отзывным займам, предоставляемым в будущем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безотзывным займам, предоставляемым в будущем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отзывным займам, предоставляемым в будущем.</w:t>
            </w:r>
          </w:p>
        </w:tc>
      </w:tr>
    </w:tbl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начислении вознаграждения и амортизации скидки (дисконта) по банковским займам в соответствии с периодичностью, установленной учетной политикой банка, осуществляются следующие бухгалтерские записи:</w:t>
      </w:r>
    </w:p>
    <w:bookmarkEnd w:id="102"/>
    <w:bookmarkStart w:name="z57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начислении вознаграждения: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займам и финансовому лизингу, предоставленным другим банкам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займам и финансовому лизингу, предоставленным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займам овердрафт, предоставленным другим банкам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краткосрочным займам, предоставленным другим банкам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займам овернайт, предоставленным другим банкам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долгосрочным займам, предоставленным другим банкам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факторингу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краткосрочным займам, предоставленным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долгосрочным займам, предоставленным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прочим займам, предоставленным клиентам;</w:t>
            </w:r>
          </w:p>
        </w:tc>
      </w:tr>
    </w:tbl>
    <w:bookmarkStart w:name="z57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амортизации дисконта: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займам, предоставленным другим банкам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займам, предоставленным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корректировки процентных доходов, признаваемых методом эффективной ставки процента по займам, предоставленным другим банкам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корректировки процентных доходов, признаваемых методом эффективной ставки процента по займам, предоставленным клиентам.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31 - в редакции постановления Правления Национального Банка РК от 17.09.2022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оплате клиентом начисленного вознаграждения по банковскому займу осуществляются следующие бухгалтерские записи:</w:t>
      </w:r>
    </w:p>
    <w:bookmarkEnd w:id="105"/>
    <w:bookmarkStart w:name="z87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внесении денег в наличной форме: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Наличность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Наличность в банкоматах и электронных терминалах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физических лиц;</w:t>
            </w:r>
          </w:p>
        </w:tc>
      </w:tr>
    </w:tbl>
    <w:bookmarkStart w:name="z89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предоплате заемщиком суммы начисленного вознаграждения по банковскому займу: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Наличность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Наличность в банкоматах и электронных терминалах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Предоплата вознаграждения и основного долга по предоставленным займам;</w:t>
            </w:r>
          </w:p>
        </w:tc>
      </w:tr>
    </w:tbl>
    <w:bookmarkStart w:name="z9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погашении задолженности по начисленному вознаграждению: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физических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Краткосрочный вклад физических лиц, являющийся обеспечением обязательств клиентов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 юридических лиц, являющийся обеспечением обязательств клиентов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Долгосрочный вклад физических лиц, являющийся обеспечением обязательств клиентов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Предоплата вознаграждения и основного долга по предоставленным займам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займам и финансовому лизингу, предоставленным другим банкам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займам и финансовому лизингу, предоставленным клиентам.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32 - в редакции постановления Правления Национального Банка РК от 27.11.2023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переоценке предоставленных банковских займов, учитываемых по справедливой стоимости через прибыль или убыток, с периодичностью, установленной учетной политикой банка, осуществляются следующие бухгалтерские записи: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превышении справедливой стоимости банковского займа над его учетной стоимостью, на сумму разницы: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 корректировки стоимости займа, предоставленного другим банкам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 корректировки справедливой стоимости займа, предоставленного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положительной корректировки стоимости займа, предоставленного другим банкам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положительной корректировки стоимости займа, предоставленного клиентам;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превышении учетной стоимости банковского займа над его справедливой стоимостью, на сумму разницы: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отрицательной корректировки стоимости займа, предоставленного другим банкам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отрицательной корректировки стоимости займа, предоставленного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 корректировки стоимости займа, предоставленного другим банкам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 корректировки справедливой стоимости займа, предоставленного клиентам;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числящейся положительной и отрицательной корректировки справедливой стоимости банковского займа: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 корректировки стоимости займа, предоставленного другим банкам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 корректировки справедливой стоимости займа, предоставленного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 корректировки стоимости займа, предоставленного другим банкам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 корректировки справедливой стоимости займа, предоставленного клиентам.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33 - в редакции постановления Правления Национального Банка РК от 17.09.2022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 периодичностью, установленной учетной политикой банка, производится переоценка стоимости займов, учитываемых по справедливой стоимости через прочий совокупный доход, и осуществляются следующие бухгалтерские записи: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превышении справедливой стоимости займов над их учетной стоимостью: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 корректировки справедливой стоимости займов,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переоценки стоимости займов, учитываемых по справедливой стоимости через прочий совокупный доход;</w:t>
            </w:r>
          </w:p>
        </w:tc>
      </w:tr>
    </w:tbl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превышении учетной стоимости займов над их справедливой стоимостью: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переоценки стоимости займов,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 корректировки справедливой стоимости займов, учитываемых по справедливой стоимости через прочий совокупный доход;</w:t>
            </w:r>
          </w:p>
        </w:tc>
      </w:tr>
    </w:tbl>
    <w:bookmarkStart w:name="z13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числящейся положительной (отрицательной) корректировки справедливой стоимости займов: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 корректировки справедливой стоимости займов,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 корректировки справедливой стоимости займов, учитываемых по справедливой стоимости через прочий совокупный доход.</w:t>
            </w:r>
          </w:p>
        </w:tc>
      </w:tr>
    </w:tbl>
    <w:bookmarkStart w:name="z1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займам переоценка производится после проведения начисления вознаграждения и амортизации дисконта по займам в соответствии с пунктом 31 Инструкции.</w:t>
      </w:r>
    </w:p>
    <w:bookmarkEnd w:id="114"/>
    <w:bookmarkStart w:name="z13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При переоценке банковских займов в тенге с фиксацией валютного эквивалента осуществляются следующие бухгалтерские записи: </w:t>
      </w:r>
    </w:p>
    <w:bookmarkEnd w:id="115"/>
    <w:bookmarkStart w:name="z1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увеличении рыночного курса обмена валюты: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предоставленные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предоставленные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клиентов по займам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займам и финансовому лизингу, предоставленным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Просроченное вознаграждение по займам и финансовому лизингу, предоставленным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переоценки займов в тенге с фиксацией валютного эквивалента займов;</w:t>
            </w:r>
          </w:p>
        </w:tc>
      </w:tr>
    </w:tbl>
    <w:bookmarkStart w:name="z13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уменьшении рыночного курса обмена валюты: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от переоценки займов в тенге с фиксацией валютного эквивалента займов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предоставленные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предоставленные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клиентов по займам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займам и финансовому лизингу, предоставленным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Просроченное вознаграждение по займам и финансовому лизингу, предоставленным клиентам.</w:t>
            </w:r>
          </w:p>
        </w:tc>
      </w:tr>
    </w:tbl>
    <w:bookmarkStart w:name="z1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Если условиями договора банковского займа предусмотрена индексация платежей по банковскому займу в тенге, производится переоценка остатков банковского займа в сроки, установленные учетной политикой банка, если иные сроки не установлены договором банковского займа, и осуществляются следующие бухгалтерские записи:</w:t>
      </w:r>
    </w:p>
    <w:bookmarkEnd w:id="118"/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положительной индексации: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предоставленные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займам и финансовому лизингу, предоставленным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переоценки иностранной валюты;</w:t>
            </w:r>
          </w:p>
        </w:tc>
      </w:tr>
    </w:tbl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отрицательной индексации: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иностранной валюты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предоставленные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займам и финансовому лизингу, предоставленным клиентам.</w:t>
            </w:r>
          </w:p>
        </w:tc>
      </w:tr>
    </w:tbl>
    <w:bookmarkStart w:name="z13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При погашении основного долга по банковскому займу осуществляются следующие бухгалтерские записи: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Наличность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Наличность в банкоматах и электронных терминалах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физических лиц;</w:t>
            </w:r>
          </w:p>
        </w:tc>
      </w:tr>
    </w:tbl>
    <w:bookmarkStart w:name="z9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одновременно: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физических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Краткосрочный вклад физических лиц, являющийся обеспечением обязательств клиентов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 юридических лиц, являющийся обеспечением обязательств клиентов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Долгосрочный вклад физических лиц, являющийся обеспечением обязательств клиентов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Факторинг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предоставленные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предоставленные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займы, предоставленные клиентам;</w:t>
            </w:r>
          </w:p>
        </w:tc>
      </w:tr>
    </w:tbl>
    <w:bookmarkStart w:name="z97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внесения денег в безналичной форме: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физических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Краткосрочный вклад физических лиц, являющийся обеспечением обязательств клиентов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 юридических лиц, являющийся обеспечением обязательств клиентов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Долгосрочный вклад физических лиц, являющийся обеспечением обязательств клиентов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овердрафт по корреспондентским счетам других банков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предоставленные другим банкам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овернайт, предоставленные другим банкам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предоставленные другим банкам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Факторинг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предоставленные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предоставленные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займы, предоставленные клиентам.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37 - в редакции постановления Правления Национального Банка РК от 27.11.2023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При погашении основного долга по банковскому займу в соответствии с договором о предоставлении кредитной линии производится увеличение условных обязательств банка по предоставлению банковских займов в будущем на сумму погашенного банковского займа и осуществляется следующая бухгалтерская запись: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безотзывным займам, предоставляемым в будущем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отзывным займам, предоставляемым в будущем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безотзывным займам, предоставляемым в будущем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отзывным займам, предоставляемым в будущем.</w:t>
            </w:r>
          </w:p>
        </w:tc>
      </w:tr>
    </w:tbl>
    <w:bookmarkStart w:name="z14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При полном погашении банковского займа и вознаграждения, списании документов (договора банковского займа, договора гарантии, договора об обеспечении исполнения обязательств, а также правоустанавливающих документов на предмет залога, технической документации к нему и других документов, подлежащих обязательному возврату заемщику) и стоимости принятого залога, суммы принятой гарантии, денег, являющихся обеспечением по банковскому займу, осуществляются следующие бухгалтерские записи: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списании стоимости предмета залога: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Имущество, принятое в обеспечение (залог) обязательств клиента;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списании документов: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Разные ценности и документы;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списании суммы принятой гарантии: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Возможное уменьшение требований по принятым гарантиям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требования по принятым гарантиям;</w:t>
            </w:r>
          </w:p>
        </w:tc>
      </w:tr>
    </w:tbl>
    <w:bookmarkStart w:name="z97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списании денег, являющихся обеспечением по банковскому займу: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Краткосрочный вклад физических лиц, являющийся обеспечением обязательств клиентов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 юридических лиц, являющийся обеспечением обязательств клиентов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хранения денег, принятых в качестве обеспечения (заклад, задаток) обязательств клиентов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Долгосрочный вклад физических лиц, являющийся обеспечением обязательств клиентов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Наличность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физических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 физических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физических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 физических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вклады физических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Сберегательные вклады физических лиц (не более одного года)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Сберегательные вклады юридических лиц (более одного года)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вклады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Сберегательные вклады юридических лиц (не более одного года)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дочерних организаций специального назначения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Сберегательные вклады физических лиц (более одного года).";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39 - в редакции постановления Правления Национального Банка РК от 17.09.2022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с изменениями, внесенными постановлением Правления Национального Банка РК от 27.11.2023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Если при наступлении срока, установленного договором банковского займа, заемщик не оплатил начисленное вознаграждение, сумма начисленного, но не оплаченного вознаграждения относится на счета просроченных активов и осуществляется следующая бухгалтерская запись: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Просроченное вознаграждение по займам и финансовому лизингу, предоставленным другим банкам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Просроченное вознаграждение по займам и финансовому лизингу, предоставленным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займам и финансовому лизингу, предоставленным другим банкам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займам и финансовому лизингу, предоставленным клиентам.</w:t>
            </w:r>
          </w:p>
        </w:tc>
      </w:tr>
    </w:tbl>
    <w:bookmarkStart w:name="z14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Если при наступлении срока заемщик не погасил основной долг по банковскому займу, сумма непогашенного основного долга относится на счета просроченных активов и осуществляется следующая бухгалтерская запись: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других банков по займам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клиентов по факторингу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клиентов по займам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овердрафт по корреспондентским счетам других банков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предоставленные другим банкам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овернайт, предоставленные другим банкам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предоставленные другим банкам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Факторинг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предоставленные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предоставленные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займы, предоставленные клиентам.</w:t>
            </w:r>
          </w:p>
        </w:tc>
      </w:tr>
    </w:tbl>
    <w:bookmarkStart w:name="z15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Если договором банковского займа предусмотрено начисление неустойки (штрафа, пени) и неустойка (штраф, пеня) соответствует определению понятия актива согласно Закону Республики Казахстан "О бухгалтерском учете и финансовой отчетности", на сумму неустойки (штрафа, пени) осуществляется следующая бухгалтерская запись: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Начисленная неустойка (штраф, пеня)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Неустойка (штраф, пеня).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42 - в редакции постановления Правления Национального Банка РК от 17.09.2022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Если договором банковского займа предусмотрено начисление вознаграждения на просроченную часть основного долга по займам и финансовому лизингу, на сумму просроченного вознаграждения по займам и финансовому лизингу, соответствующему определению понятия актива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бухгалтерском учете и финансовой отчетности", осуществляется следующая бухгалтерская запись: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Просроченное вознаграждение по займам и финансовому лизингу, предоставленным другим банкам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Просроченное вознаграждение по займам и финансовому лизингу, предоставленным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просроченной задолженности других банков по займам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просроченной задолженности клиентов по займам.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43 - в редакции постановления Правления Национального Банка РК от 17.09.2022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При оплате просроченного вознаграждения и неустойки (штрафа, пени) по банковскому займу осуществляется следующая бухгалтерская запись: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Наличность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Наличность в банкоматах и электронных терминалах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физических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Краткосрочный вклад физических лиц, являющийся обеспечением обязательств клиентов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 юридических лиц, являющийся обеспечением обязательств клиентов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Долгосрочный вклад физических лиц, являющийся обеспечением обязательств клиентов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Просроченное вознаграждение по займам и финансовому лизингу, предоставленным другим банкам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Просроченное вознаграждение по займам и финансовому лизингу, предоставленным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Начисленная неустойка (штраф, пеня).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44 - в редакции постановления Правления Национального Банка РК от 27.11.2023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При оплате просроченного основного долга по банковскому займу осуществляется следующая бухгалтерская запись: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Наличность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Наличность в банкоматах и электронных терминалах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физических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Краткосрочный вклад физических лиц, являющийся обеспечением обязательств клиентов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 юридических лиц, являющийся обеспечением обязательств клиентов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Долгосрочный вклад физических лиц, являющийся обеспечением обязательств клиентов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других банков по займам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клиентов по факторингу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клиентов по займам.";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45 - в редакции постановления Правления Национального Банка РК от 27.11.2023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При создании (увеличении) резервов (провизий) под ожидаемые кредитные убытки по банковским займам осуществляется следующая бухгалтерская запись: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формирование резервов (провизий) по займам и финансовому лизингу, предоставленным другим банкам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формирование резервов (провизий) по займам и финансовому лизингу, предоставленным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 займам и финансовому лизингу, предоставленным другим банкам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 займам и финансовому лизингу, предоставленным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под ожидаемые кредитные убытки по займам, учитываемым по справедливой стоимости через прочий совокупный доход.</w:t>
            </w:r>
          </w:p>
        </w:tc>
      </w:tr>
    </w:tbl>
    <w:bookmarkStart w:name="z15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При уменьшении (аннулировании) резервов (провизий) под ожидаемые кредитные убытки по банковским займам осуществляется следующая бухгалтерская запись: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 займам и финансовому лизингу, предоставленным другим банкам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 займам и финансовому лизингу, предоставленным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под ожидаемые кредитные убытки по займам,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восстановления резервов (провизий), созданных по займам и финансовому лизингу, предоставленным другим банкам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восстановления резервов (провизий), созданных по займам и финансовому лизингу, предоставленным клиентам.</w:t>
            </w:r>
          </w:p>
        </w:tc>
      </w:tr>
    </w:tbl>
    <w:bookmarkStart w:name="z15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В случае принятия банком решения о списании с баланса неоплаченного просроченного банковского займа и вознаграждения по нему в порядке и сроки, установленные внутренними документами банка, на основную сумму банковского займа и неоплаченного просроченного вознаграждения осуществляются следующие бухгалтерские записи: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 займам и финансовому лизингу, предоставленным другим банкам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 займам и финансовому лизингу, предоставленным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других банков по займам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клиентов по займам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Просроченное вознаграждение по займам и финансовому лизингу, предоставленным другим банкам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Просроченное вознаграждение по займам и финансовому лизингу, предоставленным клиентам.</w:t>
            </w:r>
          </w:p>
        </w:tc>
      </w:tr>
    </w:tbl>
    <w:bookmarkStart w:name="z15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 случае принятия банком решения о списании с баланса неоплаченного просроченного банковского займа, учитываемого по справедливой стоимости через прочий совокупный доход, и вознаграждения по нему в порядке и сроки, установленные внутренними документами банка, осуществляются следующие бухгалтерские записи: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под ожидаемые кредитные убытки по займам,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переоценки стоимости займов, учитываемых по справедливой стоимости через прочий совокупный доход,</w:t>
            </w:r>
          </w:p>
        </w:tc>
      </w:tr>
    </w:tbl>
    <w:bookmarkStart w:name="z15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одновременно: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 корректировки справедливой стоимости займов,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предоставленные другим банкам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предоставленные другим банкам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предоставленные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предоставленные клиентам.</w:t>
            </w:r>
          </w:p>
        </w:tc>
      </w:tr>
    </w:tbl>
    <w:bookmarkStart w:name="z57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49-1. При несущественной модификации денежных потоков по предоставленному займу осуществляются следующие бухгалтерские записи: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капитализации просроченного вознаграждения: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предоставленные другим банкам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предоставленные другим банкам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Факторинг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предоставленные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предоставленные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займы, предоставленные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других банков по займам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клиентов по факторингу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клиентов по займам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Просроченное вознаграждение по займам и финансовому лизингу, предоставленным другим банкам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Просроченное вознаграждение по займам и финансовому лизингу, предоставленным клиентам;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отрицательной корректировки валовой балансовой стоимости займа: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корректировки валовой балансовой стоимости предоставленных займов в связи с их модификацией и (или) в виде корректировки по нерыночной ставке процента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корректировки валовой балансовой стоимости в связи с модификацией займов, предоставленных клиентам, и (или) в виде корректировки займов, предоставленных по нерыночной ставке процента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Дисконт по займам, предоставленным другим банкам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займам, предоставленным клиентам;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положительной корректировки валовой балансовой стоимости займа: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займам, предоставленным другим банкам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займам, предоставленным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корректировки валовой балансовой стоимости в связи с модификацией займов, предоставленных другим банкам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корректировки валовой балансовой стоимости в связи с модификацией займов, предоставленных клиентам;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неттирование дисконта и премии по займам на сумму наименьшего остатка: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Дисконт по займам, предоставленным другим банкам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займам, предоставленным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займам, предоставленным другим банкам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займам, предоставленным клиентам.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Инструкция дополнена пунктом 49-1 в соответствии с постановлением Правления Национального Банка РК от 17.09.2022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49-2. При первоначальном признании приобретенного или созданного кредитно-обесцененного займа осуществляются следующие бухгалтерские записи: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фактически предоставленных денег за приобретаемый или создаваемый кредитно-обесцененный заем: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предоставленные другим банкам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предоставленные другим банкам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Факторинг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предоставленные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предоставленные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займы, предоставленные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физических лиц;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отрицательной разницы между выплаченной суммой и суммой денежных потоков, подлежащих оплате по договору займа по приобретенному кредитно-обесцененному займу: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предоставленные другим банкам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предоставленные другим банкам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Факторинг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предоставленные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предоставленные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займы, предоставленные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займам, предоставленным другим банкам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займам, предоставленным клиентам;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отрицательной разницы между выданной суммой и суммой денежных потоков, подлежащих оплате по договору займа по созданному кредитно-обесцененному займу: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корректировки валовой балансовой стоимости предоставленных займов в связи с их модификацией и (или) в виде корректировки по нерыночной ставке процента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корректировки валовой балансовой стоимости в связи с модификацией займов, предоставленных клиентам, и (или) в виде корректировки займов, предоставленных по нерыночной ставке процента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займам, предоставленным другим банкам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займам, предоставленным клиентам.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Инструкция дополнена пунктом 49-2 в соответствии с постановлением Правления Национального Банка РК от 17.09.2022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49-3. При создании кредитно-обесцененного займа путем существенной модификации действующего займа осуществляются следующие бухгалтерские записи: 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прекращении признания действующего займа: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дебиторы по банковской деятельности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займам, предоставленным другим банкам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займам, предоставленным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 займам и финансовому лизингу, предоставленным другим банкам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 займам и финансовому лизингу, предоставленным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предоставленные другим банкам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предоставленные другим банкам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Факторинг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предоставленные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предоставленные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займы, предоставленные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займам, предоставленным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займам, предоставленным другим банкам;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созданного кредитно-обесцененного займа: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предоставленные другим банкам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предоставленные другим банкам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Факторинг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предоставленные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предоставленные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займы, предоставленные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корректировки валовой балансовой стоимости предоставленных займов в связи с их модификацией и (или) в виде корректировки по нерыночной ставке процента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корректировки валовой балансовой стоимости в связи с модификацией займов, предоставленных клиентам, и (или) в виде корректировки займов, предоставленных по нерыночной ставке процента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дебиторы по банковской деятельности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займам, предоставленным другим банкам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займам, предоставленным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возникающие при корректировке валовой балансовой стоимости предоставленных займов в связи с их модификацией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корректировки валовой балансовой стоимости в связи с модификацией займов, предоставленных клиентам.";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Инструкция дополнена пунктом 49-3 в соответствии с постановлением Правления Национального Банка РК от 17.09.2022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Бухгалтерский учет операций с ценными бумагами</w:t>
      </w:r>
    </w:p>
    <w:bookmarkEnd w:id="141"/>
    <w:bookmarkStart w:name="z160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Учет приобретенных ценных бумаг, учитываемых по справедливой стоимости через прибыль или убыток</w:t>
      </w:r>
    </w:p>
    <w:bookmarkEnd w:id="142"/>
    <w:bookmarkStart w:name="z16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При покупке долговых и (или) долевых ценных бумаг, учитываемых по справедливой стоимости через прибыль или убыток, осуществляются следующие бухгалтерские записи:</w:t>
      </w:r>
    </w:p>
    <w:bookmarkEnd w:id="143"/>
    <w:bookmarkStart w:name="z16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справедливую стоимость (по долговым ценным бумагам на справедливую стоимость, не превышающую их номинальную стоимость):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учитываемые по справедливой стоимости через прибыль или убыток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счета,</w:t>
            </w:r>
          </w:p>
        </w:tc>
      </w:tr>
    </w:tbl>
    <w:bookmarkStart w:name="z16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 по долговым ценным бумагам осуществляются следующие бухгалтерские записи:</w:t>
      </w:r>
    </w:p>
    <w:bookmarkEnd w:id="145"/>
    <w:bookmarkStart w:name="z16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премии: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ценным бумагам, учитываемым по справедливой стоимости через прибыль или убыток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счета;</w:t>
            </w:r>
          </w:p>
        </w:tc>
      </w:tr>
    </w:tbl>
    <w:bookmarkStart w:name="z16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дисконта: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учитываемые по справедливой стоимости через прибыль или убыток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ценным бумагам, учитываемым по справедливой стоимости через прибыль или убыток;</w:t>
            </w:r>
          </w:p>
        </w:tc>
      </w:tr>
    </w:tbl>
    <w:bookmarkStart w:name="z16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вознаграждения, начисленного предыдущим держателем: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ценным бумагам, учитываемым по справедливой стоимости через прибыль или убыток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счета.</w:t>
            </w:r>
          </w:p>
        </w:tc>
      </w:tr>
    </w:tbl>
    <w:bookmarkStart w:name="z16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При начислении вознаграждения (причитающегося дохода) и амортизации премии (дисконта) по приобретенным ценным бумагам, учитываемым по справедливой стоимости через прибыль или убыток, осуществляются следующие бухгалтерские записи:</w:t>
      </w:r>
    </w:p>
    <w:bookmarkEnd w:id="149"/>
    <w:bookmarkStart w:name="z16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вознаграждения (причитающегося дохода):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ценным бумагам, учитываемым по справедливой стоимости через прибыль или убыток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ценным бумагам, учитываемым по справедливой стоимости через прибыль или убыток;</w:t>
            </w:r>
          </w:p>
        </w:tc>
      </w:tr>
    </w:tbl>
    <w:bookmarkStart w:name="z16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премии, подлежащей амортизации: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амортизации премии по приобретенным ценным бумагам, учитываемым по справедливой стоимости через прибыль или убыток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ценным бумагам, учитываемым по справедливой стоимости через прибыль или убыток</w:t>
            </w:r>
          </w:p>
        </w:tc>
      </w:tr>
    </w:tbl>
    <w:bookmarkStart w:name="z17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дисконта, подлежащего амортизации: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ценным бумагам, учитываемым по справедливой стоимости через прибыль или убыток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амортизации дисконта по приобретенным ценным бумагам, учитываемым по справедливой стоимости через прибыль или убыток.</w:t>
            </w:r>
          </w:p>
        </w:tc>
      </w:tr>
    </w:tbl>
    <w:bookmarkStart w:name="z17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С периодичностью, установленной учетной политикой банка, производится переоценка стоимости долговых и (или) долевых ценных бумаг по справедливой стоимости, и осуществляются следующие бухгалтерские записи:</w:t>
      </w:r>
    </w:p>
    <w:bookmarkEnd w:id="153"/>
    <w:bookmarkStart w:name="z17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превышении справедливой стоимости ценных бумаг над их учетной стоимостью: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 корректировки справедливой стоимости ценных бумаг, учитываемых по справедливой стоимости через прибыль или убыток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изменения стоимости ценных бумаг, учитываемых по справедливой стоимости через прибыль или убыток;</w:t>
            </w:r>
          </w:p>
        </w:tc>
      </w:tr>
    </w:tbl>
    <w:bookmarkStart w:name="z17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превышении учетной стоимости ценных бумаг над их справедливой стоимостью: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изменения стоимости ценных бумаг, учитываемых по справедливой стоимости через прибыль или убыток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 корректировки справедливой стоимости ценных бумаг, учитываемых по справедливой стоимости через прибыль или убыток;</w:t>
            </w:r>
          </w:p>
        </w:tc>
      </w:tr>
    </w:tbl>
    <w:bookmarkStart w:name="z17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числящейся положительной (отрицательной) корректировки справедливой стоимости ценных бумаг: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 корректировки справедливой стоимости ценных бумаг, учитываемых по справедливой стоимости через прибыль или убыток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 корректировки справедливой стоимости ценных бумаг, учитываемых по справедливой стоимости через прибыль или убыток.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долговым ценным бумагам переоценка производится после проведения начисления объявленного вознаграждения (причитающегося дохода) и амортизации премии (дисконта) по долговым ценным бумагам в соответствии с пунктом 51 Инструкции.</w:t>
      </w:r>
    </w:p>
    <w:bookmarkStart w:name="z57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52-1. При переоценке долговых ценных бумаг, учитываемых по справедливой стоимости, изменения которой отражаются в составе прибыли или убытка, стоимость которых выражена в иностранной валюте, по обменному курсу валют осуществляются следующие бухгалтерские записи: 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увеличении обменного курса валют на сумму положительной курсовой разницы: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учитываемые по справедливой стоимости через прибыль или убыток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ценным бумагам, учитываемым по справедливой стоимости через прибыль или убыток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 корректировки справедливой стоимости ценных бумаг, учитываемых по справедливой стоимости через прибыль или убыток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ценным бумагам, учитываемым по справедливой стоимости через прибыль или убыток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переоценки иностранной валюты;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одновременно, на сумму отрицательной курсовой разницы: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иностранной валюты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ценным бумагам, учитываемым по справедливой стоимости через прибыль или убыток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 корректировки справедливой стоимости ценных бумаг, учитываемых по справедливой стоимости через прибыль или убыток;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уменьшении обменного курса валют на сумму отрицательной курсовой разницы: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иностранной валюты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учитываемые по справедливой стоимости через прибыль или убыток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ценным бумагам, учитываемым по справедливой стоимости через прибыль или убыток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 корректировки справедливой стоимости ценных бумаг, учитываемых по справедливой стоимости через прибыль или убыток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ценным бумагам, учитываемым по справедливой стоимости через прибыль или убыток;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одновременно, на сумму положительной курсовой разницы: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ценным бумагам, учитываемым по справедливой стоимости через прибыль или убыток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 корректировки справедливой стоимости ценных бумаг, учитываемых по справедливой стоимости через прибыль или убыток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переоценки иностранной валюты.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Инструкция дополнена пунктом 52-1 в соответствии с постановлением Правления Национального Банка РК от 17.09.2022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При погашении эмитентом начисленного вознаграждения (причитающегося дохода) по ценным бумагам на сумму полученного вознаграждения (причитающегося дохода) осуществляется следующая бухгалтерская запись: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ценным бумагам, учитываемым по справедливой стоимости через прибыль или убыток.</w:t>
            </w:r>
          </w:p>
        </w:tc>
      </w:tr>
    </w:tbl>
    <w:bookmarkStart w:name="z17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При продаже долговых и (или) долевых ценных бумаг после начисления объявленного вознаграждения, амортизации премии (дисконта) и переоценки по справедливой стоимости долговых и (или) долевых ценных бумаг в соответствии с пунктами 51 и 52 Инструкции осуществляются следующие бухгалтерские записи:</w:t>
      </w:r>
    </w:p>
    <w:bookmarkEnd w:id="159"/>
    <w:bookmarkStart w:name="z17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несамортизированной премии: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учитываемые по справедливой стоимости через прибыль или убыток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ценным бумагам, учитываемым по справедливой стоимости через прибыль или убыток;</w:t>
            </w:r>
          </w:p>
        </w:tc>
      </w:tr>
    </w:tbl>
    <w:bookmarkStart w:name="z17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несамортизированного дисконта: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ценным бумагам, учитываемым по справедливой стоимости через прибыль или убыток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учитываемые по справедливой стоимости через прибыль или убыток;</w:t>
            </w:r>
          </w:p>
        </w:tc>
      </w:tr>
    </w:tbl>
    <w:bookmarkStart w:name="z18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накопленной положительной переоценки ценных бумаг по справедливой стоимости: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учитываемые по справедливой стоимости через прибыль или убыток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 корректировки справедливой стоимости ценных бумаг, учитываемых по справедливой стоимости через прибыль или убыток;</w:t>
            </w:r>
          </w:p>
        </w:tc>
      </w:tr>
    </w:tbl>
    <w:bookmarkStart w:name="z18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сумму накопленной отрицательной переоценки ценных бумаг по справедливой стоимости: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 корректировки справедливой стоимости ценных бумаг, учитываемых по справедливой стоимости через прибыль или убыток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учитываемые по справедливой стоимости через прибыль или убыток;</w:t>
            </w:r>
          </w:p>
        </w:tc>
      </w:tr>
    </w:tbl>
    <w:bookmarkStart w:name="z18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сумму сделки о продаже ценных бумаг, учитываемых по справедливой стоимости через прибыль или убыток: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учитываемые по справедливой стоимости через прибыль или убыток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ценным бумагам, учитываемым по справедливой стоимости через прибыль или убыток;</w:t>
            </w:r>
          </w:p>
        </w:tc>
      </w:tr>
    </w:tbl>
    <w:bookmarkStart w:name="z18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сумму разницы, в случае превышения суммы сделки о продаже ценных бумаг, учитываемых по справедливой стоимости через прибыль или убыток, над их учетной стоимостью: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купле-продаже ценных бумаг;</w:t>
            </w:r>
          </w:p>
        </w:tc>
      </w:tr>
    </w:tbl>
    <w:bookmarkStart w:name="z18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сумму разницы, в случае превышения учетной стоимости ценных бумаг, учитываемых по справедливой стоимости через прибыль или убыток, над суммой сделки о продаже ценных бумаг: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купле-продаже ценных бумаг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учитываемые по справедливой стоимости через прибыль или убыток.</w:t>
            </w:r>
          </w:p>
        </w:tc>
      </w:tr>
    </w:tbl>
    <w:bookmarkStart w:name="z185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Учет приобретенных ценных бумаг, учитываемых по справедливой стоимости через прочий совокупный доход</w:t>
      </w:r>
    </w:p>
    <w:bookmarkEnd w:id="167"/>
    <w:bookmarkStart w:name="z18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При покупке долговых и (или) долевых ценных бумаг, учитываемых по справедливой стоимости через прочий совокупный доход, осуществляются следующие бухгалтерские записи:</w:t>
      </w:r>
    </w:p>
    <w:bookmarkEnd w:id="168"/>
    <w:bookmarkStart w:name="z18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справедливую стоимость (по долговым ценным бумагам на справедливую стоимость, не превышающую их номинальную стоимость) с учетом затрат по сделке: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счета,</w:t>
            </w:r>
          </w:p>
        </w:tc>
      </w:tr>
    </w:tbl>
    <w:bookmarkStart w:name="z18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 по долговым ценным бумагам осуществляются следующие бухгалтерские записи:</w:t>
      </w:r>
    </w:p>
    <w:bookmarkEnd w:id="170"/>
    <w:bookmarkStart w:name="z18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премии: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ценным бумагам,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счета;</w:t>
            </w:r>
          </w:p>
        </w:tc>
      </w:tr>
    </w:tbl>
    <w:bookmarkStart w:name="z19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дисконта: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ценным бумагам, учитываемым по справедливой стоимости через прочий совокупный доход;</w:t>
            </w:r>
          </w:p>
        </w:tc>
      </w:tr>
    </w:tbl>
    <w:bookmarkStart w:name="z19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вознаграждения, начисленного предыдущим держателем: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ценным бумагам,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счета.</w:t>
            </w:r>
          </w:p>
        </w:tc>
      </w:tr>
    </w:tbl>
    <w:bookmarkStart w:name="z1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При начислении вознаграждения (причитающегося дохода) по приобретенным долговым и (или) долевым (по привилегированным акциям) ценным бумагам и амортизации премии (дисконта) по приобретенным долговым ценным бумагам, учитываемым по справедливой стоимости через прочий совокупный доход, осуществляются следующие бухгалтерские записи:</w:t>
      </w:r>
    </w:p>
    <w:bookmarkEnd w:id="174"/>
    <w:bookmarkStart w:name="z1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вознаграждения (причитающегося дохода):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ценным бумагам,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ценным бумагам, учитываемым по справедливой стоимости через прочий совокупный доход;</w:t>
            </w:r>
          </w:p>
        </w:tc>
      </w:tr>
    </w:tbl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премии, подлежащей амортизации: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амортизации премии по ценным бумагам,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ценным бумагам, учитываемым по справедливой стоимости через прочий совокупный доход;</w:t>
            </w:r>
          </w:p>
        </w:tc>
      </w:tr>
    </w:tbl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дисконта, подлежащего амортизации: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ценным бумагам,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амортизации дисконта по ценным бумагам, учитываемым по справедливой стоимости через прочий совокупный доход.</w:t>
            </w:r>
          </w:p>
        </w:tc>
      </w:tr>
    </w:tbl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С периодичностью, установленной учетной политикой банка, производится переоценка стоимости долговых и (или) долевых ценных бумаг по справедливой стоимости, и осуществляются следующие бухгалтерские записи: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превышении справедливой стоимости ценных бумаг над их учетной стоимостью: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 корректировки справедливой стоимости ценных бумаг,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переоценки стоимости ценных бумаг, учитываемых по справедливой стоимости через прочий совокупный доход;</w:t>
            </w:r>
          </w:p>
        </w:tc>
      </w:tr>
    </w:tbl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превышении учетной стоимости ценных бумаг над их справедливой стоимостью: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переоценки стоимости ценных бумаг,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 корректировки справедливой стоимости ценных бумаг, учитываемых по справедливой стоимости через прочий совокупный доход;</w:t>
            </w:r>
          </w:p>
        </w:tc>
      </w:tr>
    </w:tbl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числящейся положительной (отрицательной) корректировки справедливой стоимости ценных бумаг: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 корректировки справедливой стоимости ценных бумаг,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 корректировки справедливой стоимости ценных бумаг, учитываемых по справедливой стоимости через прочий совокупный доход.</w:t>
            </w:r>
          </w:p>
        </w:tc>
      </w:tr>
    </w:tbl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долговым ценным бумагам переоценка производится после проведения начисления объявленного вознаграждения (причитающегося дохода) и амортизации премии (дисконта) по долговым ценным бумагам в соответствии с пунктом 56 Инструкции.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При погашении эмитентом начисленного вознаграждения (причитающегося дохода) по долговым и (или) долевым ценным бумагам на сумму полученного вознаграждения (причитающегося дохода) осуществляется следующая бухгалтерская запись: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ценным бумагам, учитываемым по справедливой стоимости через прочий совокупный доход.</w:t>
            </w:r>
          </w:p>
        </w:tc>
      </w:tr>
    </w:tbl>
    <w:bookmarkStart w:name="z20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При продаже долговых и (или) долевых ценных бумаг после начисления объявленного вознаграждения, амортизации премии (дисконта) и переоценки по справедливой стоимости долговых и (или) долевых ценных бумаг в соответствии с пунктами 56 и 57 Инструкции осуществляются следующие бухгалтерские записи:</w:t>
      </w:r>
    </w:p>
    <w:bookmarkEnd w:id="184"/>
    <w:bookmarkStart w:name="z20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долговым ценным бумагам:</w:t>
      </w:r>
    </w:p>
    <w:bookmarkEnd w:id="185"/>
    <w:bookmarkStart w:name="z20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несамортизированной премии: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ценным бумагам, учитываемым по справедливой стоимости через прочий совокупный доход;</w:t>
            </w:r>
          </w:p>
        </w:tc>
      </w:tr>
    </w:tbl>
    <w:bookmarkStart w:name="z20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несамортизированного дисконта: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ценным бумагам,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учитываемые по справедливой стоимости через прочий совокупный доход;</w:t>
            </w:r>
          </w:p>
        </w:tc>
      </w:tr>
    </w:tbl>
    <w:bookmarkStart w:name="z20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долговым и (или) долевым ценным бумагам:</w:t>
      </w:r>
    </w:p>
    <w:bookmarkEnd w:id="188"/>
    <w:bookmarkStart w:name="z20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накопленной положительной переоценки ценных бумаг по справедливой стоимости: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 корректировки справедливой стоимости ценных бумаг, учитываемых по справедливой стоимости через прочий совокупный доход;</w:t>
            </w:r>
          </w:p>
        </w:tc>
      </w:tr>
    </w:tbl>
    <w:bookmarkStart w:name="z20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накопленной отрицательной переоценки ценных бумаг по справедливой стоимости: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 корректировки справедливой стоимости ценных бумаг,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учитываемые по справедливой стоимости через прочий совокупный доход;</w:t>
            </w:r>
          </w:p>
        </w:tc>
      </w:tr>
    </w:tbl>
    <w:bookmarkStart w:name="z20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сделки по продаже ценных бумаг, учитываемых по справедливой стоимости через прочий совокупный доход: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ценным бумагам, учитываемым по справедливой стоимости через прочий совокупный доход;</w:t>
            </w:r>
          </w:p>
        </w:tc>
      </w:tr>
    </w:tbl>
    <w:bookmarkStart w:name="z21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разницы, в случае превышения суммы сделки о продаже ценных бумаг, учитываемых по справедливой стоимости через прочий совокупный доход, над их учетной стоимостью: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купле-продаже ценных бумаг;</w:t>
            </w:r>
          </w:p>
        </w:tc>
      </w:tr>
    </w:tbl>
    <w:bookmarkStart w:name="z21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разницы, в случае превышения учетной стоимости ценных бумаг, учитываемых по справедливой стоимости через прочий совокупный доход, над суммой сделки о продаже ценных бумаг: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купле-продаже ценных бумаг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учитываемые по справедливой стоимости через прочий совокупный доход;</w:t>
            </w:r>
          </w:p>
        </w:tc>
      </w:tr>
    </w:tbl>
    <w:bookmarkStart w:name="z21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резервов (провизий) под ожидаемые кредитные убытки: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Резервы (провизии) под ожидаемые кредитные убытки по ценным бумагам, учитываемым по справедливой стоимости через прочий совокупный доход (пассивный)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переоценки стоимости ценных бумаг, учитываемых по справедливой стоимости через прочий совокупный доход;</w:t>
            </w:r>
          </w:p>
        </w:tc>
      </w:tr>
    </w:tbl>
    <w:bookmarkStart w:name="z21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доходов от переоценки долговых ценных бумаг по справедливой стоимости: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переоценки стоимости ценных бумаг,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изменения стоимости ценных бумаг, учитываемых по справедливой стоимости через прочий совокупный доход;</w:t>
            </w:r>
          </w:p>
        </w:tc>
      </w:tr>
    </w:tbl>
    <w:bookmarkStart w:name="z21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расходов от переоценки долговых ценных бумаг по справедливой стоимости: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изменения стоимости ценных бумаг,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переоценки стоимости ценных бумаг, учитываемых по справедливой стоимости через прочий совокупный доход;</w:t>
            </w:r>
          </w:p>
        </w:tc>
      </w:tr>
    </w:tbl>
    <w:bookmarkStart w:name="z21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доходов от переоценки долевых ценных бумаг по справедливой стоимости: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переоценки стоимости ценных бумаг,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 чистая прибыль (непокрытый убыток);</w:t>
            </w:r>
          </w:p>
        </w:tc>
      </w:tr>
    </w:tbl>
    <w:bookmarkStart w:name="z21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расходов от переоценки долевых ценных бумаг по справедливой стоимости: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 чистая прибыль (непокрытый убыток)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переоценки стоимости ценных бумаг, учитываемых по справедливой стоимости через прочий совокупный доход.</w:t>
            </w:r>
          </w:p>
        </w:tc>
      </w:tr>
    </w:tbl>
    <w:bookmarkStart w:name="z21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При погашении эмитентом долговых ценных бумаг, учитываемых по справедливой стоимости через прочий совокупный доход, после проведения начисления вознаграждения, амортизации премии (дисконта) и переоценки долговых ценных бумаг по справедливой стоимости в соответствии с пунктами 56 и 57 Инструкции осуществляются следующие бухгалтерские записи:</w:t>
      </w:r>
    </w:p>
    <w:bookmarkEnd w:id="199"/>
    <w:bookmarkStart w:name="z21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денег, поступивших от эмитента долговых ценных бумаг: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ценным бумагам, учитываемым по справедливой стоимости через прочий совокупный доход;</w:t>
            </w:r>
          </w:p>
        </w:tc>
      </w:tr>
    </w:tbl>
    <w:bookmarkStart w:name="z21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резервов (провизий) под ожидаемые кредитные убытки: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под ожидаемые кредитные убытки по ценным бумагам,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переоценки стоимости ценных бумаг, учитываемых по справедливой стоимости через прочий совокупный доход;</w:t>
            </w:r>
          </w:p>
        </w:tc>
      </w:tr>
    </w:tbl>
    <w:bookmarkStart w:name="z22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доходов от переоценки долговых ценных бумаг по справедливой стоимости: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переоценки стоимости ценных бумаг,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изменения стоимости ценных бумаг, учитываемых по справедливой стоимости через прочий совокупный доход;</w:t>
            </w:r>
          </w:p>
        </w:tc>
      </w:tr>
    </w:tbl>
    <w:bookmarkStart w:name="z22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сумму расходов от переоценки долговых ценных бумаг по справедливой стоимости: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изменения стоимости ценных бумаг,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переоценки стоимости ценных бумаг, учитываемых по справедливой стоимости через прочий совокупный доход.</w:t>
            </w:r>
          </w:p>
        </w:tc>
      </w:tr>
    </w:tbl>
    <w:bookmarkStart w:name="z22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При создании (увеличении) резервов (провизий) под ожидаемые кредитные убытки по долговым ценным бумагам, учитываемым по справедливой стоимости через прочий совокупный доход, осуществляется следующая бухгалтерская запись: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формирование резервов (провизий) по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под ожидаемые кредитные убытки по ценным бумагам, учитываемым по справедливой стоимости через прочий совокупный доход;</w:t>
            </w:r>
          </w:p>
        </w:tc>
      </w:tr>
    </w:tbl>
    <w:bookmarkStart w:name="z22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уменьшении (аннулировании) резервов (провизий) под ожидаемые кредитные убытки по долговым бумагам, учитываемым по справедливой стоимости через прочий совокупный доход, осуществляется следующая бухгалтерская запись: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под ожидаемые кредитные убытки по ценным бумагам,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восстановления резервов (провизий), созданных по ценным бумагам.</w:t>
            </w:r>
          </w:p>
        </w:tc>
      </w:tr>
    </w:tbl>
    <w:bookmarkStart w:name="z224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Учет приобретенных ценных бумаг, учитываемых по амортизированной стоимости</w:t>
      </w:r>
    </w:p>
    <w:bookmarkEnd w:id="206"/>
    <w:bookmarkStart w:name="z22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При покупке долговых ценных бумаг, учитываемых по амортизированной стоимости, осуществляются следующие бухгалтерские записи:</w:t>
      </w:r>
    </w:p>
    <w:bookmarkEnd w:id="207"/>
    <w:bookmarkStart w:name="z22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справедливую стоимость ценных бумаг (не превышающую их номинальную стоимость) с учетом затрат по сделке: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счета;</w:t>
            </w:r>
          </w:p>
        </w:tc>
      </w:tr>
    </w:tbl>
    <w:bookmarkStart w:name="z22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премии: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ценным бумагам,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счета;</w:t>
            </w:r>
          </w:p>
        </w:tc>
      </w:tr>
    </w:tbl>
    <w:bookmarkStart w:name="z22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дисконта: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ценным бумагам, учитываемым по амортизированной стоимости;</w:t>
            </w:r>
          </w:p>
        </w:tc>
      </w:tr>
    </w:tbl>
    <w:bookmarkStart w:name="z22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сумму вознаграждения, начисленного предыдущим держателем: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ценным бумагам,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счета.</w:t>
            </w:r>
          </w:p>
        </w:tc>
      </w:tr>
    </w:tbl>
    <w:bookmarkStart w:name="z23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При начислении вознаграждения и амортизации премии (дисконта) по приобретенным долговым ценным бумагам с периодичностью, установленной учетной политикой банка, осуществляются следующие бухгалтерские записи:</w:t>
      </w:r>
    </w:p>
    <w:bookmarkEnd w:id="212"/>
    <w:bookmarkStart w:name="z23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вознаграждения: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ценным бумагам,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ценным бумагам, учитываемым по амортизированной стоимости;</w:t>
            </w:r>
          </w:p>
        </w:tc>
      </w:tr>
    </w:tbl>
    <w:bookmarkStart w:name="z23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премии: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амортизации премии по ценным бумагам,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ценным бумагам, учитываемым по амортизированной стоимости;</w:t>
            </w:r>
          </w:p>
        </w:tc>
      </w:tr>
    </w:tbl>
    <w:bookmarkStart w:name="z23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дисконта: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ценным бумагам,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амортизации дисконта по ценным бумагам, учитываемым по амортизированной стоимости.</w:t>
            </w:r>
          </w:p>
        </w:tc>
      </w:tr>
    </w:tbl>
    <w:bookmarkStart w:name="z23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При погашении эмитентом начисленного вознаграждения по долговым ценным бумагам осуществляется следующая бухгалтерская запись: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ценным бумагам, учитываемым по амортизированной стоимости.</w:t>
            </w:r>
          </w:p>
        </w:tc>
      </w:tr>
    </w:tbl>
    <w:bookmarkStart w:name="z23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При продаже долговых ценных бумаг после начисления объявленного вознаграждения и амортизации премии (дисконта) долговых ценных бумаг в соответствии с пунктом 63 Инструкции осуществляются следующие бухгалтерские записи:</w:t>
      </w:r>
    </w:p>
    <w:bookmarkEnd w:id="217"/>
    <w:bookmarkStart w:name="z23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несамортизированной премии: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ценным бумагам, учитываемым по амортизированной стоимости;</w:t>
            </w:r>
          </w:p>
        </w:tc>
      </w:tr>
    </w:tbl>
    <w:bookmarkStart w:name="z23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несамортизированного дисконта: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ценным бумагам,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учитываемые по амортизированной стоимости;</w:t>
            </w:r>
          </w:p>
        </w:tc>
      </w:tr>
    </w:tbl>
    <w:bookmarkStart w:name="z23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сформированных резервов (провизий) под ожидаемые кредитные убытки: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 ценным бумагам,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учитываемые по амортизированной стоимости;</w:t>
            </w:r>
          </w:p>
        </w:tc>
      </w:tr>
    </w:tbl>
    <w:bookmarkStart w:name="z23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сумму сделки по продаже ценных бумаг, учитываемых по амортизированной стоимости: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ценным бумагам, учитываемым по амортизированной стоимости;</w:t>
            </w:r>
          </w:p>
        </w:tc>
      </w:tr>
    </w:tbl>
    <w:bookmarkStart w:name="z24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сумму разницы, в случае превышения суммы сделки о продаже ценных бумаг, учитываемых по амортизированной стоимости, над их учетной стоимостью: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купле-продаже ценных бумаг;</w:t>
            </w:r>
          </w:p>
        </w:tc>
      </w:tr>
    </w:tbl>
    <w:bookmarkStart w:name="z24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сумму разницы, в случае превышения учетной стоимости ценных бумаг, учитываемых по амортизированной стоимости, над суммой сделки о продаже ценных бумаг: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купле-продаже ценных бумаг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учитываемые по амортизированной стоимости;</w:t>
            </w:r>
          </w:p>
        </w:tc>
      </w:tr>
    </w:tbl>
    <w:bookmarkStart w:name="z24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При создании (увеличении) резервов (провизий) под ожидаемые кредитные убытки по долговым ценным бумагам, учитываемым по амортизированной стоимости, осуществляется следующая бухгалтерская запись: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формирование резервов (провизий) по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 ценным бумагам, учитываемым по амортизированной стоимости.</w:t>
            </w:r>
          </w:p>
        </w:tc>
      </w:tr>
    </w:tbl>
    <w:bookmarkStart w:name="z24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При уменьшении (аннулировании) резервов (провизий) под ожидаемые кредитные убытки по долговым ценным бумагам, учитываемым по амортизированной стоимости, осуществляется следующая бухгалтерская запись: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 ценным бумагам,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восстановления резервов (провизий), созданных по ценным бумагам.</w:t>
            </w:r>
          </w:p>
        </w:tc>
      </w:tr>
    </w:tbl>
    <w:bookmarkStart w:name="z24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При погашении эмитентом стоимости долговых ценных бумаг после начисления объявленного вознаграждения и амортизации премии или дисконта на сумму денег, поступивших от эмитента долговых ценных бумаг, осуществляется следующая бухгалтерская запись: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ценным бумагам, учитываемым по амортизированной стоимости.</w:t>
            </w:r>
          </w:p>
        </w:tc>
      </w:tr>
    </w:tbl>
    <w:bookmarkStart w:name="z24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При списании обесцененных ценных бумаг за счет сформированных резервов (провизий) осуществляется следующая бухгалтерская запись: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 ценным бумагам,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ценным бумагам, учитываемым по амортизированной стоимости.</w:t>
            </w:r>
          </w:p>
        </w:tc>
      </w:tr>
    </w:tbl>
    <w:bookmarkStart w:name="z24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несамортизированной части дисконта и (или) премии бухгалтерские записи осуществляются в соответствии с пунктом 65 Инструкции.</w:t>
      </w:r>
    </w:p>
    <w:bookmarkEnd w:id="228"/>
    <w:bookmarkStart w:name="z247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Учет ценных бумаг, выпущенных банком в обращение</w:t>
      </w:r>
    </w:p>
    <w:bookmarkEnd w:id="229"/>
    <w:bookmarkStart w:name="z24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При выпуске банком ценных бумаг в обращение осуществляются следующие бухгалтерские записи:</w:t>
      </w:r>
    </w:p>
    <w:bookmarkEnd w:id="230"/>
    <w:bookmarkStart w:name="z24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реализации облигаций (не превышающую их номинальную стоимость):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Выпущенные в обращение облигации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Выпущенные в обращение прочие ценные бумаги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Субординированные облигации;</w:t>
            </w:r>
          </w:p>
        </w:tc>
      </w:tr>
    </w:tbl>
    <w:bookmarkStart w:name="z25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премии: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выпущенным в обращение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выпущенным в обращение субординированным облигациям;</w:t>
            </w:r>
          </w:p>
        </w:tc>
      </w:tr>
    </w:tbl>
    <w:bookmarkStart w:name="z25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дисконта: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выпущенным в обращение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выпущенным в обращение субординированным облигациям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Выпущенные в обращение облигации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Выпущенные в обращение прочие ценные бумаги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Субординированные облигации.</w:t>
            </w:r>
          </w:p>
        </w:tc>
      </w:tr>
    </w:tbl>
    <w:bookmarkStart w:name="z25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При начислении вознаграждения и амортизации премии (скидки) по выпущенным банком в обращение ценным бумагам с периодичностью, установленной учетной политикой банка, осуществляются следующие бухгалтерские записи:</w:t>
      </w:r>
    </w:p>
    <w:bookmarkEnd w:id="234"/>
    <w:bookmarkStart w:name="z25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вознаграждения: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выпущенным в обращение облигациям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выпущенным в обращение прочим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субординированным облигациям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выпущенным в обращение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субординированным облигациям;</w:t>
            </w:r>
          </w:p>
        </w:tc>
      </w:tr>
    </w:tbl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амортизации премии: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выпущенным в обращение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выпущенным в обращение субординированным облигациям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амортизации премии по выпущенным в обращение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амортизации премии по выпущенным в обращение субординированным облигациям;</w:t>
            </w:r>
          </w:p>
        </w:tc>
      </w:tr>
    </w:tbl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амортизации дисконта: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амортизации дисконта по выпущенным в обращение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амортизации дисконта по выпущенным в обращение субординированным облигациям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выпущенным в обращение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выпущенным в обращение субординированным облигациям.</w:t>
            </w:r>
          </w:p>
        </w:tc>
      </w:tr>
    </w:tbl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При погашении банком начисленного вознаграждения по выпущенным в обращение ценным бумагам осуществляется следующая бухгалтерская запись: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выпущенным в обращение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субординированным облигациям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счета.</w:t>
            </w:r>
          </w:p>
        </w:tc>
      </w:tr>
    </w:tbl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При погашении банком выпущенных в обращение ценных бумаг после начисления вознаграждения и амортизации премии/дисконта на сумму денег, выплаченных банком, осуществляется следующая бухгалтерская запись: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Выпущенные в обращение облигации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Выпущенные в обращение прочие ценные бумаги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Субординированные облигации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счета.</w:t>
            </w:r>
          </w:p>
        </w:tc>
      </w:tr>
    </w:tbl>
    <w:bookmarkStart w:name="z258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Бухгалтерский учет операций РЕПО и обратное РЕПО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При осуществлении операций РЕПО на сумму сделки осуществляется следующая бухгалтерская запись: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"РЕПО" с ценными бумагами.</w:t>
            </w:r>
          </w:p>
        </w:tc>
      </w:tr>
    </w:tbl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При начислении расходов в виде вознаграждения по операции "РЕПО" осуществляется следующая бухгалтерская запись: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операциям "РЕПО" с ценными бумагами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операциям "РЕПО" с ценными бумагами.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75 - в редакции постановления Правления Национального Банка РК от 17.09.2022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При получении ранее переданных по операции РЕПО ценных бумаг на сумму начисленных расходов в виде вознаграждения по операции РЕПО и сумму закрытия операции РЕПО (стоимость закрытия сделки, установленная на момент заключения данной сделки) осуществляется следующая бухгалтерская запись: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"РЕПО" с ценными бумагами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операциям "РЕПО" с ценными бумагами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банках.</w:t>
            </w:r>
          </w:p>
        </w:tc>
      </w:tr>
    </w:tbl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При совершении операции обратного РЕПО (при покупке ценных бумаг) на сумму операции осуществляется следующая бухгалтерская запись: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"обратное РЕПО" с ценными бумагами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банках.</w:t>
            </w:r>
          </w:p>
        </w:tc>
      </w:tr>
    </w:tbl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При начислении вознаграждения по операции обратного "РЕПО" осуществляется следующая бухгалтерская запись: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операциям "РЕПО" с ценными бумагами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операциям "РЕПО" с ценными бумагами.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78 - в редакции постановления Правления Национального Банка РК от 17.09.2022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78-1. При продаже принимающей стороной ценных бумаг, принятых по операции "обратное РЕПО" в качестве обеспечения, осуществляется следующая бухгалтерская запись: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Обязательство по возврату ценных бумаг, принятых по операции "РЕПО".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Инструкция дополнена пунктом 78-1 в соответствии с постановлением Правления Национального Банка РК от 17.09.2022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78-2. При получении от эмитента вознаграждения по ценным бумагам, принятым по операции "обратное РЕПО" в качестве обеспечения, осуществляется следующая бухгалтерская запись: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Обязательство в виде вознаграждения полученного по ценным бумагам, переданным по операциям "обратное РЕПО".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Инструкция дополнена пунктом 78-2 в соответствии с постановлением Правления Национального Банка РК от 17.09.2022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78-3. При переоценке обязательства по возврату ценных бумаг, принятых по операции "обратное РЕПО" в качестве обеспечения, осуществляются следующие бухгалтерские записи:</w:t>
      </w:r>
    </w:p>
    <w:bookmarkEnd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отрицательной корректировки стоимости обязательства: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обязательства по возврату ценных бумаг, принятых по операциям "обратное РЕПО"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Обязательство по возврату ценных бумаг, принятых по операции "обратное РЕПО";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положительной корректировки стоимости обязательства: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Обязательство по возврату ценных бумаг, принятых по операции "обратное РЕПО"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обязательства по возврату ценных бумаг, принятых по операции "обратное РЕПО".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Инструкция дополнена пунктом 78-3 в соответствии с постановлением Правления Национального Банка РК от 17.09.2022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При передаче ранее полученных ценных бумаг по операции "обратного РЕПО" на сумму начисленного вознаграждения по операции "обратного РЕПО" и сумму закрытия операции "обратного РЕПО" (стоимость закрытия сделки, установленная на момент заключения данной сделки) осуществляется следующая бухгалтерская запись: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"обратное РЕПО" с ценными бумагами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операциям "РЕПО" с ценными бумагами.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79 - в редакции постановления Правления Национального Банка РК от 17.09.2022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5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Бухгалтерский учет операций по покупке и продаже аффинированных драгоценных металлов</w:t>
      </w:r>
    </w:p>
    <w:bookmarkEnd w:id="250"/>
    <w:bookmarkStart w:name="z26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При покупке аффинированных драгоценных металлов на стоимость приобретения с учетом затрат по сделке осуществляется следующая бухгалтерская запись: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 в пути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металлы, размещенные на металлических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банках.</w:t>
            </w:r>
          </w:p>
        </w:tc>
      </w:tr>
    </w:tbl>
    <w:bookmarkStart w:name="z26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В случае если приобретенные аффинированные драгоценные металлы переоцениваются по справедливой стоимости согласно учетной политике организации осуществляются следующие бухгалтерские записи:</w:t>
      </w:r>
    </w:p>
    <w:bookmarkEnd w:id="252"/>
    <w:bookmarkStart w:name="z26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справедливая стоимость аффинированных драгоценных металлов выше их учетной стоимости: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 в пути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металлы, размещенные на металлических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аффинированных драгоценных металлов;</w:t>
            </w:r>
          </w:p>
        </w:tc>
      </w:tr>
    </w:tbl>
    <w:bookmarkStart w:name="z26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учетная стоимость аффинированных драгоценных металлов выше их справедливой стоимости: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аффинированных драгоценных металлов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 в пути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металлы, размещенные на металлических счетах.</w:t>
            </w:r>
          </w:p>
        </w:tc>
      </w:tr>
    </w:tbl>
    <w:bookmarkStart w:name="z27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При продаже аффинированных драгоценных металлов после переоценки по справедливой стоимости согласно пункту 81 Инструкции осуществляются следующие бухгалтерские записи:</w:t>
      </w:r>
    </w:p>
    <w:bookmarkEnd w:id="255"/>
    <w:bookmarkStart w:name="z27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списания аффинированных драгоценных металлов: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списанию балансовой стоимости аффинированных драгоценных металлов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 в пути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металлы, размещенные на металлических счетах;</w:t>
            </w:r>
          </w:p>
        </w:tc>
      </w:tr>
    </w:tbl>
    <w:bookmarkStart w:name="z27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заключенной сделки по продаже аффинированных драгоценных металлов: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продажи аффинированных драгоценных металлов.</w:t>
            </w:r>
          </w:p>
        </w:tc>
      </w:tr>
    </w:tbl>
    <w:bookmarkStart w:name="z273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Бухгалтерский учет операций с производными финансовыми инструментами</w:t>
      </w:r>
    </w:p>
    <w:bookmarkEnd w:id="258"/>
    <w:bookmarkStart w:name="z274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Учет операций с форвардными сделками</w:t>
      </w:r>
    </w:p>
    <w:bookmarkEnd w:id="259"/>
    <w:bookmarkStart w:name="z27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В день заключения форвардной сделки на сумму условных требований и условных обязательств, в соответствии с условиями форвардной сделки на покупку и/или продажу базового актива осуществляются следующие бухгалтерские записи: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покупке ценных бумаг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продаже ценных бумаг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прочим производным финансовым инструментам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купле-продаже иностранной валюты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купле-продаже аффинированных драгоценных металлов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покупке ценных бумаг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продаже ценных бумаг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прочим производным финансовым инструментам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купле-продаже иностранной валюты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купле-продаже аффинированных драгоценных металлов.</w:t>
            </w:r>
          </w:p>
        </w:tc>
      </w:tr>
    </w:tbl>
    <w:bookmarkStart w:name="z27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При переоценке форвардной сделки по покупке и/или продаже иностранной валюты по справедливой стоимости с периодичностью, установленной учетной политикой банка, осуществляются следующие бухгалтерские записи:</w:t>
      </w:r>
    </w:p>
    <w:bookmarkEnd w:id="261"/>
    <w:bookmarkStart w:name="z27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положительного изменения справедливой стоимости форвардной сделки: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операциям форвард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форвардных операций по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форвардных операций по иностранной валюте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форвардных операций по аффинированным драгоценным металлам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операций с прочими производными финансовыми инструментами;</w:t>
            </w:r>
          </w:p>
        </w:tc>
      </w:tr>
    </w:tbl>
    <w:bookmarkStart w:name="z27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отрицательного изменения справедливой стоимости форвардной сделки: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форвардных операций по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форвардных операций по иностранной валюте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форвардных операций по аффинированным драгоценным металлам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операций с прочими производными финансовыми инструментами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операциям форвард;</w:t>
            </w:r>
          </w:p>
        </w:tc>
      </w:tr>
    </w:tbl>
    <w:bookmarkStart w:name="z27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положительной/отрицательной корректировки справедливой стоимости форвардной сделки: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операциям форвард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операциям форвард.</w:t>
            </w:r>
          </w:p>
        </w:tc>
      </w:tr>
    </w:tbl>
    <w:bookmarkStart w:name="z28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На дату закрытия открытой позиции и/или исполнения форвардной сделки осуществляются следующие бухгалтерские записи:</w:t>
      </w:r>
    </w:p>
    <w:bookmarkEnd w:id="265"/>
    <w:bookmarkStart w:name="z28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условных требований/обязательств в соответствии с условиями форвардной сделки на покупку и/или продажу базового актива: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покупке ценных бумаг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продаже ценных бумаг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прочим производным финансовым инструментам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купле-продаже иностранной валюты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купле-продаже аффинированных драгоценных металлов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покупке ценных бумаг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продаже ценных бумаг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прочим производным финансовым инструментам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купле-продаже иностранной валюты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купле-продаже аффинированных драгоценных металлов;</w:t>
            </w:r>
          </w:p>
        </w:tc>
      </w:tr>
    </w:tbl>
    <w:bookmarkStart w:name="z28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погашении банком или контрпартнером стоимости форвардной сделки (закрытие открытой позиции) деньгами на нетто основе: </w:t>
      </w:r>
    </w:p>
    <w:bookmarkEnd w:id="267"/>
    <w:bookmarkStart w:name="z28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отрицательной стоимости форвардной сделки: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операциям форвард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юридических лиц;</w:t>
            </w:r>
          </w:p>
        </w:tc>
      </w:tr>
    </w:tbl>
    <w:bookmarkStart w:name="z28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положительной стоимости форвардной сделки: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операциям форвард;</w:t>
            </w:r>
          </w:p>
        </w:tc>
      </w:tr>
    </w:tbl>
    <w:bookmarkStart w:name="z28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исполнении форвардной сделки по покупке базового актива: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учитываемые по справедливой стоимости через прибыль или убыток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операциям форвард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юридических лиц;</w:t>
            </w:r>
          </w:p>
        </w:tc>
      </w:tr>
    </w:tbl>
    <w:bookmarkStart w:name="z28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исполнении форвардной сделки по продаже базового актива: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операциям форвард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учитываемые по справедливой стоимости через прибыль или убыток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учитываемые по амортизированной стоимости.</w:t>
            </w:r>
          </w:p>
        </w:tc>
      </w:tr>
    </w:tbl>
    <w:bookmarkStart w:name="z287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Учет операций по фьючерсным сделкам</w:t>
      </w:r>
    </w:p>
    <w:bookmarkEnd w:id="272"/>
    <w:bookmarkStart w:name="z28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В день заключения фьючерсной сделки на покупку или продажу базового актива на сумму условных требований и условных обязательств в соответствии с условиями фьючерсной сделки осуществляется следующая бухгалтерская запись: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операциям фьючерс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операциям фьючерс.</w:t>
            </w:r>
          </w:p>
        </w:tc>
      </w:tr>
    </w:tbl>
    <w:bookmarkStart w:name="z28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При выплате маржи в соответствии с условиями фьючерсной сделки осуществляется следующая бухгалтерская запись: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профессиональными участниками рынка ценных бумаг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юридических лиц.</w:t>
            </w:r>
          </w:p>
        </w:tc>
      </w:tr>
    </w:tbl>
    <w:bookmarkStart w:name="z29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При переоценке фьючерсной сделки на покупку и (или) продажу базового актива по справедливой стоимости осуществляются следующие бухгалтерские записи:</w:t>
      </w:r>
    </w:p>
    <w:bookmarkEnd w:id="275"/>
    <w:bookmarkStart w:name="z29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положительного изменения справедливой стоимости фьючерсной сделки: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операциям фьючерс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финансовых фьючерсов;</w:t>
            </w:r>
          </w:p>
        </w:tc>
      </w:tr>
    </w:tbl>
    <w:bookmarkStart w:name="z29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отрицательного изменения справедливой стоимости фьючерсной сделки: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финансовых фьючерсов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операциям фьючерс;</w:t>
            </w:r>
          </w:p>
        </w:tc>
      </w:tr>
    </w:tbl>
    <w:bookmarkStart w:name="z29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числящейся положительной (отрицательной) корректировки справедливой стоимости фьючерсной сделки: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операциям фьючерс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операциям фьючерс.</w:t>
            </w:r>
          </w:p>
        </w:tc>
      </w:tr>
    </w:tbl>
    <w:bookmarkStart w:name="z29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При выплате банком в пользу контрпартнера/контрпартнером в пользу банка суммы маржи осуществляются следующие бухгалтерские записи:</w:t>
      </w:r>
    </w:p>
    <w:bookmarkEnd w:id="279"/>
    <w:bookmarkStart w:name="z29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маржи, дополнительно выплаченной банком: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профессиональными участниками рынка ценных бумаг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юридических лиц;</w:t>
            </w:r>
          </w:p>
        </w:tc>
      </w:tr>
    </w:tbl>
    <w:bookmarkStart w:name="z29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маржи, полученной от контрпартнера: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профессиональными участниками рынка ценных бумаг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профессиональными участниками рынка ценных бумаг;</w:t>
            </w:r>
          </w:p>
        </w:tc>
      </w:tr>
    </w:tbl>
    <w:bookmarkStart w:name="z29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списании допустимой числящейся маржи со счета, открытого на фондовой бирже/у брокера: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профессиональными участниками рынка ценных бумаг;</w:t>
            </w:r>
          </w:p>
        </w:tc>
      </w:tr>
    </w:tbl>
    <w:bookmarkStart w:name="z29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сумму маржи, полученной фондовой биржей/брокером: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профессиональными участниками рынка ценных бумаг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профессиональными участниками рынка ценных бумаг.</w:t>
            </w:r>
          </w:p>
        </w:tc>
      </w:tr>
    </w:tbl>
    <w:bookmarkStart w:name="z29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На дату закрытия открытой позиции фьючерсной сделки осуществляются следующие бухгалтерские записи:</w:t>
      </w:r>
    </w:p>
    <w:bookmarkEnd w:id="284"/>
    <w:bookmarkStart w:name="z30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условных требований и условных обязательств в соответствии с условиями фьючерсной сделки на покупку и/или продажу базового актива: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операциям фьючерс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операциям фьючерс;</w:t>
            </w:r>
          </w:p>
        </w:tc>
      </w:tr>
    </w:tbl>
    <w:bookmarkStart w:name="z30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погашении банком или контрпартнером стоимости фьючерсной сделки (закрытие открытой позиции) деньгами на нетто основе: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операциям фьючерс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профессиональными участниками рынка ценных бумаг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профессиональными участниками рынка ценных бумаг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юридических лиц.</w:t>
            </w:r>
          </w:p>
        </w:tc>
      </w:tr>
    </w:tbl>
    <w:bookmarkStart w:name="z302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Учет операций по сделкам опцион</w:t>
      </w:r>
    </w:p>
    <w:bookmarkEnd w:id="287"/>
    <w:bookmarkStart w:name="z30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В день приобретения опциона "колл/пут" на покупку/продажу базового актива осуществляются следующие бухгалтерские записи:</w:t>
      </w:r>
    </w:p>
    <w:bookmarkEnd w:id="288"/>
    <w:bookmarkStart w:name="z30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условных требований и условных обязательств в соответствии с условиями приобретенного опциона "колл/пут":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приобретенным опционным операциям – "колл/пут"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приобретенным опционным операциям – "кол/пут" - контрсчет;</w:t>
            </w:r>
          </w:p>
        </w:tc>
      </w:tr>
    </w:tbl>
    <w:bookmarkStart w:name="z30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выплаченной премии по приобретенному опциону "колл/пут":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опционным операциям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юридических лиц.</w:t>
            </w:r>
          </w:p>
        </w:tc>
      </w:tr>
    </w:tbl>
    <w:bookmarkStart w:name="z30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С периодичностью, установленной учетной политикой банка, а также на дату исполнения опциона "колл/пут" производится переоценка приобретенного опциона "колл/пут" по справедливой стоимости и осуществляются следующие бухгалтерские записи:</w:t>
      </w:r>
    </w:p>
    <w:bookmarkEnd w:id="291"/>
    <w:bookmarkStart w:name="z30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положительного изменения справедливой стоимости приобретенного опциона "колл/пут":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опционным операциям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операций опцион;</w:t>
            </w:r>
          </w:p>
        </w:tc>
      </w:tr>
    </w:tbl>
    <w:bookmarkStart w:name="z30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отрицательного изменения справедливой стоимости приобретенного опциона: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операций опцион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опционным операциям.</w:t>
            </w:r>
          </w:p>
        </w:tc>
      </w:tr>
    </w:tbl>
    <w:bookmarkStart w:name="z30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На дату закрытия открытой позиции при исполнении приобретенного опциона "колл/пут" осуществляются следующие бухгалтерские записи:</w:t>
      </w:r>
    </w:p>
    <w:bookmarkEnd w:id="294"/>
    <w:bookmarkStart w:name="z310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условных требований и условных обязательств по условиям приобретенного опциона "колл/пут":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приобретенным опционным операциям – "колл/пут" - контрсчет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приобретенным опционным операциям – "колл/пут";</w:t>
            </w:r>
          </w:p>
        </w:tc>
      </w:tr>
    </w:tbl>
    <w:bookmarkStart w:name="z31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погашении стоимости опциона "колл/пут" (закрытие открытой позиции) деньгами: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опционным операциям;</w:t>
            </w:r>
          </w:p>
        </w:tc>
      </w:tr>
    </w:tbl>
    <w:bookmarkStart w:name="z312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приобретении базового актива по условиям приобретенного опциона "колл":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учитываемые по справедливой стоимости через прибыль или убыток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опционным операциям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юридических лиц;</w:t>
            </w:r>
          </w:p>
        </w:tc>
      </w:tr>
    </w:tbl>
    <w:bookmarkStart w:name="z31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продаже базового актива по условиям приобретенного опциона "пут":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учитываемые по справедливой стоимости через прибыль или убыток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опционным операциям.</w:t>
            </w:r>
          </w:p>
        </w:tc>
      </w:tr>
    </w:tbl>
    <w:bookmarkStart w:name="z31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В день продажи опциона "колл/пут" на покупку/продажу базового актива осуществляются следующие бухгалтерские записи:</w:t>
      </w:r>
    </w:p>
    <w:bookmarkEnd w:id="299"/>
    <w:bookmarkStart w:name="z315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условных требований и условных обязательств по условиям проданного опцион "колл/пут":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проданным опционным операциям – "колл/пут" - контрсчет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проданным опционным операциям – "колл/пут";</w:t>
            </w:r>
          </w:p>
        </w:tc>
      </w:tr>
    </w:tbl>
    <w:bookmarkStart w:name="z31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полученной премии по проданному опциону "колл/пут":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операциям опцион.</w:t>
            </w:r>
          </w:p>
        </w:tc>
      </w:tr>
    </w:tbl>
    <w:bookmarkStart w:name="z31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С периодичностью, установленной учетной политикой банка, а также на дату исполнения сделки опцион производится переоценка по справедливой стоимости проданного опциона "колл/пут", и осуществляются следующие бухгалтерские записи:</w:t>
      </w:r>
    </w:p>
    <w:bookmarkEnd w:id="302"/>
    <w:bookmarkStart w:name="z31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положительного изменения справедливой стоимости проданного опциона "колл/пут":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опционным операциям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операций опцион;</w:t>
            </w:r>
          </w:p>
        </w:tc>
      </w:tr>
    </w:tbl>
    <w:bookmarkStart w:name="z31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отрицательного изменения справедливой стоимости проданного опциона "колл/пут":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операций опцион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опционным операциям.</w:t>
            </w:r>
          </w:p>
        </w:tc>
      </w:tr>
    </w:tbl>
    <w:bookmarkStart w:name="z32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На дату закрытия открытой позиции, при исполнении проданного опциона "колл/пут" осуществляются следующие бухгалтерские записи:</w:t>
      </w:r>
    </w:p>
    <w:bookmarkEnd w:id="305"/>
    <w:bookmarkStart w:name="z32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условных требований и условных обязательств по условиям проданного опциона "колл/пут":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проданным опционным операциям – "колл/пут"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проданным опционным операциям – "колл/пут" - контрсчет;</w:t>
            </w:r>
          </w:p>
        </w:tc>
      </w:tr>
    </w:tbl>
    <w:bookmarkStart w:name="z32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погашении стоимости опциона "колл/пут" (закрытие открытой позиции) деньгами: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опционным операциям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юридических лиц;</w:t>
            </w:r>
          </w:p>
        </w:tc>
      </w:tr>
    </w:tbl>
    <w:bookmarkStart w:name="z32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продаже базового актива по условиям проданного опциона "колл":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опционным операциям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учитываемые по справедливой стоимости через прибыль или убыток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учитываемые по амортизированной стоимости;</w:t>
            </w:r>
          </w:p>
        </w:tc>
      </w:tr>
    </w:tbl>
    <w:bookmarkStart w:name="z32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приобретении базового актива по условиям проданного опциона "пут":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учитываемые по справедливой стоимости через прибыль или убыток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опционным операциям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юридических лиц.</w:t>
            </w:r>
          </w:p>
        </w:tc>
      </w:tr>
    </w:tbl>
    <w:bookmarkStart w:name="z325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Учет сделок своп</w:t>
      </w:r>
    </w:p>
    <w:bookmarkEnd w:id="310"/>
    <w:bookmarkStart w:name="z32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В день заключения сделки валютный своп по покупке иностранной валюты с обратной продажей на условиях спот плюс форвард на основании паспорта сделки осуществляются следующие бухгалтерские записи:</w:t>
      </w:r>
    </w:p>
    <w:bookmarkEnd w:id="311"/>
    <w:bookmarkStart w:name="z327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требований и обязательств в тенге и иностранной валюте: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операциям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операциям своп;</w:t>
            </w:r>
          </w:p>
        </w:tc>
      </w:tr>
    </w:tbl>
    <w:bookmarkStart w:name="z328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если курс покупки ниже учетного курса: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операциям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операциям своп;</w:t>
            </w:r>
          </w:p>
        </w:tc>
      </w:tr>
    </w:tbl>
    <w:bookmarkStart w:name="z32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если курс покупки выше учетного курса: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операциям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операциям своп;</w:t>
            </w:r>
          </w:p>
        </w:tc>
      </w:tr>
    </w:tbl>
    <w:bookmarkStart w:name="z33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сумму условных требований и обязательств по обратной продаже иностранной валюты: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купле-продаже иностранной валюты (отдельный лицевой счет для сделки валютный своп)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купле-продаже иностранной валюты (отдельный лицевой счет для сделки валютный своп).</w:t>
            </w:r>
          </w:p>
        </w:tc>
      </w:tr>
    </w:tbl>
    <w:bookmarkStart w:name="z33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На дату валютирования при открытии сделки своп осуществляются следующие бухгалтерские записи:</w:t>
      </w:r>
    </w:p>
    <w:bookmarkEnd w:id="316"/>
    <w:bookmarkStart w:name="z33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приобретаемой иностранной валюты: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операциям своп;</w:t>
            </w:r>
          </w:p>
        </w:tc>
      </w:tr>
    </w:tbl>
    <w:bookmarkStart w:name="z333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в тенге: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операциям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юридических лиц.</w:t>
            </w:r>
          </w:p>
        </w:tc>
      </w:tr>
    </w:tbl>
    <w:bookmarkStart w:name="z33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При переоценке сделки валютный своп по справедливой стоимости осуществляются следующие бухгалтерские записи:</w:t>
      </w:r>
    </w:p>
    <w:bookmarkEnd w:id="319"/>
    <w:bookmarkStart w:name="z335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положительной разницы: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операциям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операций своп;</w:t>
            </w:r>
          </w:p>
        </w:tc>
      </w:tr>
    </w:tbl>
    <w:bookmarkStart w:name="z336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отрицательной разницы: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операций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операциям своп;</w:t>
            </w:r>
          </w:p>
        </w:tc>
      </w:tr>
    </w:tbl>
    <w:bookmarkStart w:name="z337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требований и обязательств: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операциям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операциям своп.</w:t>
            </w:r>
          </w:p>
        </w:tc>
      </w:tr>
    </w:tbl>
    <w:bookmarkStart w:name="z33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На дату валютирования при закрытии сделки валютный своп осуществляются следующие бухгалтерские записи:</w:t>
      </w:r>
    </w:p>
    <w:bookmarkEnd w:id="323"/>
    <w:bookmarkStart w:name="z33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тенге, получаемых за реализуемую иностранную валюту и на сумму реализуемой иностранной валюты: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операциям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операциям своп;</w:t>
            </w:r>
          </w:p>
        </w:tc>
      </w:tr>
    </w:tbl>
    <w:bookmarkStart w:name="z34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условных требований и обязательств по обратной продаже иностранной валюты осуществляются следующие бухгалтерские записи: 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купле-продаже иностранной валюты (отдельный лицевой счет для сделки валютный своп)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купле-продаже иностранной валюты (отдельный лицевой счет для сделки валютный своп).</w:t>
            </w:r>
          </w:p>
        </w:tc>
      </w:tr>
    </w:tbl>
    <w:bookmarkStart w:name="z341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В день заключения сделки валютный своп по продаже иностранной валюты с обратной покупкой на условиях спот плюс форвард осуществляются следующие бухгалтерские записи:</w:t>
      </w:r>
    </w:p>
    <w:bookmarkEnd w:id="326"/>
    <w:bookmarkStart w:name="z34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продаже иностранной валюты:</w:t>
      </w:r>
    </w:p>
    <w:bookmarkEnd w:id="327"/>
    <w:bookmarkStart w:name="z34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требований и обязательств в тенге и иностранной валюте: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операциям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операциям своп;</w:t>
            </w:r>
          </w:p>
        </w:tc>
      </w:tr>
    </w:tbl>
    <w:bookmarkStart w:name="z34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если курс продажи ниже учетного курса: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операциям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операциям своп;</w:t>
            </w:r>
          </w:p>
        </w:tc>
      </w:tr>
    </w:tbl>
    <w:bookmarkStart w:name="z34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если курс продажи выше учетного курса: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операциям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операциям своп;</w:t>
            </w:r>
          </w:p>
        </w:tc>
      </w:tr>
    </w:tbl>
    <w:bookmarkStart w:name="z34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сумму условных требований в иностранной валюте и обязательств в тенге по обратной покупке иностранной валюты: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купле-продаже иностранной валюты (отдельный лицевой счет для сделки валютный своп)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купле-продаже иностранной валюты (отдельный лицевой счет для сделки валютный своп).</w:t>
            </w:r>
          </w:p>
        </w:tc>
      </w:tr>
    </w:tbl>
    <w:bookmarkStart w:name="z34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На дату валютирования при открытии сделки валютный своп осуществляются следующие бухгалтерские записи:</w:t>
      </w:r>
    </w:p>
    <w:bookmarkEnd w:id="332"/>
    <w:bookmarkStart w:name="z34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реализуемой иностранной валюты: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операциям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юридических лиц;</w:t>
            </w:r>
          </w:p>
        </w:tc>
      </w:tr>
    </w:tbl>
    <w:bookmarkStart w:name="z34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денег в тенге, получаемых за реализуемую иностранную валюту: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операциям своп.</w:t>
            </w:r>
          </w:p>
        </w:tc>
      </w:tr>
    </w:tbl>
    <w:bookmarkStart w:name="z35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При переоценке сделки валютный своп по справедливой стоимости осуществляются следующие бухгалтерские записи:</w:t>
      </w:r>
    </w:p>
    <w:bookmarkEnd w:id="335"/>
    <w:bookmarkStart w:name="z35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положительной разницы: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операциям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операций своп;</w:t>
            </w:r>
          </w:p>
        </w:tc>
      </w:tr>
    </w:tbl>
    <w:bookmarkStart w:name="z35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отрицательной разницы: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операций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операциям своп;</w:t>
            </w:r>
          </w:p>
        </w:tc>
      </w:tr>
    </w:tbl>
    <w:bookmarkStart w:name="z35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требований и обязательств: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операциям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операциям своп.</w:t>
            </w:r>
          </w:p>
        </w:tc>
      </w:tr>
    </w:tbl>
    <w:bookmarkStart w:name="z35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На дату валютирования при закрытии сделки валютный своп осуществляются следующие бухгалтерские записи:</w:t>
      </w:r>
    </w:p>
    <w:bookmarkEnd w:id="339"/>
    <w:bookmarkStart w:name="z35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тенге, затрачиваемых на покупку иностранной валюты и на сумму приобретаемой иностранной валюты: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операциям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операциям своп;</w:t>
            </w:r>
          </w:p>
        </w:tc>
      </w:tr>
    </w:tbl>
    <w:bookmarkStart w:name="z35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условных требований и обязательств по обратной покупке иностранной валюты осуществляются следующие бухгалтерские записи: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купле-продаже иностранной валюты (отдельный лицевой счет для сделки валютный своп)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купле-продаже иностранной валюты (отдельный лицевой счет для сделки валютный своп).</w:t>
            </w:r>
          </w:p>
        </w:tc>
      </w:tr>
    </w:tbl>
    <w:bookmarkStart w:name="z35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В день заключения сделки процентный своп осуществляются следующие бухгалтерские записи:</w:t>
      </w:r>
    </w:p>
    <w:bookmarkEnd w:id="342"/>
    <w:bookmarkStart w:name="z35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условных требований и условных обязательств при покупке процентного свопа: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Процентный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Процентный своп;</w:t>
            </w:r>
          </w:p>
        </w:tc>
      </w:tr>
    </w:tbl>
    <w:bookmarkStart w:name="z359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условных требований и условных обязательств при продаже процентного свопа: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Процентный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Процентный своп.</w:t>
            </w:r>
          </w:p>
        </w:tc>
      </w:tr>
    </w:tbl>
    <w:bookmarkStart w:name="z360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При переоценке процентного свопа по справедливой стоимости осуществляются следующие бухгалтерские записи:</w:t>
      </w:r>
    </w:p>
    <w:bookmarkEnd w:id="345"/>
    <w:bookmarkStart w:name="z361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положительной разницы: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операциям своп (соответствующий субсчет для учета обязательств по сделке процентный своп)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операций своп;</w:t>
            </w:r>
          </w:p>
        </w:tc>
      </w:tr>
    </w:tbl>
    <w:bookmarkStart w:name="z362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отрицательной разницы: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операций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операциям своп (соответствующий субсчет для учета обязательств по сделке процентный своп);</w:t>
            </w:r>
          </w:p>
        </w:tc>
      </w:tr>
    </w:tbl>
    <w:bookmarkStart w:name="z363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числящейся положительной/отрицательной корректировки справедливой стоимости сделки процентный своп: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операциям своп (соответствующий субсчет для учета обязательств по сделке процентный своп)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операциям своп (соответствующий субсчет для учета требований по сделке процентный своп).</w:t>
            </w:r>
          </w:p>
        </w:tc>
      </w:tr>
    </w:tbl>
    <w:bookmarkStart w:name="z364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При начислении вознаграждения по сделке процентный своп осуществляются следующие бухгалтерские записи:</w:t>
      </w:r>
    </w:p>
    <w:bookmarkEnd w:id="349"/>
    <w:bookmarkStart w:name="z365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вознаграждения, подлежащего выплате: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расходы, связанные с выплатой вознаграждения по операциям с другими банками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операциям с производными финансовыми инструментами;</w:t>
            </w:r>
          </w:p>
        </w:tc>
      </w:tr>
    </w:tbl>
    <w:bookmarkStart w:name="z366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вознаграждения к получению:</w:t>
      </w:r>
    </w:p>
    <w:bookmarkEnd w:id="3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операциям с производными финансовыми инструментами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доходы, связанные с получением вознаграждения по операциям с другими банками.</w:t>
            </w:r>
          </w:p>
        </w:tc>
      </w:tr>
    </w:tbl>
    <w:bookmarkStart w:name="z367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На дату проведения периодических платежей в соответствии с условиями сделки процентный своп осуществляются следующие бухгалтерские записи:</w:t>
      </w:r>
    </w:p>
    <w:bookmarkEnd w:id="352"/>
    <w:bookmarkStart w:name="z368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полученного вознаграждения:</w:t>
      </w:r>
    </w:p>
    <w:bookmarkEnd w:id="3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операциям с производными финансовыми инструментами;</w:t>
            </w:r>
          </w:p>
        </w:tc>
      </w:tr>
    </w:tbl>
    <w:bookmarkStart w:name="z369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выплаченного вознаграждения: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операциям с производными финансовыми инструментами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юридических лиц.</w:t>
            </w:r>
          </w:p>
        </w:tc>
      </w:tr>
    </w:tbl>
    <w:bookmarkStart w:name="z370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109. На дату истечения срока сделки процентный своп осуществляются следующие бухгалтерские записи: </w:t>
      </w:r>
    </w:p>
    <w:bookmarkEnd w:id="355"/>
    <w:bookmarkStart w:name="z371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условных требований и условных обязательств при покупке процентного свопа:</w:t>
      </w:r>
    </w:p>
    <w:bookmarkEnd w:id="3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Процентный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Процентный своп;</w:t>
            </w:r>
          </w:p>
        </w:tc>
      </w:tr>
    </w:tbl>
    <w:bookmarkStart w:name="z372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условных требований и условных обязательств при продаже процентного свопа:</w:t>
      </w:r>
    </w:p>
    <w:bookmarkEnd w:id="3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Процентный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Процентный своп.</w:t>
            </w:r>
          </w:p>
        </w:tc>
      </w:tr>
    </w:tbl>
    <w:bookmarkStart w:name="z373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Бухгалтерский учет операций хеджирования</w:t>
      </w:r>
    </w:p>
    <w:bookmarkEnd w:id="358"/>
    <w:bookmarkStart w:name="z374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Учет хеджирования денежных потоков</w:t>
      </w:r>
    </w:p>
    <w:bookmarkEnd w:id="359"/>
    <w:bookmarkStart w:name="z375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Учет хеджирования денежных потоков осуществляется с использованием процентного свопа, заключенного в качестве инструмента хеджирования, и приобретенных/размещенных долговых ценных бумаг в качестве хеджируемой статьи. В случае осуществления хеджирования денежных потоков с использованием других финансовых инструментов ведение бухгалтерского учета осуществляется в порядке, предусмотренном настоящим параграфом, и с использованием балансовых счетов, предусмотренных Инструкцией для учета соответствующих финансовых инструментов.</w:t>
      </w:r>
    </w:p>
    <w:bookmarkEnd w:id="360"/>
    <w:bookmarkStart w:name="z376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При начислении вознаграждения по приобретенному активу или размещенному обязательству осуществляются следующие бухгалтерские записи:</w:t>
      </w:r>
    </w:p>
    <w:bookmarkEnd w:id="361"/>
    <w:bookmarkStart w:name="z37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приобретенному активу:</w:t>
      </w:r>
    </w:p>
    <w:bookmarkEnd w:id="3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ценным бумагам, учитываемым по справедливой стоимости через прибыль или убыток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ценным бумагам,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ценным бумагам, учитываемым по справедливой стоимости через прибыль или убыток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ценным бумагам, учитываемым по справедливой стоимости через прочий совокупный доход;</w:t>
            </w:r>
          </w:p>
        </w:tc>
      </w:tr>
    </w:tbl>
    <w:bookmarkStart w:name="z37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размещенному обязательству:</w:t>
      </w:r>
    </w:p>
    <w:bookmarkEnd w:id="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выпущенным в обращение облигациям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выпущенным в обращение ценным бумагам.</w:t>
            </w:r>
          </w:p>
        </w:tc>
      </w:tr>
    </w:tbl>
    <w:bookmarkStart w:name="z37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При переоценке инструмента хеджирования по справедливой стоимости осуществляются следующие бухгалтерские записи:</w:t>
      </w:r>
    </w:p>
    <w:bookmarkEnd w:id="364"/>
    <w:bookmarkStart w:name="z38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положительной разницы:</w:t>
      </w:r>
    </w:p>
    <w:bookmarkEnd w:id="3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операциям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по прочей переоценке;</w:t>
            </w:r>
          </w:p>
        </w:tc>
      </w:tr>
    </w:tbl>
    <w:bookmarkStart w:name="z38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отрицательной разницы:</w:t>
      </w:r>
    </w:p>
    <w:bookmarkEnd w:id="3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по прочей переоценке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операциям своп.</w:t>
            </w:r>
          </w:p>
        </w:tc>
      </w:tr>
    </w:tbl>
    <w:bookmarkStart w:name="z38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При получении начисленных доходов в виде вознаграждения по хеджируемой статье осуществляется следующая бухгалтерская запись: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ценным бумагам, учитываемым по справедливой стоимости через прибыль или убыток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ценным бумагам, учитываемым по справедливой стоимости через прочий совокупный доход;</w:t>
            </w:r>
          </w:p>
        </w:tc>
      </w:tr>
    </w:tbl>
    <w:bookmarkStart w:name="z38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выплате начисленных расходов по хеджируемой статье:</w:t>
      </w:r>
    </w:p>
    <w:bookmarkEnd w:id="3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выпущенным в обращение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банках.</w:t>
            </w:r>
          </w:p>
        </w:tc>
      </w:tr>
    </w:tbl>
    <w:bookmarkStart w:name="z38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По мере осуществления периодических расчетов по сделке своп осуществляются следующие бухгалтерские записи:</w:t>
      </w:r>
    </w:p>
    <w:bookmarkEnd w:id="369"/>
    <w:bookmarkStart w:name="z38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получаемую от контрагента сумму:</w:t>
      </w:r>
    </w:p>
    <w:bookmarkEnd w:id="3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ценным бумагам, учитываемым по справедливой стоимости через прибыль или убыток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ценным бумагам, учитываемым по справедливой стоимости через прочий совокупный доход;</w:t>
            </w:r>
          </w:p>
        </w:tc>
      </w:tr>
    </w:tbl>
    <w:bookmarkStart w:name="z38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выплаты контрагенту:</w:t>
      </w:r>
    </w:p>
    <w:bookmarkEnd w:id="3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выпущенным в обращение облигациям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банках.</w:t>
            </w:r>
          </w:p>
        </w:tc>
      </w:tr>
    </w:tbl>
    <w:bookmarkStart w:name="z387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Учет хеджирования справедливой стоимости</w:t>
      </w:r>
    </w:p>
    <w:bookmarkEnd w:id="372"/>
    <w:bookmarkStart w:name="z38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Учет хеджирования справедливой стоимости осуществляется в следующем порядке:</w:t>
      </w:r>
    </w:p>
    <w:bookmarkEnd w:id="373"/>
    <w:bookmarkStart w:name="z38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учет доходов и расходов от переоценки инструмента хеджирования по справедливой стоимости осуществляется аналогично учету производных финансовых инструментов, предусмотренному главой 8 Инструкции;</w:t>
      </w:r>
    </w:p>
    <w:bookmarkEnd w:id="374"/>
    <w:bookmarkStart w:name="z39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финансовой отчетности доходы и расходы по инструментам хеджирования отражаются на той же линейной статье отчета о прибылях и убытках, где представлены доходы и расходы от хеджируемой статьи. Доходы и расходы, относящиеся к неэффективной части операции хеджирования, отражаются на статьях прочих доходов и расходов.</w:t>
      </w:r>
    </w:p>
    <w:bookmarkEnd w:id="375"/>
    <w:bookmarkStart w:name="z39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Учет хеджирования чистых инвестиций осуществляется аналогично учету хеджирования денежных потоков, предусмотренному настоящей главой.</w:t>
      </w:r>
    </w:p>
    <w:bookmarkEnd w:id="376"/>
    <w:bookmarkStart w:name="z392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Бухгалтерский учет операций с платежными карточками и дорожными чеками</w:t>
      </w:r>
    </w:p>
    <w:bookmarkEnd w:id="377"/>
    <w:bookmarkStart w:name="z393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Учет операций с платежными карточками</w:t>
      </w:r>
    </w:p>
    <w:bookmarkEnd w:id="378"/>
    <w:bookmarkStart w:name="z39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При оплате за изготовление платежной карточки на основании договора на изготовление платежных карточек, заключенного с организацией-изготовителем платежных карточек, осуществляется следующая бухгалтерская запись:</w:t>
      </w:r>
    </w:p>
    <w:bookmarkEnd w:id="3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дебиторы по неосновной деятельности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других банков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физических лиц.</w:t>
            </w:r>
          </w:p>
        </w:tc>
      </w:tr>
    </w:tbl>
    <w:bookmarkStart w:name="z395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При получении платежных карточек от организации-изготовителя платежных карточек или банка-эмитента, на стоимость полученных платежных карточек осуществляется следующая бухгалтерская запись:</w:t>
      </w:r>
    </w:p>
    <w:bookmarkEnd w:id="3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 от неосновной деятельности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дебиторы по неосновной деятельности.</w:t>
            </w:r>
          </w:p>
        </w:tc>
      </w:tr>
    </w:tbl>
    <w:bookmarkStart w:name="z396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При зачислении/перечислении денег на текущий счет клиента осуществляется следующая бухгалтерская запись:</w:t>
      </w:r>
    </w:p>
    <w:bookmarkEnd w:id="3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Наличность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Наличность в банкоматах и электронных терминалах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других банков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физических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физических лиц.</w:t>
            </w:r>
          </w:p>
        </w:tc>
      </w:tr>
    </w:tbl>
    <w:bookmarkStart w:name="z397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При начислении комиссионного вознаграждения за обслуживание банком платежной карточки и за другие виды услуг осуществляется следующая бухгалтерская запись:</w:t>
      </w:r>
    </w:p>
    <w:bookmarkEnd w:id="3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комиссионные доходы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за обслуживание платежных карточек.</w:t>
            </w:r>
          </w:p>
        </w:tc>
      </w:tr>
    </w:tbl>
    <w:bookmarkStart w:name="z398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На дату оплаты начисленного вознаграждения за обслуживание банком платежной карточки осуществляется следующая бухгалтерская запись:</w:t>
      </w:r>
    </w:p>
    <w:bookmarkEnd w:id="3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физических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доходы.</w:t>
            </w:r>
          </w:p>
        </w:tc>
      </w:tr>
    </w:tbl>
    <w:bookmarkStart w:name="z399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При осуществлении клиентом оплаты товаров и/или услуг с использованием платежной карточки осуществляется следующая бухгалтерская запись:</w:t>
      </w:r>
    </w:p>
    <w:bookmarkEnd w:id="3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физических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других банков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юридических лиц.</w:t>
            </w:r>
          </w:p>
        </w:tc>
      </w:tr>
    </w:tbl>
    <w:bookmarkStart w:name="z400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В случае если платежная карточка является дебетно-кредитной, ведение бухгалтерского учета операций по зачислению/списанию денег на/с текущего счета в пределах дебетового остатка по платежной карточке аналогичен порядку, предусмотренному пунктами с 119 по 122 Инструкции.</w:t>
      </w:r>
    </w:p>
    <w:bookmarkEnd w:id="385"/>
    <w:bookmarkStart w:name="z401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При выдаче клиенту кредитной карточки осуществляются следующие бухгалтерские записи:</w:t>
      </w:r>
    </w:p>
    <w:bookmarkEnd w:id="386"/>
    <w:bookmarkStart w:name="z402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комиссии:</w:t>
      </w:r>
    </w:p>
    <w:bookmarkEnd w:id="3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Наличность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других банков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физических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комиссионные доходы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за обслуживание платежных карточек;</w:t>
            </w:r>
          </w:p>
        </w:tc>
      </w:tr>
    </w:tbl>
    <w:bookmarkStart w:name="z403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кредитного лимита, предоставленного клиентам:</w:t>
      </w:r>
    </w:p>
    <w:bookmarkEnd w:id="3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по кредитным карточкам клиентов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физических лиц.</w:t>
            </w:r>
          </w:p>
        </w:tc>
      </w:tr>
    </w:tbl>
    <w:bookmarkStart w:name="z404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При создании резервов (провизий) на покрытие убытков от обесценения по кредитной карточке осуществляются бухгалтерские записи, предусмотренные в пункте 46 Инструкции.</w:t>
      </w:r>
    </w:p>
    <w:bookmarkEnd w:id="389"/>
    <w:bookmarkStart w:name="z405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дальнейшем, при уменьшении резервов (провизий), погашении или списании с баланса долга по кредитной карточке осуществляются бухгалтерские записи, предусмотренные пунктами 47, 48 Инструкции.</w:t>
      </w:r>
    </w:p>
    <w:bookmarkEnd w:id="390"/>
    <w:bookmarkStart w:name="z406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При осуществлении клиентом платежа по кредитной карточке на сумму денег осуществляется следующая бухгалтерская запись:</w:t>
      </w:r>
    </w:p>
    <w:bookmarkEnd w:id="3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физических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других банков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юридических лиц.</w:t>
            </w:r>
          </w:p>
        </w:tc>
      </w:tr>
    </w:tbl>
    <w:bookmarkStart w:name="z407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При начислении вознаграждения по банковским займам, предоставленным по кредитной карточке, осуществляется следующая бухгалтерская запись:</w:t>
      </w:r>
    </w:p>
    <w:bookmarkEnd w:id="3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займам и финансовому лизингу, предоставленным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кредитным карточкам клиентов.</w:t>
            </w:r>
          </w:p>
        </w:tc>
      </w:tr>
    </w:tbl>
    <w:bookmarkStart w:name="z408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При погашении клиентом банку суммы начисленного вознаграждения по банковскому займу осуществляется следующая бухгалтерская запись:</w:t>
      </w:r>
    </w:p>
    <w:bookmarkEnd w:id="3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Наличность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Наличность в банкоматах и электронных терминалах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других банков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физических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по кредитным карточкам клиентов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займам и финансовому лизингу, предоставленным клиентам.</w:t>
            </w:r>
          </w:p>
        </w:tc>
      </w:tr>
    </w:tbl>
    <w:bookmarkStart w:name="z409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При истечении срока либо расторжении договора банковского займа, заключенного между клиентом и банком, осуществляется следующая бухгалтерская запись:</w:t>
      </w:r>
    </w:p>
    <w:bookmarkEnd w:id="3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физических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по кредитным карточкам клиентов.</w:t>
            </w:r>
          </w:p>
        </w:tc>
      </w:tr>
    </w:tbl>
    <w:bookmarkStart w:name="z410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Учет операций с дорожными чеками</w:t>
      </w:r>
    </w:p>
    <w:bookmarkEnd w:id="395"/>
    <w:bookmarkStart w:name="z411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При приобретении дорожных чеков осуществляются следующие бухгалтерские записи:</w:t>
      </w:r>
    </w:p>
    <w:bookmarkEnd w:id="3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в дорожных чеках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Наличность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других банков,</w:t>
            </w:r>
          </w:p>
        </w:tc>
      </w:tr>
    </w:tbl>
    <w:bookmarkStart w:name="z412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 на внебалансовом учете:</w:t>
      </w:r>
    </w:p>
    <w:bookmarkEnd w:id="397"/>
    <w:bookmarkStart w:name="z413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Приход 7339 "Разные ценности и документы".</w:t>
      </w:r>
    </w:p>
    <w:bookmarkEnd w:id="398"/>
    <w:bookmarkStart w:name="z414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При реализации дорожных чеков осуществляется следующая бухгалтерская запись:</w:t>
      </w:r>
    </w:p>
    <w:bookmarkEnd w:id="3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Наличность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в дорожных чеках,</w:t>
            </w:r>
          </w:p>
        </w:tc>
      </w:tr>
    </w:tbl>
    <w:bookmarkStart w:name="z415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 на внебалансовом учете:</w:t>
      </w:r>
    </w:p>
    <w:bookmarkEnd w:id="400"/>
    <w:bookmarkStart w:name="z416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 7339 Разные ценности и документы.</w:t>
      </w:r>
    </w:p>
    <w:bookmarkEnd w:id="401"/>
    <w:bookmarkStart w:name="z417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На сумму комиссионного дохода по операциям с дорожными чеками осуществляется следующая бухгалтерская запись:</w:t>
      </w:r>
    </w:p>
    <w:bookmarkEnd w:id="4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Наличность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комиссионные доходы.</w:t>
            </w:r>
          </w:p>
        </w:tc>
      </w:tr>
    </w:tbl>
    <w:bookmarkStart w:name="z418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При приеме банком дорожных чеков на инкассо осуществляются следующие бухгалтерские записи:</w:t>
      </w:r>
    </w:p>
    <w:bookmarkEnd w:id="403"/>
    <w:bookmarkStart w:name="z419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оприходовании на внебалансовый учет условной стоимости бланков оплаченных дорожных чеков:</w:t>
      </w:r>
    </w:p>
    <w:bookmarkEnd w:id="4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Разные ценности и документы;</w:t>
            </w:r>
          </w:p>
        </w:tc>
      </w:tr>
    </w:tbl>
    <w:bookmarkStart w:name="z420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комиссионного дохода по операциям с дорожными чеками:</w:t>
      </w:r>
    </w:p>
    <w:bookmarkEnd w:id="4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Наличность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комиссионные доходы;</w:t>
            </w:r>
          </w:p>
        </w:tc>
      </w:tr>
    </w:tbl>
    <w:bookmarkStart w:name="z421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покрытия, поступившего по принятому на инкассо дорожному чеку и зачисленному на текущий счет клиента:</w:t>
      </w:r>
    </w:p>
    <w:bookmarkEnd w:id="4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физических лиц;</w:t>
            </w:r>
          </w:p>
        </w:tc>
      </w:tr>
    </w:tbl>
    <w:bookmarkStart w:name="z422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списании с внебалансового учета условной стоимости бланков дорожных чеков:</w:t>
      </w:r>
    </w:p>
    <w:bookmarkEnd w:id="4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Разные ценности и документы.</w:t>
            </w:r>
          </w:p>
        </w:tc>
      </w:tr>
    </w:tbl>
    <w:bookmarkStart w:name="z423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Бухгалтерский учет операций с банковскими гарантиями</w:t>
      </w:r>
    </w:p>
    <w:bookmarkEnd w:id="408"/>
    <w:bookmarkStart w:name="z424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Учет банковских гарантий, выдаваемых без обеспечения исполнения обязательств клиента</w:t>
      </w:r>
    </w:p>
    <w:bookmarkEnd w:id="409"/>
    <w:bookmarkStart w:name="z425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При выдаче банковской гарантии без обеспечения обязательств клиента осуществляются следующие бухгалтерские записи:</w:t>
      </w:r>
    </w:p>
    <w:bookmarkEnd w:id="410"/>
    <w:bookmarkStart w:name="z426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условных требований и обязательств по выданной банковской гарантии:</w:t>
      </w:r>
    </w:p>
    <w:bookmarkEnd w:id="4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требования по выданным или подтвержденным гарантиям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обязательства по выданным или подтвержденным гарантиям;</w:t>
            </w:r>
          </w:p>
        </w:tc>
      </w:tr>
    </w:tbl>
    <w:bookmarkStart w:name="z427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справедливую стоимость выпущенной банковской гарантии:</w:t>
      </w:r>
    </w:p>
    <w:bookmarkEnd w:id="4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Выданные гарантии.</w:t>
            </w:r>
          </w:p>
        </w:tc>
      </w:tr>
    </w:tbl>
    <w:bookmarkStart w:name="z428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При амортизации первоначально признанного обязательства по выпущенной банковской гарантии осуществляется следующая бухгалтерская запись: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Выданные гарантии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за услуги по операциям с гарантиями.</w:t>
            </w:r>
          </w:p>
        </w:tc>
      </w:tr>
    </w:tbl>
    <w:bookmarkStart w:name="z429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При истечении срока действия банковской гарантии, аннулировании или расторжении договора гарантии осуществляются следующие бухгалтерские записи:</w:t>
      </w:r>
    </w:p>
    <w:bookmarkEnd w:id="414"/>
    <w:bookmarkStart w:name="z430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условных обязательств по выданной банковской гарантии:</w:t>
      </w:r>
    </w:p>
    <w:bookmarkEnd w:id="4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обязательства по выданным или подтвержденным гарантиям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требования по выданным или подтвержденным гарантиям;</w:t>
            </w:r>
          </w:p>
        </w:tc>
      </w:tr>
    </w:tbl>
    <w:bookmarkStart w:name="z431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неамортизированного комиссионного вознаграждения:</w:t>
      </w:r>
    </w:p>
    <w:bookmarkEnd w:id="4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Выданные гарантии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за услуги по операциям с гарантиями.</w:t>
            </w:r>
          </w:p>
        </w:tc>
      </w:tr>
    </w:tbl>
    <w:bookmarkStart w:name="z432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При создании резерва для урегулирования обязательства по выданной банковской гарантии осуществляются следующие бухгалтерские записи:</w:t>
      </w:r>
    </w:p>
    <w:bookmarkEnd w:id="4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формирование резервов (провизий) по условным обязательствам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Выданные гарантии.</w:t>
            </w:r>
          </w:p>
        </w:tc>
      </w:tr>
    </w:tbl>
    <w:bookmarkStart w:name="z433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При уменьшении ранее признанного резерва по урегулированию обязательства по выданной банковской гарантии на сумму уменьшения резерва осуществляется следующая бухгалтерская запись:</w:t>
      </w:r>
    </w:p>
    <w:bookmarkEnd w:id="4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Выданные гарантии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восстановления резервов (провизий), созданных по условным обязательствам.</w:t>
            </w:r>
          </w:p>
        </w:tc>
      </w:tr>
    </w:tbl>
    <w:bookmarkStart w:name="z434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При получении банком требования кредитора о выплате суммы банковской гарантии либо ее части осуществляются следующие бухгалтерские записи:</w:t>
      </w:r>
    </w:p>
    <w:bookmarkEnd w:id="419"/>
    <w:bookmarkStart w:name="z435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выплаты:</w:t>
      </w:r>
    </w:p>
    <w:bookmarkEnd w:id="4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Выданные гарантии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юридических лиц,</w:t>
            </w:r>
          </w:p>
        </w:tc>
      </w:tr>
    </w:tbl>
    <w:bookmarkStart w:name="z436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одновременно, на сумму уменьшения условных обязательств по выданной банковской гарантии:</w:t>
      </w:r>
    </w:p>
    <w:bookmarkEnd w:id="4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обязательства по выданным или подтвержденным гарантиям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требования по выданным или подтвержденным гарантиям.</w:t>
            </w:r>
          </w:p>
        </w:tc>
      </w:tr>
    </w:tbl>
    <w:bookmarkStart w:name="z437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условием договора гарантии предусмотрено возмещение клиентом суммы, выплаченной банком в пользу его кредитора, осуществляется следующая бухгалтерская запись:</w:t>
      </w:r>
    </w:p>
    <w:bookmarkEnd w:id="4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Дебиторы по гарантиям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восстановления резервов (провизий), созданных по условным обязательствам.</w:t>
            </w:r>
          </w:p>
        </w:tc>
      </w:tr>
    </w:tbl>
    <w:bookmarkStart w:name="z438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При возмещении клиентом суммы, выплаченной по банковской гарантии, на сумму фактически полученных денег осуществляется следующая бухгалтерская запись:</w:t>
      </w:r>
    </w:p>
    <w:bookmarkEnd w:id="4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физических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 физических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Дебиторы по гарантиям.</w:t>
            </w:r>
          </w:p>
        </w:tc>
      </w:tr>
    </w:tbl>
    <w:bookmarkStart w:name="z439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Учет банковских гарантий, выданных под залог денег</w:t>
      </w:r>
    </w:p>
    <w:bookmarkEnd w:id="424"/>
    <w:bookmarkStart w:name="z440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При выдаче банковской гарантии под залог денег осуществляются следующие бухгалтерские записи:</w:t>
      </w:r>
    </w:p>
    <w:bookmarkEnd w:id="425"/>
    <w:bookmarkStart w:name="z441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условных обязательств по выданной банковской гарантии:</w:t>
      </w:r>
    </w:p>
    <w:bookmarkEnd w:id="4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требования по выданным или подтвержденным гарантиям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обязательства по выданным или подтвержденным гарантиям;</w:t>
            </w:r>
          </w:p>
        </w:tc>
      </w:tr>
    </w:tbl>
    <w:bookmarkStart w:name="z442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денег, принимаемых в качестве обеспечения обязательств клиента по договору гарантии:</w:t>
      </w:r>
    </w:p>
    <w:bookmarkEnd w:id="4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Наличность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физических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 физических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Вклад, являющийся обеспечением обязательств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хранения денег, принятых в качестве обеспечения (заклад, задаток) обязательств клиентов.</w:t>
            </w:r>
          </w:p>
        </w:tc>
      </w:tr>
    </w:tbl>
    <w:bookmarkStart w:name="z443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Одновременно, на балансе банка осуществляется бухгалтерская запись, предусмотренная подпунктом 2) пункта 134 Инструкции, на сумму справедливой стоимости банковской гарантии.</w:t>
      </w:r>
    </w:p>
    <w:bookmarkEnd w:id="428"/>
    <w:bookmarkStart w:name="z444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С периодичностью, установленной учетной политикой банка, производится амортизация первоначально признанного обязательства по выпущенной покрытой (обеспеченной) банковской гарантии и осуществляется бухгалтерская запись, предусмотренная пунктом 135 Инструкции.</w:t>
      </w:r>
    </w:p>
    <w:bookmarkEnd w:id="429"/>
    <w:bookmarkStart w:name="z445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При истечении срока действия банковской гарантии без предъявления требования кредитором, аннулировании или расторжении договора гарантии осуществляются следующие бухгалтерские записи:</w:t>
      </w:r>
    </w:p>
    <w:bookmarkEnd w:id="430"/>
    <w:bookmarkStart w:name="z446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денег, ранее принятых в качестве обеспечения обязательств клиента по договору гарантии:</w:t>
      </w:r>
    </w:p>
    <w:bookmarkEnd w:id="4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Вклад, являющийся обеспечением обязательств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хранения денег, принятых в качестве обеспечения (заклад, задаток) обязательств клиентов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Наличность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физических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 физических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 юридических лиц;</w:t>
            </w:r>
          </w:p>
        </w:tc>
      </w:tr>
    </w:tbl>
    <w:bookmarkStart w:name="z447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условных обязательств по выданной банковской гарантии:</w:t>
      </w:r>
    </w:p>
    <w:bookmarkEnd w:id="4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обязательства по выданным или подтвержденным гарантиям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требования по выданным или подтвержденным гарантиям;</w:t>
            </w:r>
          </w:p>
        </w:tc>
      </w:tr>
    </w:tbl>
    <w:bookmarkStart w:name="z448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несамортизированного комиссионного вознаграждения:</w:t>
      </w:r>
    </w:p>
    <w:bookmarkEnd w:id="4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Выданные гарантии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за услуги по операциям с гарантиями.</w:t>
            </w:r>
          </w:p>
        </w:tc>
      </w:tr>
    </w:tbl>
    <w:bookmarkStart w:name="z449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144. При получении требования кредитора о выплате суммы банковской гарантии осуществляются следующие бухгалтерские записи: </w:t>
      </w:r>
    </w:p>
    <w:bookmarkEnd w:id="434"/>
    <w:bookmarkStart w:name="z450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выплаты:</w:t>
      </w:r>
    </w:p>
    <w:bookmarkEnd w:id="4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Дебиторы по гарантиям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юридических лиц;</w:t>
            </w:r>
          </w:p>
        </w:tc>
      </w:tr>
    </w:tbl>
    <w:bookmarkStart w:name="z451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возмещении суммы исполненного банком обязательства за счет денег, принятых в качестве обеспечения обязательств клиента по договору гарантии:</w:t>
      </w:r>
    </w:p>
    <w:bookmarkEnd w:id="4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Вклад, являющийся обеспечением обязательств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хранения денег, принятых в качестве обеспечения (заклад, задаток) обязательств клиентов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Дебиторы по гарантиям;</w:t>
            </w:r>
          </w:p>
        </w:tc>
      </w:tr>
    </w:tbl>
    <w:bookmarkStart w:name="z452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условных обязательств по выданной гарантии:</w:t>
      </w:r>
    </w:p>
    <w:bookmarkEnd w:id="4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обязательства по выданным или подтвержденным гарантиям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требования по выданным или подтвержденным гарантиям.</w:t>
            </w:r>
          </w:p>
        </w:tc>
      </w:tr>
    </w:tbl>
    <w:bookmarkStart w:name="z453" w:id="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Учет банковской гарантии, выданной под залог имущества (за исключением денег) клиента</w:t>
      </w:r>
    </w:p>
    <w:bookmarkEnd w:id="438"/>
    <w:bookmarkStart w:name="z454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При выдаче банковской гарантии под залог имущества (за исключением денег) клиента осуществляются бухгалтерские записи, предусмотренные пунктом 134 Инструкции, а также следующие бухгалтерские записи:</w:t>
      </w:r>
    </w:p>
    <w:bookmarkEnd w:id="439"/>
    <w:bookmarkStart w:name="z455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стоимость залогового имущества:</w:t>
      </w:r>
    </w:p>
    <w:bookmarkEnd w:id="4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Имущество, принятое в обеспечение (залог) обязательств клиента;</w:t>
            </w:r>
          </w:p>
        </w:tc>
      </w:tr>
    </w:tbl>
    <w:bookmarkStart w:name="z456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условную стоимость правоустанавливающих документов на предмет залога (оригиналы договоров гарантии, банковского займа, залога и других документов):</w:t>
      </w:r>
    </w:p>
    <w:bookmarkEnd w:id="4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Разные ценности и документы.</w:t>
            </w:r>
          </w:p>
        </w:tc>
      </w:tr>
    </w:tbl>
    <w:bookmarkStart w:name="z457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При истечении срока действия банковской гарантии, аннулировании или расторжении договора гарантии осуществляются бухгалтерские записи, предусмотренные пунктом 136 Инструкции, а также следующие бухгалтерские записи:</w:t>
      </w:r>
    </w:p>
    <w:bookmarkEnd w:id="442"/>
    <w:bookmarkStart w:name="z458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списанию залогового имущества:</w:t>
      </w:r>
    </w:p>
    <w:bookmarkEnd w:id="4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Имущество, принятое в обеспечение (залог) обязательств клиента;</w:t>
            </w:r>
          </w:p>
        </w:tc>
      </w:tr>
    </w:tbl>
    <w:bookmarkStart w:name="z459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списанию правоустанавливающих документов на предмет залога:</w:t>
      </w:r>
    </w:p>
    <w:bookmarkEnd w:id="4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Разные ценности и документы.</w:t>
            </w:r>
          </w:p>
        </w:tc>
      </w:tr>
    </w:tbl>
    <w:bookmarkStart w:name="z460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При создании резерва для урегулирования обязательств по выданной банковской гарантии и дебиторской задолженности по возмещению клиентом суммы, выплаченной банком в пользу его кредитора, осуществляются бухгалтерские записи, предусмотренные пунктом 137 Инструкции.</w:t>
      </w:r>
    </w:p>
    <w:bookmarkEnd w:id="445"/>
    <w:bookmarkStart w:name="z461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При получении банком требования кредитора о выплате суммы банковской гарантии либо ее части осуществляются бухгалтерские записи, предусмотренные пунктом 139 Инструкции.</w:t>
      </w:r>
    </w:p>
    <w:bookmarkEnd w:id="446"/>
    <w:bookmarkStart w:name="z462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При возмещении клиентом суммы, выплаченной по банковской гарантии, осуществляется бухгалтерская запись, предусмотренная пунктом 140 Инструкции, а также следующие бухгалтерские записи:</w:t>
      </w:r>
    </w:p>
    <w:bookmarkEnd w:id="447"/>
    <w:bookmarkStart w:name="z463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списанию залогового имущества:</w:t>
      </w:r>
    </w:p>
    <w:bookmarkEnd w:id="4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Имущество, принятое в обеспечение (залог), обязательств клиента;</w:t>
            </w:r>
          </w:p>
        </w:tc>
      </w:tr>
    </w:tbl>
    <w:bookmarkStart w:name="z464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списанию правоустанавливающих документов на предмет залога:</w:t>
      </w:r>
    </w:p>
    <w:bookmarkEnd w:id="4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Разные ценности и документы.</w:t>
            </w:r>
          </w:p>
        </w:tc>
      </w:tr>
    </w:tbl>
    <w:bookmarkStart w:name="z465" w:id="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Учет дебиторской задолженности по выданным банковским гарантиям</w:t>
      </w:r>
    </w:p>
    <w:bookmarkEnd w:id="450"/>
    <w:bookmarkStart w:name="z466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При переоформлении дебиторской задолженности, возникшей в результате удовлетворения банком требования кредитора о выплате суммы гарантии, на сумму банковского займа осуществляется следующая бухгалтерская запись:</w:t>
      </w:r>
    </w:p>
    <w:bookmarkEnd w:id="4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предоставленные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предоставленные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Дебиторы по гарантиям.</w:t>
            </w:r>
          </w:p>
        </w:tc>
      </w:tr>
    </w:tbl>
    <w:bookmarkStart w:name="z467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При создании резервов (провизий) на покрытие убытков от обесценения дебиторской задолженности по банковским гарантиям осуществляется следующая бухгалтерская запись:</w:t>
      </w:r>
    </w:p>
    <w:bookmarkEnd w:id="4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формирование резервов (провизий) по дебиторской задолженности, связанной с банковской деятельностью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 дебиторской задолженности, связанной с банковской деятельностью.</w:t>
            </w:r>
          </w:p>
        </w:tc>
      </w:tr>
    </w:tbl>
    <w:bookmarkStart w:name="z468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При уменьшении сформированных резервов (провизий) на покрытие убытков от обесценения по дебиторской задолженности по выпущенным банковским гарантиям осуществляется следующая бухгалтерская запись:</w:t>
      </w:r>
    </w:p>
    <w:bookmarkEnd w:id="4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 дебиторской задолженности, связанной с банковской деятельностью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восстановления резервов (провизий), созданных по дебиторской задолженности, связанной с банковской деятельностью.</w:t>
            </w:r>
          </w:p>
        </w:tc>
      </w:tr>
    </w:tbl>
    <w:bookmarkStart w:name="z469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При списании с баланса за счет созданных резервов (провизий) дебиторской задолженности по выпущенным банковским гарантиям в порядке и сроки, установленные внутренними документами банка, осуществляется следующая бухгалтерская запись:</w:t>
      </w:r>
    </w:p>
    <w:bookmarkEnd w:id="4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 дебиторской задолженности, связанной с банковской деятельностью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Дебиторы по гарантиям.</w:t>
            </w:r>
          </w:p>
        </w:tc>
      </w:tr>
    </w:tbl>
    <w:bookmarkStart w:name="z470" w:id="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12. Бухгалтерский учет операций с векселями</w:t>
      </w:r>
    </w:p>
    <w:bookmarkEnd w:id="455"/>
    <w:bookmarkStart w:name="z471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Учет операций по принятым к учету векселям</w:t>
      </w:r>
    </w:p>
    <w:bookmarkEnd w:id="456"/>
    <w:bookmarkStart w:name="z472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При приеме векселя к учету осуществляются следующие бухгалтерские записи:</w:t>
      </w:r>
    </w:p>
    <w:bookmarkEnd w:id="457"/>
    <w:bookmarkStart w:name="z473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учтенного векселя:</w:t>
      </w:r>
    </w:p>
    <w:bookmarkEnd w:id="4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Учтенные векселя клиентов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банках;</w:t>
            </w:r>
          </w:p>
        </w:tc>
      </w:tr>
    </w:tbl>
    <w:bookmarkStart w:name="z474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дисконта по учтенному векселю:</w:t>
      </w:r>
    </w:p>
    <w:bookmarkEnd w:id="4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Учтенные векселя клиентов (отдельный лицевой счет)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учтенным векселям;</w:t>
            </w:r>
          </w:p>
        </w:tc>
      </w:tr>
    </w:tbl>
    <w:bookmarkStart w:name="z475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премии по учтенному векселю:</w:t>
      </w:r>
    </w:p>
    <w:bookmarkEnd w:id="4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учтенным векселям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Учтенные векселя клиентов;</w:t>
            </w:r>
          </w:p>
        </w:tc>
      </w:tr>
    </w:tbl>
    <w:bookmarkStart w:name="z476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сумму вознаграждения, начисленного предыдущими векселедержателями, по учтенному векселю:</w:t>
      </w:r>
    </w:p>
    <w:bookmarkEnd w:id="4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векселедержателями по учтенным векселям клиентов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банках,</w:t>
            </w:r>
          </w:p>
        </w:tc>
      </w:tr>
    </w:tbl>
    <w:bookmarkStart w:name="z477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одновременно, на условную стоимость правоустанавливающих документов на предмет залога, оригинала договора о залоге и других документов, подлежащих обязательному возврату клиенту, 1 (один) тенге осуществляется следующая бухгалтерская запись:</w:t>
      </w:r>
    </w:p>
    <w:bookmarkEnd w:id="4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Разные ценности и документы.</w:t>
            </w:r>
          </w:p>
        </w:tc>
      </w:tr>
    </w:tbl>
    <w:bookmarkStart w:name="z478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155. При амортизации дисконта или премии по учтенному векселю осуществляются следующие бухгалтерские записи: </w:t>
      </w:r>
    </w:p>
    <w:bookmarkEnd w:id="463"/>
    <w:bookmarkStart w:name="z479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дисконта по учтенному векселю:</w:t>
      </w:r>
    </w:p>
    <w:bookmarkEnd w:id="4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учтенным векселям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учтенным векселям клиентов;</w:t>
            </w:r>
          </w:p>
        </w:tc>
      </w:tr>
    </w:tbl>
    <w:bookmarkStart w:name="z480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премии по учтенному векселю:</w:t>
      </w:r>
    </w:p>
    <w:bookmarkEnd w:id="4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амортизации премии по учтенным векселям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учтенным векселям.</w:t>
            </w:r>
          </w:p>
        </w:tc>
      </w:tr>
    </w:tbl>
    <w:bookmarkStart w:name="z481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При начислении вознаграждения по учтенному векселю осуществляется следующая бухгалтерская запись:</w:t>
      </w:r>
    </w:p>
    <w:bookmarkEnd w:id="4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учтенным векселям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учтенным векселям клиентов;</w:t>
            </w:r>
          </w:p>
        </w:tc>
      </w:tr>
    </w:tbl>
    <w:bookmarkStart w:name="z482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фактическом получении начисленного вознаграждения по учтенному векселю осуществляется следующая бухгалтерская запись:</w:t>
      </w:r>
    </w:p>
    <w:bookmarkEnd w:id="4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векселедержателями по учтенным векселям клиентов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учтенным векселям.</w:t>
            </w:r>
          </w:p>
        </w:tc>
      </w:tr>
    </w:tbl>
    <w:bookmarkStart w:name="z483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При наступлении срока платежа по учтенному векселю осуществляются следующие бухгалтерские записи:</w:t>
      </w:r>
    </w:p>
    <w:bookmarkEnd w:id="4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Учтенные векселя клиентов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векселедержателями по учтенным векселям клиентов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учтенным векселям,</w:t>
            </w:r>
          </w:p>
        </w:tc>
      </w:tr>
    </w:tbl>
    <w:bookmarkStart w:name="z484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и, одновременно:</w:t>
      </w:r>
    </w:p>
    <w:bookmarkEnd w:id="4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Разные ценности и документы.</w:t>
            </w:r>
          </w:p>
        </w:tc>
      </w:tr>
    </w:tbl>
    <w:bookmarkStart w:name="z485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При досрочном погашении учтенного векселя осуществляются бухгалтерские записи, предусмотренные пунктом 157 Инструкции, а также следующие бухгалтерские записи:</w:t>
      </w:r>
    </w:p>
    <w:bookmarkEnd w:id="470"/>
    <w:bookmarkStart w:name="z486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не доначисленного дисконта по учтенному векселю:</w:t>
      </w:r>
    </w:p>
    <w:bookmarkEnd w:id="4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учтенным векселям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Учтенные векселя клиентов (отдельный лицевой счет);</w:t>
            </w:r>
          </w:p>
        </w:tc>
      </w:tr>
    </w:tbl>
    <w:bookmarkStart w:name="z487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не доначисленной премии по учтенному векселю:</w:t>
      </w:r>
    </w:p>
    <w:bookmarkEnd w:id="4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Учтенные векселя клиентов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учтенным векселям.</w:t>
            </w:r>
          </w:p>
        </w:tc>
      </w:tr>
    </w:tbl>
    <w:bookmarkStart w:name="z488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При индоссировании векселя осуществляются бухгалтерские записи, предусмотренные пунктом 158 Инструкции, а также следующие бухгалтерские записи:</w:t>
      </w:r>
    </w:p>
    <w:bookmarkEnd w:id="473"/>
    <w:bookmarkStart w:name="z489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учетную стоимость векселя и сумму превышения над учетной стоимостью векселя:</w:t>
      </w:r>
    </w:p>
    <w:bookmarkEnd w:id="4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Учтенные векселя клиентов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прочей переоценки,</w:t>
            </w:r>
          </w:p>
        </w:tc>
      </w:tr>
    </w:tbl>
    <w:bookmarkStart w:name="z490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и, одновременно:</w:t>
      </w:r>
    </w:p>
    <w:bookmarkEnd w:id="4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Разные ценности и документы.</w:t>
            </w:r>
          </w:p>
        </w:tc>
      </w:tr>
    </w:tbl>
    <w:bookmarkStart w:name="z491" w:id="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Учет операций после совершения протеста по векселю</w:t>
      </w:r>
    </w:p>
    <w:bookmarkEnd w:id="476"/>
    <w:bookmarkStart w:name="z492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В случае неоплаты учтенного векселя плательщиком при наступлении срока платежа по векселю, после совершения протеста по векселю осуществляются следующие бухгалтерские записи:</w:t>
      </w:r>
    </w:p>
    <w:bookmarkEnd w:id="477"/>
    <w:bookmarkStart w:name="z493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опротестованного векселя:</w:t>
      </w:r>
    </w:p>
    <w:bookmarkEnd w:id="4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Опротестованные векселя клиентов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Учтенные векселя клиентов;</w:t>
            </w:r>
          </w:p>
        </w:tc>
      </w:tr>
    </w:tbl>
    <w:bookmarkStart w:name="z494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начисленного вознаграждения по опротестованному векселю:</w:t>
      </w:r>
    </w:p>
    <w:bookmarkEnd w:id="4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Опротестованные векселя клиентов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учтенным векселям;</w:t>
            </w:r>
          </w:p>
        </w:tc>
      </w:tr>
    </w:tbl>
    <w:bookmarkStart w:name="z495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неустойки (штрафа, пени) и комиссионного дохода, взысканную без согласия плательщика по опротестованному векселю:</w:t>
      </w:r>
    </w:p>
    <w:bookmarkEnd w:id="4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просроченное вознаграждение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прочие комиссионные доходы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Начисленная неустойка (штраф, пеня)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просроченной задолженности клиентов по займам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комиссионные доходы.</w:t>
            </w:r>
          </w:p>
        </w:tc>
      </w:tr>
    </w:tbl>
    <w:bookmarkStart w:name="z496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При наличии объективных признаков в отношении невозврата задолженности по векселю, после совершения протеста по векселю на сумму создаваемых резервов (провизий) по опротестованному векселю осуществляется следующая бухгалтерская запись:</w:t>
      </w:r>
    </w:p>
    <w:bookmarkEnd w:id="4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формирование резервов (провизий) по займам и финансовому лизингу, предоставленным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 займам и финансовому лизингу, предоставленным клиентам.</w:t>
            </w:r>
          </w:p>
        </w:tc>
      </w:tr>
    </w:tbl>
    <w:bookmarkStart w:name="z497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При невозможности взыскания задолженности по опротестованному векселю осуществляются следующие бухгалтерские записи:</w:t>
      </w:r>
    </w:p>
    <w:bookmarkEnd w:id="482"/>
    <w:bookmarkStart w:name="z498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списания задолженности за счет созданных резервов (провизий):</w:t>
      </w:r>
    </w:p>
    <w:bookmarkEnd w:id="4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 займам и финансовому лизингу, предоставленным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Опротестованные векселя клиентов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просроченное вознаграждение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прочие комиссионные доходы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Начисленная неустойка (штраф, пеня),</w:t>
            </w:r>
          </w:p>
        </w:tc>
      </w:tr>
    </w:tbl>
    <w:bookmarkStart w:name="z499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и, одновременно:</w:t>
      </w:r>
    </w:p>
    <w:bookmarkEnd w:id="4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Разные ценности и документы.</w:t>
            </w:r>
          </w:p>
        </w:tc>
      </w:tr>
    </w:tbl>
    <w:bookmarkStart w:name="z500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Учет операций по оплате домицилированных векселей</w:t>
      </w:r>
    </w:p>
    <w:bookmarkEnd w:id="485"/>
    <w:bookmarkStart w:name="z501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При домицилиации векселя осуществляются следующие бухгалтерские записи:</w:t>
      </w:r>
    </w:p>
    <w:bookmarkEnd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условных требований и обязательств по домицилированному векселю: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требования по векселям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обязательства по векселям;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одновременно, на условную стоимость правоустанавливающих документов на предмет залога, оригинала договора о залоге и других документов, подлежащих обязательному возврату клиенту, 1 (один) тенге: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Разные ценности и документы;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денег, принимаемых в качестве обеспечения обязательств домицилианта: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Наличность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физических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Краткосрочный вклад физических лиц, являющийся обеспечением обязательств клиентов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 юридических лиц, являющийся обеспечением обязательств клиентов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хранения денег, принятых в качестве обеспечения (заклад, задаток) обязательств клиентов;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Долгосрочный вклад физических лиц, являющийся обеспечением обязательств клиентов;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комиссионного дохода: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Наличность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комиссионные доходы.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163 - в редакции постановления Правления Национального Банка РК от 17.09.2022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с изменениями, внесенными постановлением Правления Национального Банка РК от 27.11.2023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6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При совершении домицилиатом платежа по векселю осуществляются следующие бухгалтерские записи:</w:t>
      </w:r>
    </w:p>
    <w:bookmarkEnd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платежа по векселю: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Краткосрочный вклад физических лиц, являющийся обеспечением обязательств клиентов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 юридических лиц, являющийся обеспечением обязательств клиентов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хранения денег, принятых в качестве обеспечения (заклад, задаток) обязательств клиентов;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Долгосрочный вклад физических лиц, являющийся обеспечением обязательств клиентов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Наличность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физических лиц;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условных требований и обязательств по домицилированному векселю: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обязательства по векселям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требования по векселям;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Разные ценности и документы.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164 - в редакции постановления Правления Национального Банка РК от 17.09.2022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с изменениями, внесенными постановлением Правления Национального Банка РК от 27.11.2023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0" w:id="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Учет операций по принятию векселей на инкассо</w:t>
      </w:r>
    </w:p>
    <w:bookmarkEnd w:id="488"/>
    <w:bookmarkStart w:name="z511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При принятии векселя на инкассо на условную стоимость правоустанавливающих документов на предмет залога, оригинала договора о залоге и других документов, подлежащих обязательному возврату клиенту, 1 (один) тенге осуществляется следующая бухгалтерская запись:</w:t>
      </w:r>
    </w:p>
    <w:bookmarkEnd w:id="4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Разные ценности и документы.</w:t>
            </w:r>
          </w:p>
        </w:tc>
      </w:tr>
    </w:tbl>
    <w:bookmarkStart w:name="z512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166. При получении платежа по векселю, принятому на инкассо, осуществляются следующие бухгалтерские записи: </w:t>
      </w:r>
    </w:p>
    <w:bookmarkEnd w:id="490"/>
    <w:bookmarkStart w:name="z513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полученного платежа:</w:t>
      </w:r>
    </w:p>
    <w:bookmarkEnd w:id="4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комиссионные доходы,</w:t>
            </w:r>
          </w:p>
        </w:tc>
      </w:tr>
    </w:tbl>
    <w:bookmarkStart w:name="z514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и, одновременно:</w:t>
      </w:r>
    </w:p>
    <w:bookmarkEnd w:id="4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Разные ценности и документы.</w:t>
            </w:r>
          </w:p>
        </w:tc>
      </w:tr>
    </w:tbl>
    <w:bookmarkStart w:name="z515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Учет операций по авалированию векселей</w:t>
      </w:r>
    </w:p>
    <w:bookmarkEnd w:id="493"/>
    <w:bookmarkStart w:name="z516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При проставлении аваля на векселе осуществляются следующие бухгалтерские записи:</w:t>
      </w:r>
    </w:p>
    <w:bookmarkEnd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условных требований и обязательств: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требования по векселям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обязательства по векселям;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денег, принимаемых в качестве обеспечения обязательств по авалю: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Наличность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физических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Краткосрочный вклад физических лиц, являющийся обеспечением обязательств клиентов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 юридических лиц, являющийся обеспечением обязательств клиентов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хранения денег, принятых в качестве обеспечения (заклад, задаток) обязательств клиентов;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Долгосрочный вклад физических лиц, являющийся обеспечением обязательств клиентов;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стоимость залогового имущества: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Имущество, принятое в обеспечение (залог) обязательств клиента;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одновременно, на условную стоимость правоустанавливающих документов на предмет залога, оригинала договора о залоге и других документов, подлежащих обязательному возврату клиенту, 1 (один) тенге осуществляется следующая бухгалтерская запись: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Разные ценности и документы.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167 - в редакции постановления Правления Национального Банка РК от 17.09.2022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с изменениями, внесенными постановлением Правления Национального Банка РК от 27.11.2023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1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При осуществлении платежа по авалированному векселю осуществляются следующие бухгалтерские записи:</w:t>
      </w:r>
    </w:p>
    <w:bookmarkEnd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условных требований и обязательств: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обязательства по векселям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требования по векселям;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денег, ранее принятых в качестве обеспечения обязательств по авалю: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Краткосрочный вклад физических лиц, являющийся обеспечением обязательств клиентов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 юридических лиц, являющийся обеспечением обязательств клиентов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хранения денег, принятых в качестве обеспечения (заклад, задаток) обязательств клиентов;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Долгосрочный вклад физических лиц, являющийся обеспечением обязательств клиентов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Наличность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физических лиц;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стоимость залогового имущества: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Имущество, принятое в обеспечение (залог) обязательств клиента;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одновременно, на условную стоимость правоустанавливающих документов на предмет залога, оригинала договора о залоге и других документов, подлежащих обязательному возврату клиенту, 1 (один) тенге осуществляется следующая бухгалтерская запись: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Разные ценности и документы.";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168 - в редакции постановления Правления Национального Банка РК от 17.09.2022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с изменениями, внесенными постановлением Правления Национального Банка РК от 27.11.2023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6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169. При оплате авалированного векселя, обеспеченного имуществом (за исключением денег), осуществляются следующие бухгалтерские записи: </w:t>
      </w:r>
    </w:p>
    <w:bookmarkEnd w:id="496"/>
    <w:bookmarkStart w:name="z527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оплаты по авалированному векселю:</w:t>
      </w:r>
    </w:p>
    <w:bookmarkEnd w:id="4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Дебиторы по гарантиям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Наличность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банках;</w:t>
            </w:r>
          </w:p>
        </w:tc>
      </w:tr>
    </w:tbl>
    <w:bookmarkStart w:name="z528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возмещении суммы исполненного банком обязательства по авалированному векселю:</w:t>
      </w:r>
    </w:p>
    <w:bookmarkEnd w:id="4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Наличность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физических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Дебиторы по гарантиям,</w:t>
            </w:r>
          </w:p>
        </w:tc>
      </w:tr>
    </w:tbl>
    <w:bookmarkStart w:name="z529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и, одновременно:</w:t>
      </w:r>
    </w:p>
    <w:bookmarkEnd w:id="4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Разные ценности и документы,</w:t>
            </w:r>
          </w:p>
        </w:tc>
      </w:tr>
    </w:tbl>
    <w:bookmarkStart w:name="z530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стоимость залогового имущества:</w:t>
      </w:r>
    </w:p>
    <w:bookmarkEnd w:id="5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Имущество, принятое в обеспечение (залог) обязательств клиента;</w:t>
            </w:r>
          </w:p>
        </w:tc>
      </w:tr>
    </w:tbl>
    <w:bookmarkStart w:name="z531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условных требований и обязательств по авалированному векселю:</w:t>
      </w:r>
    </w:p>
    <w:bookmarkEnd w:id="5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обязательства по векселям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требования по векселям.</w:t>
            </w:r>
          </w:p>
        </w:tc>
      </w:tr>
    </w:tbl>
    <w:bookmarkStart w:name="z532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Учет авалированного векселя, обязательство по которому не обеспечено, осуществляется в порядке, предусмотренном в параграфе 1 Главы 11 Инструкции.</w:t>
      </w:r>
    </w:p>
    <w:bookmarkEnd w:id="502"/>
    <w:bookmarkStart w:name="z533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Учет авалированного векселя, обеспеченного залогом имущества (за исключением денег), осуществляется в порядке, предусмотренном пунктами с 146 по 149 Инструкции.</w:t>
      </w:r>
    </w:p>
    <w:bookmarkEnd w:id="503"/>
    <w:bookmarkStart w:name="z534" w:id="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Учет операций по акцепту векселей в порядке посредничества</w:t>
      </w:r>
    </w:p>
    <w:bookmarkEnd w:id="504"/>
    <w:bookmarkStart w:name="z535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При акцепте векселя в порядке посредничества осуществляются следующие бухгалтерские записи:</w:t>
      </w:r>
    </w:p>
    <w:bookmarkEnd w:id="505"/>
    <w:bookmarkStart w:name="z536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условных требований и обязательств:</w:t>
      </w:r>
    </w:p>
    <w:bookmarkEnd w:id="5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требования по векселям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обязательства по векселям;</w:t>
            </w:r>
          </w:p>
        </w:tc>
      </w:tr>
    </w:tbl>
    <w:bookmarkStart w:name="z537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комиссии:</w:t>
      </w:r>
    </w:p>
    <w:bookmarkEnd w:id="5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Выданные гарантии.</w:t>
            </w:r>
          </w:p>
        </w:tc>
      </w:tr>
    </w:tbl>
    <w:bookmarkStart w:name="z538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При амортизации первоначально признанного обязательства по оплате акцептованного векселя осуществляется следующая бухгалтерская запись:</w:t>
      </w:r>
    </w:p>
    <w:bookmarkEnd w:id="5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Выданные гарантии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комиссионные доходы.</w:t>
            </w:r>
          </w:p>
        </w:tc>
      </w:tr>
    </w:tbl>
    <w:bookmarkStart w:name="z539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При осуществлении платежа по акцептованному векселю осуществляются следующие бухгалтерские записи:</w:t>
      </w:r>
    </w:p>
    <w:bookmarkEnd w:id="509"/>
    <w:bookmarkStart w:name="z540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условных требований и обязательств:</w:t>
      </w:r>
    </w:p>
    <w:bookmarkEnd w:id="5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обязательства по векселям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требования по векселям;</w:t>
            </w:r>
          </w:p>
        </w:tc>
      </w:tr>
    </w:tbl>
    <w:bookmarkStart w:name="z541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несамортизированного комиссионного вознаграждения:</w:t>
      </w:r>
    </w:p>
    <w:bookmarkEnd w:id="5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Выданные гарантии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за услуги по операциям с гарантиями.</w:t>
            </w:r>
          </w:p>
        </w:tc>
      </w:tr>
    </w:tbl>
    <w:bookmarkStart w:name="z542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При создании резервов (провизий) для урегулирования обязательства по оплате акцептованного векселя осуществляются следующие бухгалтерские записи:</w:t>
      </w:r>
    </w:p>
    <w:bookmarkEnd w:id="5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формирование резервов (провизий) по условным обязательствам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Выданные гарантии,</w:t>
            </w:r>
          </w:p>
        </w:tc>
      </w:tr>
    </w:tbl>
    <w:bookmarkStart w:name="z543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и, одновременно, на сумму, не превышающую сумму созданных резервов (провизий), при его создании в случаях, когда условием сделки между банком и векселедержателем о приеме векселя к оплате предусмотрено возмещение клиентом суммы, выплаченной банком в пользу его кредитора:</w:t>
      </w:r>
    </w:p>
    <w:bookmarkEnd w:id="5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Дебиторы по гарантиям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восстановления резервов (провизий), созданных по условным обязательствам.</w:t>
            </w:r>
          </w:p>
        </w:tc>
      </w:tr>
    </w:tbl>
    <w:bookmarkStart w:name="z544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При осуществлении платежа по векселю, акцептованному в порядке посредничества, на сумму оплаты по акцептованному векселю осуществляется следующая бухгалтерская запись:</w:t>
      </w:r>
    </w:p>
    <w:bookmarkEnd w:id="5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Выданные гарантии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Наличность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банках.</w:t>
            </w:r>
          </w:p>
        </w:tc>
      </w:tr>
    </w:tbl>
    <w:bookmarkStart w:name="z545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При возмещении суммы исполненного банком обязательства по оплате акцептованного векселя осуществляется следующая бухгалтерская запись:</w:t>
      </w:r>
    </w:p>
    <w:bookmarkEnd w:id="5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Наличность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Дебиторы по гарантиям.</w:t>
            </w:r>
          </w:p>
        </w:tc>
      </w:tr>
    </w:tbl>
    <w:bookmarkStart w:name="z546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условных требований и обязательств осуществляется следующая бухгалтерская запись:</w:t>
      </w:r>
    </w:p>
    <w:bookmarkEnd w:id="5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обязательства по векселям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требования по векселям.</w:t>
            </w:r>
          </w:p>
        </w:tc>
      </w:tr>
    </w:tbl>
    <w:bookmarkStart w:name="z579" w:id="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12-1. Бухгалтерский учет операций с аккредитивами</w:t>
      </w:r>
    </w:p>
    <w:bookmarkEnd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Инструкция дополнена главой 12-1 в соответствии с постановлением Правления Национального Банка РК от 17.09.2022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580" w:id="5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Учет операций с покрытыми импортными аккредитивами</w:t>
      </w:r>
    </w:p>
    <w:bookmarkEnd w:id="518"/>
    <w:bookmarkStart w:name="z581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177-1. При открытии банком-эмитентом покрытого импортного аккредитива путем перевода денег с текущего счета клиента и депонировании их на счете-покрытия для осуществления расчетов по аккредитиву на сумму покрытия аккредитива осуществляется следующая бухгалтерская запись:</w:t>
      </w:r>
    </w:p>
    <w:bookmarkEnd w:id="5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физических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Кредиторы по документарным расчетам.</w:t>
            </w:r>
          </w:p>
        </w:tc>
      </w:tr>
    </w:tbl>
    <w:bookmarkStart w:name="z582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177-2. При осуществлении банком-эмитентом платежа по импортному покрытому аккредитиву при выполнении условий аккредитива и при наличии покрытия в банке на сумму исполнения аккредитива осуществляется следующая бухгалтерская запись:</w:t>
      </w:r>
    </w:p>
    <w:bookmarkEnd w:id="5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Кредиторы по документарным расчетам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других банков.</w:t>
            </w:r>
          </w:p>
        </w:tc>
      </w:tr>
    </w:tbl>
    <w:bookmarkStart w:name="z583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177-3. В случае аннулирования импортного покрытого аккредитива на сумму возврата покрытия по аккредитиву клиенту осуществляется следующая бухгалтерская запись:</w:t>
      </w:r>
    </w:p>
    <w:bookmarkEnd w:id="5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Кредиторы по документарным расчетам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физических лиц.</w:t>
            </w:r>
          </w:p>
        </w:tc>
      </w:tr>
    </w:tbl>
    <w:bookmarkStart w:name="z584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177-4. В случае исполнения платежа по импортному покрытому аккредитиву через исполняющий банк, после получения подтверждения от исполняющего банка о проверке им товароотгрузочных документов и соответствии их условиям аккредитива, на сумму перевода осуществляется следующая бухгалтерская запись:</w:t>
      </w:r>
    </w:p>
    <w:bookmarkEnd w:id="5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Дебиторы по документарным расчетам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банках.</w:t>
            </w:r>
          </w:p>
        </w:tc>
      </w:tr>
    </w:tbl>
    <w:bookmarkStart w:name="z585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177-5. После получения подтверждения от исполняющего банка о получении соответствующих документов и перечислении суммы аккредитива в пользу бенефициара, на сумму закрытия аккредитива банком-эмитентом осуществляется следующая бухгалтерская запись:</w:t>
      </w:r>
    </w:p>
    <w:bookmarkEnd w:id="5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Кредиторы по документарным расчетам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Дебиторы по документарным расчетам.</w:t>
            </w:r>
          </w:p>
        </w:tc>
      </w:tr>
    </w:tbl>
    <w:bookmarkStart w:name="z586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177-6. При аннулировании импортного покрытого аккредитива путем осуществления платежа по аккредитиву осуществляются следующие бухгалтерские записи:</w:t>
      </w:r>
    </w:p>
    <w:bookmarkEnd w:id="524"/>
    <w:bookmarkStart w:name="z587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поступления переведенной суммы покрытия по импортному аккредитиву от исполняющего банка:</w:t>
      </w:r>
    </w:p>
    <w:bookmarkEnd w:id="5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Дебиторы по документарным расчетам;</w:t>
            </w:r>
          </w:p>
        </w:tc>
      </w:tr>
    </w:tbl>
    <w:bookmarkStart w:name="z588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возврате суммы покрытия по аккредитиву клиенту:</w:t>
      </w:r>
    </w:p>
    <w:bookmarkEnd w:id="5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Кредиторы по документарным расчетам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физических лиц.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Учет операций с непокрытыми импортными аккредитивами</w:t>
      </w:r>
    </w:p>
    <w:bookmarkStart w:name="z589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177-7. При открытии банком-эмитентом непокрытого импортного аккредитива по поручению приказодателя аккредитива – клиента-импортера на сумму аккредитива осуществляется следующая бухгалтерская запись:</w:t>
      </w:r>
    </w:p>
    <w:bookmarkEnd w:id="5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требования по выпущенным непокрытым аккредитивам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обязательства по выпущенным непокрытым аккредитивам.</w:t>
            </w:r>
          </w:p>
        </w:tc>
      </w:tr>
    </w:tbl>
    <w:bookmarkStart w:name="z590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177-8. При исполнении банком-эмитентом аккредитива в соответствии с условиями аккредитива на основании распоряжения, договора или заявления клиента осуществляются следующие бухгалтерские записи:</w:t>
      </w:r>
    </w:p>
    <w:bookmarkEnd w:id="528"/>
    <w:bookmarkStart w:name="z591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выставленного и оплаченного банком аккредитива:</w:t>
      </w:r>
    </w:p>
    <w:bookmarkEnd w:id="5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Дебиторы по документарным расчетам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банках;</w:t>
            </w:r>
          </w:p>
        </w:tc>
      </w:tr>
    </w:tbl>
    <w:bookmarkStart w:name="z592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займа, предоставленного клиенту и погашение оплаченной банком суммы аккредитива за счет денег, предоставленных банком в качестве кредита:</w:t>
      </w:r>
    </w:p>
    <w:bookmarkEnd w:id="5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предоставленные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предоставленные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Дебиторы по документарным расчетам.</w:t>
            </w:r>
          </w:p>
        </w:tc>
      </w:tr>
    </w:tbl>
    <w:bookmarkStart w:name="z593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177-9. Дальнейший порядок учета предоставленного займа осуществляется в порядке, установленном в главе 4 Инструкции.</w:t>
      </w:r>
    </w:p>
    <w:bookmarkEnd w:id="531"/>
    <w:bookmarkStart w:name="z594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177-10. При исполнении банком-эмитентом импортного непокрытого аккредитива в банке-эмитенте на сумму закрытия аккредитива осуществляется следующая бухгалтерская запись:</w:t>
      </w:r>
    </w:p>
    <w:bookmarkEnd w:id="5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обязательства по выпущенным непокрытым аккредитивам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требования по выпущенным непокрытым аккредитивам.</w:t>
            </w:r>
          </w:p>
        </w:tc>
      </w:tr>
    </w:tbl>
    <w:bookmarkStart w:name="z595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177-11. В случае аннулирования импортного непокрытого аккредитива осуществляются бухгалтерские записи, аналогичные пункту 177-10 Инструкции.</w:t>
      </w:r>
    </w:p>
    <w:bookmarkEnd w:id="5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Учет комиссионного вознаграждения по аккредитиву</w:t>
      </w:r>
    </w:p>
    <w:bookmarkStart w:name="z596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177-12. В случае, если в условиях аккредитива предусмотрено комиссионное вознаграждение на период действия аккредитива, осуществляются следующие бухгалтерские записи:</w:t>
      </w:r>
    </w:p>
    <w:bookmarkEnd w:id="534"/>
    <w:bookmarkStart w:name="z597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начисленных комиссионных доходов:</w:t>
      </w:r>
    </w:p>
    <w:bookmarkEnd w:id="5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по документарным расчетам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по документарным расчетам;</w:t>
            </w:r>
          </w:p>
        </w:tc>
      </w:tr>
    </w:tbl>
    <w:bookmarkStart w:name="z598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погашении начисленного комиссионного вознаграждения:</w:t>
      </w:r>
    </w:p>
    <w:bookmarkEnd w:id="5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физических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по документарным расчетам;</w:t>
            </w:r>
          </w:p>
        </w:tc>
      </w:tr>
    </w:tbl>
    <w:bookmarkStart w:name="z599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случае, если согласно условиям аккредитива, комиссионные вознаграждения взимаются в день оказания услуги, на сумму взимаемого комиссионного вознаграждения осуществляется следующая бухгалтерская запись:</w:t>
      </w:r>
    </w:p>
    <w:bookmarkEnd w:id="5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физических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по документарным расчетам.</w:t>
            </w:r>
          </w:p>
        </w:tc>
      </w:tr>
    </w:tbl>
    <w:bookmarkStart w:name="z600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177-13. При осуществлении оплаты комиссий других банка-эмитента, банка посредника по услугам, связанным с обслуживанием аккредитивов (в том числе за подтверждение аккредитива), за счет денежных средств клиента (аппликанта/бенефициара) осуществляются следующие бухгалтерские записи:</w:t>
      </w:r>
    </w:p>
    <w:bookmarkEnd w:id="5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физических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других банков.</w:t>
            </w:r>
          </w:p>
        </w:tc>
      </w:tr>
    </w:tbl>
    <w:bookmarkStart w:name="z601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177-14. При отсутствии денежных средств на текущем счете клиента (аппликанта/бенефициара) для осуществления оплаты комиссий других банка-эмитента, банка посредника по услугам, связанным с обслуживанием аккредитивов (в том числе за подтверждение аккредитива), за счет денежных средств клиента осуществляются следующие бухгалтерские записи:</w:t>
      </w:r>
    </w:p>
    <w:bookmarkEnd w:id="5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Дебиторы по документарным расчетам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других банков.</w:t>
            </w:r>
          </w:p>
        </w:tc>
      </w:tr>
    </w:tbl>
    <w:bookmarkStart w:name="z602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177-15. При возмещении клиентом расходов банка по комиссионному вознаграждению, выплаченному банку-посреднику, осуществляются следующие бухгалтерские записи:</w:t>
      </w:r>
    </w:p>
    <w:bookmarkEnd w:id="5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физических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Дебиторы по документарным расчетам.</w:t>
            </w:r>
          </w:p>
        </w:tc>
      </w:tr>
    </w:tbl>
    <w:bookmarkStart w:name="z603" w:id="5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Учет операций с экспортными аккредитивами</w:t>
      </w:r>
    </w:p>
    <w:bookmarkEnd w:id="541"/>
    <w:bookmarkStart w:name="z604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177-16. При авизовании экспортного аккредитива бухгалтерские записи не осуществляются.</w:t>
      </w:r>
    </w:p>
    <w:bookmarkEnd w:id="542"/>
    <w:bookmarkStart w:name="z605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177-17. При поступлении товароотгрузочных документов по экспортируемому товару от бенефициара и их соответствии условиям аккредитива, принятые документы приходуются по условной оценке 1 документ – 1 тенге и осуществляются следующие бухгалтерские записи:</w:t>
      </w:r>
    </w:p>
    <w:bookmarkEnd w:id="5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Разные ценности и документы;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одновременно (в случае подтверждения экспортного аккредитива), на сумму аккредитива: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требования по подтвержденным покрытым аккредитивам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требования по подтвержденным непокрытым аккредитивам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обязательства по подтвержденным покрытым аккредитивам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обязательства по подтвержденным непокрытым.</w:t>
            </w:r>
          </w:p>
        </w:tc>
      </w:tr>
    </w:tbl>
    <w:bookmarkStart w:name="z606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177-18. При поступлении суммы покрытия от иностранного банка для исполнения аккредитива в пользу бенефициара осуществляются следующие бухгалтерские записи:</w:t>
      </w:r>
    </w:p>
    <w:bookmarkEnd w:id="5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Кредиторы по документарным расчетам;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одновременно: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обязательства по подтвержденным покрытым аккредитивам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требования по подтвержденным непокрытым аккредитивам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требования по подтвержденным покрытым аккредитивам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обязательства по подтвержденным непокрытым.</w:t>
            </w:r>
          </w:p>
        </w:tc>
      </w:tr>
    </w:tbl>
    <w:bookmarkStart w:name="z607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177-19. При отправке банку-эмитенту документов по аккредитиву банком осуществляются следующие бухгалтерские записи:</w:t>
      </w:r>
    </w:p>
    <w:bookmarkEnd w:id="5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Разные ценности и документы.</w:t>
            </w:r>
          </w:p>
        </w:tc>
      </w:tr>
    </w:tbl>
    <w:bookmarkStart w:name="z608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177-20. При зачислении исполняющим банком (банком-бенефициаром) суммы аккредитива бенефициару после получения подтверждения от банка-эмитента о соответствии документов условиям, указанным в аккредитиве, на сумму зачисления осуществляется следующая бухгалтерская запись:</w:t>
      </w:r>
    </w:p>
    <w:bookmarkEnd w:id="5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Кредиторы по документарным расчетам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физических лиц.</w:t>
            </w:r>
          </w:p>
        </w:tc>
      </w:tr>
    </w:tbl>
    <w:bookmarkStart w:name="z609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177-21. В случае возврата неосвоенной части аккредитива иностранному банку-эмитенту, на сумму перечисления банком-бенефициаром осуществляется следующая бухгалтерская запись:</w:t>
      </w:r>
    </w:p>
    <w:bookmarkEnd w:id="5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Кредиторы по документарным расчетам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банках.".</w:t>
            </w:r>
          </w:p>
        </w:tc>
      </w:tr>
    </w:tbl>
    <w:bookmarkStart w:name="z547" w:id="5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13. Заключительное положение</w:t>
      </w:r>
    </w:p>
    <w:bookmarkEnd w:id="548"/>
    <w:bookmarkStart w:name="z548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Вопросы, не урегулированные Инструкцией, разрешаются в порядке, предусмотренном законодательством Республики Казахстан и международными стандартами финансовой отчетности.</w:t>
      </w:r>
    </w:p>
    <w:bookmarkEnd w:id="5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сентября 2020 года № 109</w:t>
            </w:r>
          </w:p>
        </w:tc>
      </w:tr>
    </w:tbl>
    <w:bookmarkStart w:name="z555" w:id="5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нормативных правовых актов Республики Казахстан, а также структурных элементов некоторых нормативных правовых актов Республики Казахстан, признаваемых утратившими силу</w:t>
      </w:r>
    </w:p>
    <w:bookmarkEnd w:id="550"/>
    <w:bookmarkStart w:name="z556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декабря 2007 года № 152 "Об утверждении Инструкции по ведению бухгалтерского учета банками второго уровня и акционерным обществом Банк Развития Казахстана" (зарегистрировано в Реестре государственной регистрации нормативных правовых актов Республики Казахстан под № 5109).</w:t>
      </w:r>
    </w:p>
    <w:bookmarkEnd w:id="551"/>
    <w:bookmarkStart w:name="z557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августа 2009 года № 80 "О внесении изменений и дополнений в постановление Правления Национального Банка Республики Казахстан от 24 декабря 2007 года № 152 "Об утверждении Инструкции по ведению бухгалтерского учета банками второго уровня и акционерным обществом Банк Развития Казахстана" (зарегистрировано в Реестре государственной регистрации нормативных правовых актов Республики Казахстан под № 5802).</w:t>
      </w:r>
    </w:p>
    <w:bookmarkEnd w:id="552"/>
    <w:bookmarkStart w:name="z558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января 2011 года № 4 "О внесении изменений и дополнений в постановление Правления Национального Банка Республики Казахстан от 24 декабря 2007 года № 152 "Об утверждении Инструкции по ведению бухгалтерского учета банками второго уровня и акционерным обществом "Банк Развития Казахстана" (зарегистрировано в Реестре государственной регистрации нормативных правовых актов Республики Казахстан под № 6796, опубликовано 7 октября 2011 года в Собрании актов центральных исполнительных и иных государственных органов Республики Казахстан № 11).</w:t>
      </w:r>
    </w:p>
    <w:bookmarkEnd w:id="553"/>
    <w:bookmarkStart w:name="z559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Правления Национального Банка Республики Казахстан от 25 февраля 2013 года № 63 "О внесении изменений и дополнений в некоторые нормативные правовые акты Национального Банка Республики Казахстан по вопросам ведения бухгалтерского учета банками второго уровня и акционерным обществом "Банк Развития Казахстана" (зарегистрировано в Реестре государственной регистрации нормативных правовых актов Республики Казахстан под № 8402, опубликовано 20 июня 2013 года в газете "Юридическая газета" № 90 (2465).</w:t>
      </w:r>
    </w:p>
    <w:bookmarkEnd w:id="554"/>
    <w:bookmarkStart w:name="z560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нормативных правовых актов Республики Казахстан, в которые вносятся изменения по вопросам ведения бухгалтерского учета и финансовой отчетности, утвержденного постановлением Правления Национального Банка Республики Казахстан от 28 ноября 2016 года № 279 "О внесении изменений в некоторые нормативные правовые акты Республики Казахстан по вопросам ведения бухгалтерского учета и финансовой отчетности" (зарегистрировано в Реестре государственной регистрации нормативных правовых актов Республики Казахстан под № 14738, опубликовано 7 февраля 2017 года в Эталонном контрольном банке нормативных правовых актов Республики Казахстан ).</w:t>
      </w:r>
    </w:p>
    <w:bookmarkEnd w:id="555"/>
    <w:bookmarkStart w:name="z561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нормативных правовых актов Республики Казахстан, в которые вносятся изменения и дополнения по вопросам ведения бухгалтерского учета, утвержденного постановлением Правления Национального Банка Республики Казахстан от 22 декабря 2017 года № 252 "О внесении изменений и дополнений в некоторые нормативные правовые акты Республики Казахстан по вопросам ведения бухгалтерского учета" (зарегистрировано в Реестре государственной регистрации нормативных правовых актов Республики Казахстан под № 16262, опубликовано 31 января 2018 года в Эталонном контрольном банке нормативных правовых актов Республики Казахстан).</w:t>
      </w:r>
    </w:p>
    <w:bookmarkEnd w:id="556"/>
    <w:bookmarkStart w:name="z562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постановлений Правления Национального Банка Республики Казахстан, в которые вносятся изменения и дополнения по вопросам ведения бухгалтерского учета, утвержденного постановлением Правления Национального Банка Республики Казахстан от 27 августа 2018 года № 185 "О внесении изменений и дополнений в некоторые постановления Правления Национального Банка Республики Казахстан по вопросам ведения бухгалтерского учета" (зарегистрировано в Реестре государственной регистрации нормативных правовых актов Республики Казахстан под № 17439, опубликовано 9 октября 2018 года в Эталонном контрольном банке нормативных правовых актов Республики Казахстан).</w:t>
      </w:r>
    </w:p>
    <w:bookmarkEnd w:id="55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